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70E4" w14:textId="77777777" w:rsidR="00AC5209" w:rsidRPr="005B6A46" w:rsidRDefault="00AC5209" w:rsidP="00AC5209">
      <w:pPr>
        <w:spacing w:after="0"/>
        <w:rPr>
          <w:rFonts w:asciiTheme="majorHAnsi" w:hAnsiTheme="majorHAnsi"/>
          <w:szCs w:val="24"/>
        </w:rPr>
      </w:pPr>
    </w:p>
    <w:p w14:paraId="2D39B75E" w14:textId="77777777" w:rsidR="00665588" w:rsidRPr="005B6A46" w:rsidRDefault="00665588" w:rsidP="00AC5209">
      <w:pPr>
        <w:spacing w:after="0"/>
        <w:rPr>
          <w:rFonts w:asciiTheme="majorHAnsi" w:hAnsiTheme="majorHAnsi"/>
          <w:szCs w:val="24"/>
        </w:rPr>
      </w:pPr>
    </w:p>
    <w:p w14:paraId="1A3C5124" w14:textId="77777777" w:rsidR="00665588" w:rsidRPr="005B6A46" w:rsidRDefault="005B6A46" w:rsidP="00AC5209">
      <w:pPr>
        <w:spacing w:after="0"/>
        <w:rPr>
          <w:rFonts w:asciiTheme="majorHAnsi" w:hAnsiTheme="majorHAnsi"/>
          <w:szCs w:val="24"/>
        </w:rPr>
      </w:pPr>
      <w:r>
        <w:rPr>
          <w:rFonts w:asciiTheme="majorHAnsi" w:hAnsiTheme="majorHAnsi"/>
          <w:szCs w:val="24"/>
        </w:rPr>
        <w:t xml:space="preserve">                                                 </w:t>
      </w:r>
    </w:p>
    <w:p w14:paraId="17018A34" w14:textId="77777777" w:rsidR="00A77FF4" w:rsidRDefault="00A77FF4" w:rsidP="00AC5209">
      <w:pPr>
        <w:spacing w:after="0"/>
        <w:rPr>
          <w:rFonts w:asciiTheme="majorHAnsi" w:hAnsiTheme="majorHAnsi"/>
          <w:szCs w:val="24"/>
        </w:rPr>
      </w:pPr>
    </w:p>
    <w:p w14:paraId="311FA23E" w14:textId="77777777" w:rsidR="00A77FF4" w:rsidRPr="00FE6F79" w:rsidRDefault="00A77FF4" w:rsidP="00AC5209">
      <w:pPr>
        <w:spacing w:after="0"/>
        <w:rPr>
          <w:rFonts w:asciiTheme="majorHAnsi" w:hAnsiTheme="majorHAnsi"/>
          <w:szCs w:val="24"/>
        </w:rPr>
      </w:pPr>
    </w:p>
    <w:p w14:paraId="259FE497" w14:textId="77777777" w:rsidR="00FE6F79" w:rsidRPr="00FE6F79" w:rsidRDefault="00FE6F79" w:rsidP="00FE6F79">
      <w:pPr>
        <w:jc w:val="center"/>
        <w:rPr>
          <w:rFonts w:asciiTheme="majorHAnsi" w:hAnsiTheme="majorHAnsi" w:cs="Arial"/>
          <w:b/>
          <w:szCs w:val="24"/>
        </w:rPr>
      </w:pPr>
      <w:r w:rsidRPr="00FE6F79">
        <w:rPr>
          <w:rFonts w:asciiTheme="majorHAnsi" w:hAnsiTheme="majorHAnsi" w:cs="Arial"/>
          <w:b/>
          <w:szCs w:val="24"/>
        </w:rPr>
        <w:t>PRIJAVA NA</w:t>
      </w:r>
    </w:p>
    <w:p w14:paraId="021133F3" w14:textId="7EA05DB6" w:rsidR="00FE6F79" w:rsidRPr="00FE6F79" w:rsidRDefault="00FE6F79" w:rsidP="00FE6F79">
      <w:pPr>
        <w:jc w:val="center"/>
        <w:rPr>
          <w:rFonts w:asciiTheme="majorHAnsi" w:hAnsiTheme="majorHAnsi" w:cs="Arial"/>
          <w:b/>
          <w:szCs w:val="24"/>
        </w:rPr>
      </w:pPr>
      <w:r w:rsidRPr="00FE6F79">
        <w:rPr>
          <w:rFonts w:asciiTheme="majorHAnsi" w:hAnsiTheme="majorHAnsi" w:cs="Arial"/>
          <w:b/>
          <w:szCs w:val="24"/>
        </w:rPr>
        <w:t xml:space="preserve">»JAVNI RAZPIS ZA OHRANJANJE IN SPODBUJANJE RAZVOJA KMETIJSTVA </w:t>
      </w:r>
      <w:r>
        <w:rPr>
          <w:rFonts w:asciiTheme="majorHAnsi" w:hAnsiTheme="majorHAnsi" w:cs="Arial"/>
          <w:b/>
          <w:szCs w:val="24"/>
        </w:rPr>
        <w:t>V OBČINI AJDOVŠČINA ZA LETO 202</w:t>
      </w:r>
      <w:r w:rsidR="002C0357">
        <w:rPr>
          <w:rFonts w:asciiTheme="majorHAnsi" w:hAnsiTheme="majorHAnsi" w:cs="Arial"/>
          <w:b/>
          <w:szCs w:val="24"/>
        </w:rPr>
        <w:t>2</w:t>
      </w:r>
      <w:r w:rsidR="006328B1">
        <w:rPr>
          <w:rFonts w:asciiTheme="majorHAnsi" w:hAnsiTheme="majorHAnsi" w:cs="Arial"/>
          <w:b/>
          <w:szCs w:val="24"/>
        </w:rPr>
        <w:t xml:space="preserve"> (II)</w:t>
      </w:r>
      <w:r w:rsidRPr="00FE6F79">
        <w:rPr>
          <w:rFonts w:asciiTheme="majorHAnsi" w:hAnsiTheme="majorHAnsi" w:cs="Arial"/>
          <w:b/>
          <w:szCs w:val="24"/>
        </w:rPr>
        <w:t>«</w:t>
      </w:r>
    </w:p>
    <w:p w14:paraId="6902A281" w14:textId="77777777" w:rsidR="00FE6F79" w:rsidRPr="00FE6F79" w:rsidRDefault="00FE6F79" w:rsidP="00FE6F79">
      <w:pPr>
        <w:rPr>
          <w:rFonts w:asciiTheme="majorHAnsi" w:hAnsiTheme="majorHAnsi" w:cs="Arial"/>
          <w:szCs w:val="24"/>
        </w:rPr>
      </w:pPr>
    </w:p>
    <w:p w14:paraId="252115AB"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 xml:space="preserve">VLAGATELJ – nosilec kmetijskega gospodarstva </w:t>
      </w:r>
      <w:r w:rsidRPr="00FE6F79">
        <w:rPr>
          <w:rFonts w:asciiTheme="majorHAnsi" w:hAnsiTheme="majorHAnsi" w:cs="Arial"/>
          <w:i/>
          <w:szCs w:val="24"/>
        </w:rPr>
        <w:t>(ime in priimek, naziv):</w:t>
      </w:r>
    </w:p>
    <w:p w14:paraId="014913B2" w14:textId="77777777" w:rsidR="00FE6F79" w:rsidRPr="00FE6F79" w:rsidRDefault="00FE6F79" w:rsidP="00FE6F79">
      <w:pPr>
        <w:rPr>
          <w:rFonts w:asciiTheme="majorHAnsi" w:hAnsiTheme="majorHAnsi" w:cs="Arial"/>
          <w:b/>
          <w:szCs w:val="24"/>
        </w:rPr>
      </w:pPr>
    </w:p>
    <w:p w14:paraId="6B854D95" w14:textId="77777777"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1312" behindDoc="0" locked="0" layoutInCell="1" allowOverlap="1" wp14:anchorId="4B976A79" wp14:editId="0ADC7376">
                <wp:simplePos x="0" y="0"/>
                <wp:positionH relativeFrom="column">
                  <wp:posOffset>-59642</wp:posOffset>
                </wp:positionH>
                <wp:positionV relativeFrom="paragraph">
                  <wp:posOffset>170875</wp:posOffset>
                </wp:positionV>
                <wp:extent cx="5758775" cy="0"/>
                <wp:effectExtent l="0" t="0" r="33020" b="19050"/>
                <wp:wrapNone/>
                <wp:docPr id="5" name="Raven povezovalnik 5"/>
                <wp:cNvGraphicFramePr/>
                <a:graphic xmlns:a="http://schemas.openxmlformats.org/drawingml/2006/main">
                  <a:graphicData uri="http://schemas.microsoft.com/office/word/2010/wordprocessingShape">
                    <wps:wsp>
                      <wps:cNvCnPr/>
                      <wps:spPr>
                        <a:xfrm>
                          <a:off x="0" y="0"/>
                          <a:ext cx="57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C68A6" id="Raven povezovalnik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pt,13.45pt" to="44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" strokecolor="black [3200]" strokeweight=".5pt">
                <v:stroke joinstyle="miter"/>
              </v:line>
            </w:pict>
          </mc:Fallback>
        </mc:AlternateContent>
      </w:r>
    </w:p>
    <w:p w14:paraId="73FE36A0" w14:textId="77777777" w:rsidR="00FE6F79" w:rsidRPr="00FE6F79" w:rsidRDefault="00FE6F79" w:rsidP="00FE6F79">
      <w:pPr>
        <w:rPr>
          <w:rFonts w:asciiTheme="majorHAnsi" w:hAnsiTheme="majorHAnsi" w:cs="Arial"/>
          <w:b/>
          <w:szCs w:val="24"/>
        </w:rPr>
      </w:pPr>
    </w:p>
    <w:p w14:paraId="7A829A46"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NASLOV:</w:t>
      </w:r>
    </w:p>
    <w:p w14:paraId="7F655CE5" w14:textId="77777777" w:rsidR="00FE6F79" w:rsidRPr="00FE6F79" w:rsidRDefault="00FE6F79" w:rsidP="00FE6F79">
      <w:pPr>
        <w:rPr>
          <w:rFonts w:asciiTheme="majorHAnsi" w:hAnsiTheme="majorHAnsi" w:cs="Arial"/>
          <w:b/>
          <w:szCs w:val="24"/>
        </w:rPr>
      </w:pPr>
    </w:p>
    <w:p w14:paraId="6EA9CBED" w14:textId="77777777"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2336" behindDoc="0" locked="0" layoutInCell="1" allowOverlap="1" wp14:anchorId="46461EA1" wp14:editId="0B11D923">
                <wp:simplePos x="0" y="0"/>
                <wp:positionH relativeFrom="column">
                  <wp:posOffset>-18415</wp:posOffset>
                </wp:positionH>
                <wp:positionV relativeFrom="paragraph">
                  <wp:posOffset>162248</wp:posOffset>
                </wp:positionV>
                <wp:extent cx="5806440" cy="0"/>
                <wp:effectExtent l="0" t="0" r="22860" b="19050"/>
                <wp:wrapNone/>
                <wp:docPr id="12" name="Raven povezovalnik 12"/>
                <wp:cNvGraphicFramePr/>
                <a:graphic xmlns:a="http://schemas.openxmlformats.org/drawingml/2006/main">
                  <a:graphicData uri="http://schemas.microsoft.com/office/word/2010/wordprocessingShape">
                    <wps:wsp>
                      <wps:cNvCnPr/>
                      <wps:spPr>
                        <a:xfrm flipV="1">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D4A630" id="Raven povezovalnik 1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8pt" to="455.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" strokecolor="black [3200]" strokeweight=".5pt">
                <v:stroke joinstyle="miter"/>
              </v:line>
            </w:pict>
          </mc:Fallback>
        </mc:AlternateContent>
      </w:r>
    </w:p>
    <w:tbl>
      <w:tblPr>
        <w:tblStyle w:val="Tabelamrea"/>
        <w:tblpPr w:leftFromText="141" w:rightFromText="141" w:vertAnchor="text" w:horzAnchor="page" w:tblpX="3927" w:tblpY="65"/>
        <w:tblW w:w="0" w:type="auto"/>
        <w:tblLook w:val="04A0" w:firstRow="1" w:lastRow="0" w:firstColumn="1" w:lastColumn="0" w:noHBand="0" w:noVBand="1"/>
      </w:tblPr>
      <w:tblGrid>
        <w:gridCol w:w="340"/>
        <w:gridCol w:w="339"/>
        <w:gridCol w:w="339"/>
        <w:gridCol w:w="339"/>
        <w:gridCol w:w="344"/>
        <w:gridCol w:w="363"/>
        <w:gridCol w:w="363"/>
        <w:gridCol w:w="363"/>
      </w:tblGrid>
      <w:tr w:rsidR="00FE6F79" w:rsidRPr="00FE6F79" w14:paraId="4EBECDC5" w14:textId="77777777" w:rsidTr="00090B54">
        <w:trPr>
          <w:trHeight w:val="269"/>
        </w:trPr>
        <w:tc>
          <w:tcPr>
            <w:tcW w:w="340" w:type="dxa"/>
          </w:tcPr>
          <w:p w14:paraId="0301445A" w14:textId="77777777" w:rsidR="00FE6F79" w:rsidRPr="00FE6F79" w:rsidRDefault="00FE6F79" w:rsidP="00090B54">
            <w:pPr>
              <w:rPr>
                <w:rFonts w:asciiTheme="majorHAnsi" w:hAnsiTheme="majorHAnsi" w:cs="Arial"/>
                <w:b/>
                <w:sz w:val="24"/>
                <w:szCs w:val="24"/>
              </w:rPr>
            </w:pPr>
          </w:p>
          <w:p w14:paraId="62A7F0E8" w14:textId="77777777" w:rsidR="00FE6F79" w:rsidRPr="00FE6F79" w:rsidRDefault="00FE6F79" w:rsidP="00090B54">
            <w:pPr>
              <w:rPr>
                <w:rFonts w:asciiTheme="majorHAnsi" w:hAnsiTheme="majorHAnsi" w:cs="Arial"/>
                <w:b/>
                <w:sz w:val="24"/>
                <w:szCs w:val="24"/>
              </w:rPr>
            </w:pPr>
          </w:p>
        </w:tc>
        <w:tc>
          <w:tcPr>
            <w:tcW w:w="339" w:type="dxa"/>
          </w:tcPr>
          <w:p w14:paraId="5FD1E7AC" w14:textId="77777777" w:rsidR="00FE6F79" w:rsidRPr="00FE6F79" w:rsidRDefault="00FE6F79" w:rsidP="00090B54">
            <w:pPr>
              <w:rPr>
                <w:rFonts w:asciiTheme="majorHAnsi" w:hAnsiTheme="majorHAnsi" w:cs="Arial"/>
                <w:b/>
                <w:sz w:val="24"/>
                <w:szCs w:val="24"/>
              </w:rPr>
            </w:pPr>
          </w:p>
          <w:p w14:paraId="12B197D7" w14:textId="77777777" w:rsidR="00FE6F79" w:rsidRPr="00FE6F79" w:rsidRDefault="00FE6F79" w:rsidP="00090B54">
            <w:pPr>
              <w:rPr>
                <w:rFonts w:asciiTheme="majorHAnsi" w:hAnsiTheme="majorHAnsi" w:cs="Arial"/>
                <w:b/>
                <w:sz w:val="24"/>
                <w:szCs w:val="24"/>
              </w:rPr>
            </w:pPr>
          </w:p>
        </w:tc>
        <w:tc>
          <w:tcPr>
            <w:tcW w:w="339" w:type="dxa"/>
          </w:tcPr>
          <w:p w14:paraId="421ACB3A" w14:textId="77777777" w:rsidR="00FE6F79" w:rsidRPr="00FE6F79" w:rsidRDefault="00FE6F79" w:rsidP="00090B54">
            <w:pPr>
              <w:rPr>
                <w:rFonts w:asciiTheme="majorHAnsi" w:hAnsiTheme="majorHAnsi" w:cs="Arial"/>
                <w:b/>
                <w:sz w:val="24"/>
                <w:szCs w:val="24"/>
              </w:rPr>
            </w:pPr>
          </w:p>
          <w:p w14:paraId="18F34BC9" w14:textId="77777777" w:rsidR="00FE6F79" w:rsidRPr="00FE6F79" w:rsidRDefault="00FE6F79" w:rsidP="00090B54">
            <w:pPr>
              <w:rPr>
                <w:rFonts w:asciiTheme="majorHAnsi" w:hAnsiTheme="majorHAnsi" w:cs="Arial"/>
                <w:b/>
                <w:sz w:val="24"/>
                <w:szCs w:val="24"/>
              </w:rPr>
            </w:pPr>
          </w:p>
        </w:tc>
        <w:tc>
          <w:tcPr>
            <w:tcW w:w="339" w:type="dxa"/>
          </w:tcPr>
          <w:p w14:paraId="48AF1E15" w14:textId="77777777" w:rsidR="00FE6F79" w:rsidRPr="00FE6F79" w:rsidRDefault="00FE6F79" w:rsidP="00090B54">
            <w:pPr>
              <w:rPr>
                <w:rFonts w:asciiTheme="majorHAnsi" w:hAnsiTheme="majorHAnsi" w:cs="Arial"/>
                <w:b/>
                <w:sz w:val="24"/>
                <w:szCs w:val="24"/>
              </w:rPr>
            </w:pPr>
          </w:p>
          <w:p w14:paraId="0121F116" w14:textId="77777777" w:rsidR="00FE6F79" w:rsidRPr="00FE6F79" w:rsidRDefault="00FE6F79" w:rsidP="00090B54">
            <w:pPr>
              <w:rPr>
                <w:rFonts w:asciiTheme="majorHAnsi" w:hAnsiTheme="majorHAnsi" w:cs="Arial"/>
                <w:b/>
                <w:sz w:val="24"/>
                <w:szCs w:val="24"/>
              </w:rPr>
            </w:pPr>
          </w:p>
        </w:tc>
        <w:tc>
          <w:tcPr>
            <w:tcW w:w="344" w:type="dxa"/>
          </w:tcPr>
          <w:p w14:paraId="0E2A8A39" w14:textId="77777777" w:rsidR="00FE6F79" w:rsidRPr="00FE6F79" w:rsidRDefault="00FE6F79" w:rsidP="00090B54">
            <w:pPr>
              <w:rPr>
                <w:rFonts w:asciiTheme="majorHAnsi" w:hAnsiTheme="majorHAnsi" w:cs="Arial"/>
                <w:b/>
                <w:sz w:val="24"/>
                <w:szCs w:val="24"/>
              </w:rPr>
            </w:pPr>
          </w:p>
          <w:p w14:paraId="11056D26" w14:textId="77777777" w:rsidR="00FE6F79" w:rsidRPr="00FE6F79" w:rsidRDefault="00FE6F79" w:rsidP="00090B54">
            <w:pPr>
              <w:rPr>
                <w:rFonts w:asciiTheme="majorHAnsi" w:hAnsiTheme="majorHAnsi" w:cs="Arial"/>
                <w:b/>
                <w:sz w:val="24"/>
                <w:szCs w:val="24"/>
              </w:rPr>
            </w:pPr>
          </w:p>
        </w:tc>
        <w:tc>
          <w:tcPr>
            <w:tcW w:w="363" w:type="dxa"/>
          </w:tcPr>
          <w:p w14:paraId="183911E0" w14:textId="77777777" w:rsidR="00FE6F79" w:rsidRPr="00FE6F79" w:rsidRDefault="00FE6F79" w:rsidP="00090B54">
            <w:pPr>
              <w:rPr>
                <w:rFonts w:asciiTheme="majorHAnsi" w:hAnsiTheme="majorHAnsi" w:cs="Arial"/>
                <w:b/>
                <w:sz w:val="24"/>
                <w:szCs w:val="24"/>
              </w:rPr>
            </w:pPr>
          </w:p>
          <w:p w14:paraId="606F9002" w14:textId="77777777" w:rsidR="00FE6F79" w:rsidRPr="00FE6F79" w:rsidRDefault="00FE6F79" w:rsidP="00090B54">
            <w:pPr>
              <w:rPr>
                <w:rFonts w:asciiTheme="majorHAnsi" w:hAnsiTheme="majorHAnsi" w:cs="Arial"/>
                <w:b/>
                <w:sz w:val="24"/>
                <w:szCs w:val="24"/>
              </w:rPr>
            </w:pPr>
          </w:p>
        </w:tc>
        <w:tc>
          <w:tcPr>
            <w:tcW w:w="363" w:type="dxa"/>
          </w:tcPr>
          <w:p w14:paraId="32F485D1" w14:textId="77777777" w:rsidR="00FE6F79" w:rsidRPr="00FE6F79" w:rsidRDefault="00FE6F79" w:rsidP="00090B54">
            <w:pPr>
              <w:rPr>
                <w:rFonts w:asciiTheme="majorHAnsi" w:hAnsiTheme="majorHAnsi" w:cs="Arial"/>
                <w:b/>
                <w:sz w:val="24"/>
                <w:szCs w:val="24"/>
              </w:rPr>
            </w:pPr>
          </w:p>
          <w:p w14:paraId="69BE6011" w14:textId="77777777" w:rsidR="00FE6F79" w:rsidRPr="00FE6F79" w:rsidRDefault="00FE6F79" w:rsidP="00090B54">
            <w:pPr>
              <w:rPr>
                <w:rFonts w:asciiTheme="majorHAnsi" w:hAnsiTheme="majorHAnsi" w:cs="Arial"/>
                <w:b/>
                <w:sz w:val="24"/>
                <w:szCs w:val="24"/>
              </w:rPr>
            </w:pPr>
          </w:p>
        </w:tc>
        <w:tc>
          <w:tcPr>
            <w:tcW w:w="363" w:type="dxa"/>
          </w:tcPr>
          <w:p w14:paraId="47784E68" w14:textId="77777777" w:rsidR="00FE6F79" w:rsidRPr="00FE6F79" w:rsidRDefault="00FE6F79" w:rsidP="00090B54">
            <w:pPr>
              <w:rPr>
                <w:rFonts w:asciiTheme="majorHAnsi" w:hAnsiTheme="majorHAnsi" w:cs="Arial"/>
                <w:b/>
                <w:sz w:val="24"/>
                <w:szCs w:val="24"/>
              </w:rPr>
            </w:pPr>
          </w:p>
          <w:p w14:paraId="6D64CAA3" w14:textId="77777777" w:rsidR="00FE6F79" w:rsidRPr="00FE6F79" w:rsidRDefault="00FE6F79" w:rsidP="00090B54">
            <w:pPr>
              <w:rPr>
                <w:rFonts w:asciiTheme="majorHAnsi" w:hAnsiTheme="majorHAnsi" w:cs="Arial"/>
                <w:b/>
                <w:sz w:val="24"/>
                <w:szCs w:val="24"/>
              </w:rPr>
            </w:pPr>
          </w:p>
        </w:tc>
      </w:tr>
    </w:tbl>
    <w:p w14:paraId="08E8D077" w14:textId="77777777" w:rsidR="00FE6F79" w:rsidRPr="00FE6F79" w:rsidRDefault="00FE6F79" w:rsidP="00FE6F79">
      <w:pPr>
        <w:rPr>
          <w:rFonts w:asciiTheme="majorHAnsi" w:hAnsiTheme="majorHAnsi" w:cs="Arial"/>
          <w:b/>
          <w:szCs w:val="24"/>
        </w:rPr>
      </w:pPr>
    </w:p>
    <w:p w14:paraId="66922D29"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 xml:space="preserve">DAVČNA ŠTEVILKA: </w:t>
      </w:r>
    </w:p>
    <w:p w14:paraId="10DB661F" w14:textId="77777777" w:rsidR="00FE6F79" w:rsidRPr="00FE6F79" w:rsidRDefault="00FE6F79" w:rsidP="00FE6F79">
      <w:pPr>
        <w:rPr>
          <w:rFonts w:asciiTheme="majorHAnsi" w:hAnsiTheme="majorHAnsi" w:cs="Arial"/>
          <w:b/>
          <w:szCs w:val="24"/>
        </w:rPr>
      </w:pPr>
    </w:p>
    <w:p w14:paraId="4BE98023"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ŠTEVILKA KMETIJSKEGA GOSPODARSTVA MID: _______________________________</w:t>
      </w:r>
    </w:p>
    <w:p w14:paraId="57E5A67D" w14:textId="77777777" w:rsidR="00FE6F79" w:rsidRPr="00FE6F79" w:rsidRDefault="00FE6F79" w:rsidP="00FE6F79">
      <w:pPr>
        <w:rPr>
          <w:rFonts w:asciiTheme="majorHAnsi" w:hAnsiTheme="majorHAnsi" w:cs="Arial"/>
          <w:b/>
          <w:szCs w:val="24"/>
        </w:rPr>
      </w:pPr>
    </w:p>
    <w:p w14:paraId="2030F935"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KONTAKNA OSEBA – telefon, e-naslov:</w:t>
      </w:r>
    </w:p>
    <w:p w14:paraId="11D51A08" w14:textId="77777777" w:rsidR="00FE6F79" w:rsidRPr="00FE6F79" w:rsidRDefault="00FE6F79" w:rsidP="00FE6F79">
      <w:pPr>
        <w:rPr>
          <w:rFonts w:asciiTheme="majorHAnsi" w:hAnsiTheme="majorHAnsi" w:cs="Arial"/>
          <w:b/>
          <w:szCs w:val="24"/>
        </w:rPr>
      </w:pPr>
    </w:p>
    <w:p w14:paraId="37546C17" w14:textId="77777777"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3360" behindDoc="0" locked="0" layoutInCell="1" allowOverlap="1" wp14:anchorId="46C3D49A" wp14:editId="61BFFD52">
                <wp:simplePos x="0" y="0"/>
                <wp:positionH relativeFrom="column">
                  <wp:posOffset>-18152</wp:posOffset>
                </wp:positionH>
                <wp:positionV relativeFrom="paragraph">
                  <wp:posOffset>158702</wp:posOffset>
                </wp:positionV>
                <wp:extent cx="5806818" cy="0"/>
                <wp:effectExtent l="0" t="0" r="22860" b="19050"/>
                <wp:wrapNone/>
                <wp:docPr id="13" name="Raven povezovalnik 13"/>
                <wp:cNvGraphicFramePr/>
                <a:graphic xmlns:a="http://schemas.openxmlformats.org/drawingml/2006/main">
                  <a:graphicData uri="http://schemas.microsoft.com/office/word/2010/wordprocessingShape">
                    <wps:wsp>
                      <wps:cNvCnPr/>
                      <wps:spPr>
                        <a:xfrm flipV="1">
                          <a:off x="0" y="0"/>
                          <a:ext cx="5806818"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20D9460" id="Raven povezovalnik 1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5pt" to="455.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" strokecolor="windowText" strokeweight=".5pt">
                <v:stroke joinstyle="miter"/>
              </v:line>
            </w:pict>
          </mc:Fallback>
        </mc:AlternateContent>
      </w:r>
    </w:p>
    <w:p w14:paraId="3CC37743" w14:textId="77777777" w:rsidR="00FE6F79" w:rsidRPr="00FE6F79" w:rsidRDefault="00FE6F79" w:rsidP="00FE6F79">
      <w:pPr>
        <w:pStyle w:val="Brezrazmikov"/>
        <w:rPr>
          <w:rFonts w:asciiTheme="majorHAnsi" w:hAnsiTheme="majorHAnsi" w:cs="Arial"/>
        </w:rPr>
      </w:pPr>
    </w:p>
    <w:p w14:paraId="31C31511" w14:textId="3021ABCB"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4384" behindDoc="0" locked="0" layoutInCell="1" allowOverlap="1" wp14:anchorId="1D6629C7" wp14:editId="735D7BD9">
                <wp:simplePos x="0" y="0"/>
                <wp:positionH relativeFrom="column">
                  <wp:posOffset>1230929</wp:posOffset>
                </wp:positionH>
                <wp:positionV relativeFrom="paragraph">
                  <wp:posOffset>152136</wp:posOffset>
                </wp:positionV>
                <wp:extent cx="1785667" cy="0"/>
                <wp:effectExtent l="0" t="0" r="24130" b="19050"/>
                <wp:wrapNone/>
                <wp:docPr id="4" name="Raven povezovalnik 4"/>
                <wp:cNvGraphicFramePr/>
                <a:graphic xmlns:a="http://schemas.openxmlformats.org/drawingml/2006/main">
                  <a:graphicData uri="http://schemas.microsoft.com/office/word/2010/wordprocessingShape">
                    <wps:wsp>
                      <wps:cNvCnPr/>
                      <wps:spPr>
                        <a:xfrm>
                          <a:off x="0" y="0"/>
                          <a:ext cx="178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F70E7" id="Raven povezovalnik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6.9pt,12pt" to="2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" strokecolor="black [3200]" strokeweight=".5pt">
                <v:stroke joinstyle="miter"/>
              </v:line>
            </w:pict>
          </mc:Fallback>
        </mc:AlternateContent>
      </w:r>
      <w:r w:rsidRPr="00FE6F79">
        <w:rPr>
          <w:rFonts w:asciiTheme="majorHAnsi" w:hAnsiTheme="majorHAnsi" w:cs="Arial"/>
          <w:szCs w:val="24"/>
        </w:rPr>
        <w:t>Podpisani prijavitelj                                                 se prijavljam na Javni razpis za ohranjanje in spodbujanje razvoja kmetijstva v</w:t>
      </w:r>
      <w:r>
        <w:rPr>
          <w:rFonts w:asciiTheme="majorHAnsi" w:hAnsiTheme="majorHAnsi" w:cs="Arial"/>
          <w:szCs w:val="24"/>
        </w:rPr>
        <w:t xml:space="preserve"> Občini Ajdovščina za leto 202</w:t>
      </w:r>
      <w:r w:rsidR="002C0357">
        <w:rPr>
          <w:rFonts w:asciiTheme="majorHAnsi" w:hAnsiTheme="majorHAnsi" w:cs="Arial"/>
          <w:szCs w:val="24"/>
        </w:rPr>
        <w:t>2</w:t>
      </w:r>
      <w:r w:rsidR="00082C69">
        <w:rPr>
          <w:rFonts w:asciiTheme="majorHAnsi" w:hAnsiTheme="majorHAnsi" w:cs="Arial"/>
          <w:szCs w:val="24"/>
        </w:rPr>
        <w:t xml:space="preserve"> (II)</w:t>
      </w:r>
      <w:r w:rsidRPr="00FE6F79">
        <w:rPr>
          <w:rFonts w:asciiTheme="majorHAnsi" w:hAnsiTheme="majorHAnsi" w:cs="Arial"/>
          <w:szCs w:val="24"/>
        </w:rPr>
        <w:t xml:space="preserve"> za dodelitev pomoči za naslednje ukrepe (ustrezno obkroži):</w:t>
      </w:r>
    </w:p>
    <w:p w14:paraId="240BEAD8" w14:textId="77777777" w:rsidR="00FE6F79" w:rsidRDefault="00FE6F79" w:rsidP="00FE6F79">
      <w:pPr>
        <w:rPr>
          <w:rFonts w:asciiTheme="majorHAnsi" w:hAnsiTheme="majorHAnsi" w:cs="Arial"/>
          <w:szCs w:val="24"/>
        </w:rPr>
      </w:pPr>
    </w:p>
    <w:p w14:paraId="783D26C0" w14:textId="77777777" w:rsidR="00FE6F79" w:rsidRDefault="00FE6F79" w:rsidP="00FE6F79">
      <w:pPr>
        <w:rPr>
          <w:rFonts w:asciiTheme="majorHAnsi" w:hAnsiTheme="majorHAnsi" w:cs="Arial"/>
          <w:szCs w:val="24"/>
        </w:rPr>
      </w:pPr>
    </w:p>
    <w:p w14:paraId="5D047C20" w14:textId="77777777" w:rsidR="00FE6F79" w:rsidRDefault="00FE6F79" w:rsidP="00FE6F79">
      <w:pPr>
        <w:rPr>
          <w:rFonts w:asciiTheme="majorHAnsi" w:hAnsiTheme="majorHAnsi" w:cs="Arial"/>
          <w:szCs w:val="24"/>
        </w:rPr>
      </w:pPr>
    </w:p>
    <w:p w14:paraId="101AB284" w14:textId="77777777" w:rsidR="00FE6F79" w:rsidRPr="00FE6F79" w:rsidRDefault="00FE6F79" w:rsidP="00FE6F79">
      <w:pPr>
        <w:rPr>
          <w:rFonts w:asciiTheme="majorHAnsi" w:hAnsiTheme="majorHAnsi" w:cs="Arial"/>
          <w:szCs w:val="24"/>
        </w:rPr>
      </w:pPr>
    </w:p>
    <w:p w14:paraId="62D3C46F" w14:textId="77777777" w:rsidR="002C0357" w:rsidRPr="00FE6F79" w:rsidRDefault="002C0357" w:rsidP="00FE6F79">
      <w:pPr>
        <w:pStyle w:val="Odstavekseznama"/>
        <w:ind w:left="1080"/>
        <w:rPr>
          <w:rFonts w:asciiTheme="majorHAnsi" w:hAnsiTheme="majorHAnsi" w:cs="Arial"/>
          <w:szCs w:val="24"/>
        </w:rPr>
      </w:pPr>
    </w:p>
    <w:p w14:paraId="5832D167" w14:textId="77777777" w:rsidR="00FE6F79" w:rsidRPr="00FE6F79" w:rsidRDefault="00FE6F79" w:rsidP="00FE6F79">
      <w:pPr>
        <w:pStyle w:val="Odstavekseznama"/>
        <w:numPr>
          <w:ilvl w:val="0"/>
          <w:numId w:val="10"/>
        </w:numPr>
        <w:suppressAutoHyphens w:val="0"/>
        <w:contextualSpacing/>
        <w:textAlignment w:val="auto"/>
        <w:rPr>
          <w:rFonts w:asciiTheme="majorHAnsi" w:hAnsiTheme="majorHAnsi" w:cs="Arial"/>
          <w:b/>
          <w:szCs w:val="24"/>
        </w:rPr>
      </w:pPr>
      <w:r w:rsidRPr="00FE6F79">
        <w:rPr>
          <w:rFonts w:asciiTheme="majorHAnsi" w:hAnsiTheme="majorHAnsi" w:cs="Arial"/>
          <w:b/>
          <w:szCs w:val="24"/>
        </w:rPr>
        <w:t>NEPOVRATNA SREDSTVA</w:t>
      </w:r>
    </w:p>
    <w:p w14:paraId="3098477E" w14:textId="77777777" w:rsidR="00FE6F79" w:rsidRPr="00FE6F79" w:rsidRDefault="00FE6F79" w:rsidP="00FE6F79">
      <w:pPr>
        <w:pStyle w:val="Odstavekseznama"/>
        <w:rPr>
          <w:rFonts w:asciiTheme="majorHAnsi" w:hAnsiTheme="majorHAnsi" w:cs="Arial"/>
          <w:b/>
          <w:szCs w:val="24"/>
        </w:rPr>
      </w:pPr>
    </w:p>
    <w:p w14:paraId="5CFB75E7" w14:textId="3438A1EB"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rastlinsko proizvodnjo – </w:t>
      </w:r>
      <w:r>
        <w:rPr>
          <w:rFonts w:asciiTheme="majorHAnsi" w:hAnsiTheme="majorHAnsi" w:cs="Arial"/>
          <w:i/>
          <w:szCs w:val="24"/>
          <w:u w:val="single"/>
        </w:rPr>
        <w:t xml:space="preserve">obrazec </w:t>
      </w:r>
      <w:r w:rsidR="002C0357">
        <w:rPr>
          <w:rFonts w:asciiTheme="majorHAnsi" w:hAnsiTheme="majorHAnsi" w:cs="Arial"/>
          <w:i/>
          <w:szCs w:val="24"/>
          <w:u w:val="single"/>
        </w:rPr>
        <w:t>2</w:t>
      </w:r>
    </w:p>
    <w:p w14:paraId="35E7038C" w14:textId="0AA13399"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živinorejsko proizvodnjo – </w:t>
      </w:r>
      <w:r>
        <w:rPr>
          <w:rFonts w:asciiTheme="majorHAnsi" w:hAnsiTheme="majorHAnsi" w:cs="Arial"/>
          <w:i/>
          <w:szCs w:val="24"/>
          <w:u w:val="single"/>
        </w:rPr>
        <w:t xml:space="preserve">obrazec </w:t>
      </w:r>
      <w:r w:rsidR="002C0357">
        <w:rPr>
          <w:rFonts w:asciiTheme="majorHAnsi" w:hAnsiTheme="majorHAnsi" w:cs="Arial"/>
          <w:i/>
          <w:szCs w:val="24"/>
          <w:u w:val="single"/>
        </w:rPr>
        <w:t>3</w:t>
      </w:r>
    </w:p>
    <w:p w14:paraId="7A7FE986" w14:textId="2849E2B1"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Urejanje pašnikov – </w:t>
      </w:r>
      <w:r>
        <w:rPr>
          <w:rFonts w:asciiTheme="majorHAnsi" w:hAnsiTheme="majorHAnsi" w:cs="Arial"/>
          <w:i/>
          <w:szCs w:val="24"/>
          <w:u w:val="single"/>
        </w:rPr>
        <w:t xml:space="preserve">obrazec </w:t>
      </w:r>
      <w:r w:rsidR="002C0357">
        <w:rPr>
          <w:rFonts w:asciiTheme="majorHAnsi" w:hAnsiTheme="majorHAnsi" w:cs="Arial"/>
          <w:i/>
          <w:szCs w:val="24"/>
          <w:u w:val="single"/>
        </w:rPr>
        <w:t>4</w:t>
      </w:r>
    </w:p>
    <w:p w14:paraId="50DAC4A9" w14:textId="77777777" w:rsidR="00FE6F79" w:rsidRPr="00FE6F79" w:rsidRDefault="00FE6F79" w:rsidP="00FE6F79">
      <w:pPr>
        <w:rPr>
          <w:rFonts w:asciiTheme="majorHAnsi" w:hAnsiTheme="majorHAnsi" w:cs="Arial"/>
          <w:szCs w:val="24"/>
        </w:rPr>
      </w:pPr>
    </w:p>
    <w:p w14:paraId="6086C506" w14:textId="77777777" w:rsidR="00FE6F79" w:rsidRPr="00FE6F79" w:rsidRDefault="00FE6F79" w:rsidP="00FE6F79">
      <w:pPr>
        <w:rPr>
          <w:rFonts w:asciiTheme="majorHAnsi" w:hAnsiTheme="majorHAnsi" w:cs="Arial"/>
          <w:szCs w:val="24"/>
        </w:rPr>
      </w:pPr>
    </w:p>
    <w:p w14:paraId="2D4159B6" w14:textId="77777777" w:rsidR="00FE6F79" w:rsidRPr="00FE6F79" w:rsidRDefault="00FE6F79" w:rsidP="00FE6F79">
      <w:pPr>
        <w:jc w:val="both"/>
        <w:rPr>
          <w:rFonts w:asciiTheme="majorHAnsi" w:hAnsiTheme="majorHAnsi" w:cs="Arial"/>
          <w:b/>
          <w:szCs w:val="24"/>
        </w:rPr>
      </w:pPr>
    </w:p>
    <w:p w14:paraId="3F1B6F7D" w14:textId="77777777" w:rsidR="00FE6F79" w:rsidRPr="00FE6F79" w:rsidRDefault="00FE6F79" w:rsidP="00FE6F79">
      <w:pPr>
        <w:jc w:val="both"/>
        <w:rPr>
          <w:rFonts w:asciiTheme="majorHAnsi" w:hAnsiTheme="majorHAnsi" w:cs="Arial"/>
          <w:b/>
          <w:szCs w:val="24"/>
        </w:rPr>
      </w:pPr>
      <w:r w:rsidRPr="00FE6F79">
        <w:rPr>
          <w:rFonts w:asciiTheme="majorHAnsi" w:hAnsiTheme="majorHAnsi" w:cs="Arial"/>
          <w:b/>
          <w:noProof/>
          <w:szCs w:val="24"/>
        </w:rPr>
        <mc:AlternateContent>
          <mc:Choice Requires="wps">
            <w:drawing>
              <wp:anchor distT="0" distB="0" distL="114300" distR="114300" simplePos="0" relativeHeight="251660288" behindDoc="0" locked="0" layoutInCell="1" allowOverlap="1" wp14:anchorId="64653BC0" wp14:editId="1AB221C6">
                <wp:simplePos x="0" y="0"/>
                <wp:positionH relativeFrom="column">
                  <wp:posOffset>600075</wp:posOffset>
                </wp:positionH>
                <wp:positionV relativeFrom="paragraph">
                  <wp:posOffset>151765</wp:posOffset>
                </wp:positionV>
                <wp:extent cx="1447800" cy="0"/>
                <wp:effectExtent l="0" t="0" r="19050" b="19050"/>
                <wp:wrapNone/>
                <wp:docPr id="3" name="Raven povezovalnik 3"/>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09BA84" id="Raven povezovalnik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25pt,11.95pt" to="1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" strokecolor="windowText" strokeweight=".5pt">
                <v:stroke joinstyle="miter"/>
              </v:line>
            </w:pict>
          </mc:Fallback>
        </mc:AlternateContent>
      </w:r>
      <w:r w:rsidRPr="00FE6F79">
        <w:rPr>
          <w:rFonts w:asciiTheme="majorHAnsi" w:hAnsiTheme="majorHAnsi" w:cs="Arial"/>
          <w:b/>
          <w:noProof/>
          <w:szCs w:val="24"/>
        </w:rPr>
        <mc:AlternateContent>
          <mc:Choice Requires="wps">
            <w:drawing>
              <wp:anchor distT="0" distB="0" distL="114300" distR="114300" simplePos="0" relativeHeight="251659264" behindDoc="0" locked="0" layoutInCell="1" allowOverlap="1" wp14:anchorId="3EC6676C" wp14:editId="5C7A6071">
                <wp:simplePos x="0" y="0"/>
                <wp:positionH relativeFrom="column">
                  <wp:posOffset>3977005</wp:posOffset>
                </wp:positionH>
                <wp:positionV relativeFrom="paragraph">
                  <wp:posOffset>146685</wp:posOffset>
                </wp:positionV>
                <wp:extent cx="1447800" cy="0"/>
                <wp:effectExtent l="0" t="0" r="19050" b="19050"/>
                <wp:wrapNone/>
                <wp:docPr id="2" name="Raven povezovalnik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FBF074" id="Raven povezoval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15pt,11.55pt" to="4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" strokecolor="black [3200]" strokeweight=".5pt">
                <v:stroke joinstyle="miter"/>
              </v:line>
            </w:pict>
          </mc:Fallback>
        </mc:AlternateContent>
      </w:r>
      <w:r w:rsidRPr="00FE6F79">
        <w:rPr>
          <w:rFonts w:asciiTheme="majorHAnsi" w:hAnsiTheme="majorHAnsi" w:cs="Arial"/>
          <w:b/>
          <w:szCs w:val="24"/>
        </w:rPr>
        <w:t>Datum:                                                                           Podpis:</w:t>
      </w:r>
      <w:r w:rsidRPr="00FE6F79">
        <w:rPr>
          <w:rFonts w:asciiTheme="majorHAnsi" w:hAnsiTheme="majorHAnsi" w:cs="Arial"/>
          <w:b/>
          <w:noProof/>
          <w:szCs w:val="24"/>
        </w:rPr>
        <w:t xml:space="preserve"> </w:t>
      </w:r>
    </w:p>
    <w:p w14:paraId="1A90D61F" w14:textId="77777777" w:rsidR="00FE6F79" w:rsidRPr="00FE6F79" w:rsidRDefault="00FE6F79" w:rsidP="00FE6F79">
      <w:pPr>
        <w:jc w:val="both"/>
        <w:rPr>
          <w:rFonts w:asciiTheme="majorHAnsi" w:hAnsiTheme="majorHAnsi" w:cs="Arial"/>
          <w:b/>
          <w:szCs w:val="24"/>
        </w:rPr>
      </w:pPr>
    </w:p>
    <w:p w14:paraId="41731038" w14:textId="77777777" w:rsidR="00FE6F79" w:rsidRPr="00FE6F79" w:rsidRDefault="00FE6F79" w:rsidP="00FE6F79">
      <w:pPr>
        <w:jc w:val="both"/>
        <w:rPr>
          <w:rFonts w:asciiTheme="majorHAnsi" w:hAnsiTheme="majorHAnsi" w:cs="Arial"/>
          <w:b/>
          <w:szCs w:val="24"/>
        </w:rPr>
      </w:pPr>
    </w:p>
    <w:p w14:paraId="76420D95" w14:textId="77777777" w:rsidR="00FE6F79" w:rsidRPr="00FE6F79" w:rsidRDefault="00FE6F79" w:rsidP="00FE6F79">
      <w:pPr>
        <w:jc w:val="both"/>
        <w:rPr>
          <w:rFonts w:asciiTheme="majorHAnsi" w:hAnsiTheme="majorHAnsi" w:cs="Arial"/>
          <w:b/>
          <w:szCs w:val="24"/>
        </w:rPr>
      </w:pPr>
    </w:p>
    <w:p w14:paraId="5F0FF3C7" w14:textId="77777777" w:rsidR="00FE6F79" w:rsidRPr="00FE6F79" w:rsidRDefault="00FE6F79" w:rsidP="00FE6F79">
      <w:pPr>
        <w:jc w:val="both"/>
        <w:rPr>
          <w:rFonts w:asciiTheme="majorHAnsi" w:hAnsiTheme="majorHAnsi" w:cs="Arial"/>
          <w:b/>
          <w:szCs w:val="24"/>
        </w:rPr>
      </w:pPr>
    </w:p>
    <w:p w14:paraId="020813CE" w14:textId="77777777" w:rsidR="00FE6F79" w:rsidRPr="00FE6F79" w:rsidRDefault="00FE6F79" w:rsidP="00FE6F79">
      <w:pPr>
        <w:jc w:val="both"/>
        <w:rPr>
          <w:rFonts w:asciiTheme="majorHAnsi" w:hAnsiTheme="majorHAnsi" w:cs="Arial"/>
          <w:b/>
          <w:szCs w:val="24"/>
        </w:rPr>
      </w:pPr>
    </w:p>
    <w:p w14:paraId="0AEC78A4" w14:textId="77777777" w:rsidR="00FE6F79" w:rsidRPr="00FE6F79" w:rsidRDefault="00FE6F79" w:rsidP="00FE6F79">
      <w:pPr>
        <w:jc w:val="both"/>
        <w:rPr>
          <w:rFonts w:asciiTheme="majorHAnsi" w:hAnsiTheme="majorHAnsi" w:cs="Arial"/>
          <w:b/>
          <w:szCs w:val="24"/>
        </w:rPr>
      </w:pPr>
    </w:p>
    <w:p w14:paraId="6E4564A8" w14:textId="358A77BE" w:rsidR="00FE6F79" w:rsidRDefault="00FE6F79" w:rsidP="00FE6F79">
      <w:pPr>
        <w:jc w:val="both"/>
        <w:rPr>
          <w:rFonts w:asciiTheme="majorHAnsi" w:hAnsiTheme="majorHAnsi" w:cs="Arial"/>
          <w:b/>
          <w:szCs w:val="24"/>
        </w:rPr>
      </w:pPr>
    </w:p>
    <w:p w14:paraId="1C208CE4" w14:textId="27C9CAA4" w:rsidR="002C0357" w:rsidRDefault="002C0357" w:rsidP="00FE6F79">
      <w:pPr>
        <w:jc w:val="both"/>
        <w:rPr>
          <w:rFonts w:asciiTheme="majorHAnsi" w:hAnsiTheme="majorHAnsi" w:cs="Arial"/>
          <w:b/>
          <w:szCs w:val="24"/>
        </w:rPr>
      </w:pPr>
    </w:p>
    <w:p w14:paraId="036FB7D2" w14:textId="6FEB9647" w:rsidR="002C0357" w:rsidRDefault="002C0357" w:rsidP="00FE6F79">
      <w:pPr>
        <w:jc w:val="both"/>
        <w:rPr>
          <w:rFonts w:asciiTheme="majorHAnsi" w:hAnsiTheme="majorHAnsi" w:cs="Arial"/>
          <w:b/>
          <w:szCs w:val="24"/>
        </w:rPr>
      </w:pPr>
    </w:p>
    <w:p w14:paraId="3BF11B54" w14:textId="2BB230F8" w:rsidR="002C0357" w:rsidRDefault="002C0357" w:rsidP="00FE6F79">
      <w:pPr>
        <w:jc w:val="both"/>
        <w:rPr>
          <w:rFonts w:asciiTheme="majorHAnsi" w:hAnsiTheme="majorHAnsi" w:cs="Arial"/>
          <w:b/>
          <w:szCs w:val="24"/>
        </w:rPr>
      </w:pPr>
    </w:p>
    <w:p w14:paraId="6E0D708F" w14:textId="14A40F52" w:rsidR="002C0357" w:rsidRDefault="002C0357" w:rsidP="00FE6F79">
      <w:pPr>
        <w:jc w:val="both"/>
        <w:rPr>
          <w:rFonts w:asciiTheme="majorHAnsi" w:hAnsiTheme="majorHAnsi" w:cs="Arial"/>
          <w:b/>
          <w:szCs w:val="24"/>
        </w:rPr>
      </w:pPr>
    </w:p>
    <w:p w14:paraId="74EC6985" w14:textId="2C98FE04" w:rsidR="002C0357" w:rsidRDefault="002C0357" w:rsidP="00FE6F79">
      <w:pPr>
        <w:jc w:val="both"/>
        <w:rPr>
          <w:rFonts w:asciiTheme="majorHAnsi" w:hAnsiTheme="majorHAnsi" w:cs="Arial"/>
          <w:b/>
          <w:szCs w:val="24"/>
        </w:rPr>
      </w:pPr>
    </w:p>
    <w:p w14:paraId="0455AC1C" w14:textId="77777777" w:rsidR="002C0357" w:rsidRPr="00FE6F79" w:rsidRDefault="002C0357" w:rsidP="00FE6F79">
      <w:pPr>
        <w:jc w:val="both"/>
        <w:rPr>
          <w:rFonts w:asciiTheme="majorHAnsi" w:hAnsiTheme="majorHAnsi" w:cs="Arial"/>
          <w:b/>
          <w:szCs w:val="24"/>
        </w:rPr>
      </w:pPr>
    </w:p>
    <w:p w14:paraId="773381DE" w14:textId="77777777" w:rsidR="00FE6F79" w:rsidRPr="00FE6F79" w:rsidRDefault="00FE6F79" w:rsidP="00FE6F79">
      <w:pPr>
        <w:jc w:val="both"/>
        <w:rPr>
          <w:rFonts w:asciiTheme="majorHAnsi" w:hAnsiTheme="majorHAnsi" w:cs="Arial"/>
          <w:b/>
          <w:szCs w:val="24"/>
        </w:rPr>
      </w:pPr>
    </w:p>
    <w:p w14:paraId="0E0A1B69" w14:textId="77777777" w:rsidR="00FE6F79" w:rsidRPr="00FE6F79" w:rsidRDefault="00FE6F79" w:rsidP="00FE6F79">
      <w:pPr>
        <w:jc w:val="both"/>
        <w:rPr>
          <w:rFonts w:asciiTheme="majorHAnsi" w:hAnsiTheme="majorHAnsi" w:cs="Arial"/>
          <w:b/>
          <w:szCs w:val="24"/>
        </w:rPr>
      </w:pPr>
    </w:p>
    <w:p w14:paraId="34CA4511" w14:textId="77777777" w:rsidR="00FE6F79" w:rsidRPr="00FE6F79" w:rsidRDefault="00FE6F79" w:rsidP="00FE6F79">
      <w:pPr>
        <w:jc w:val="both"/>
        <w:rPr>
          <w:rFonts w:asciiTheme="majorHAnsi" w:hAnsiTheme="majorHAnsi" w:cs="Arial"/>
          <w:b/>
          <w:szCs w:val="24"/>
        </w:rPr>
      </w:pPr>
    </w:p>
    <w:p w14:paraId="4EC86050" w14:textId="77777777" w:rsidR="00FE6F79" w:rsidRPr="00FE6F79" w:rsidRDefault="00FE6F79" w:rsidP="00FE6F79">
      <w:pPr>
        <w:jc w:val="both"/>
        <w:rPr>
          <w:rFonts w:asciiTheme="majorHAnsi" w:hAnsiTheme="majorHAnsi" w:cs="Arial"/>
          <w:b/>
          <w:szCs w:val="24"/>
        </w:rPr>
      </w:pPr>
    </w:p>
    <w:p w14:paraId="7823AD4F" w14:textId="7609F0D5" w:rsidR="00082C69" w:rsidRDefault="00082C69">
      <w:pPr>
        <w:rPr>
          <w:rFonts w:asciiTheme="majorHAnsi" w:eastAsia="Times New Roman" w:hAnsiTheme="majorHAnsi" w:cs="Arial"/>
          <w:b/>
          <w:szCs w:val="24"/>
          <w:lang w:eastAsia="sl-SI"/>
        </w:rPr>
      </w:pPr>
      <w:bookmarkStart w:id="0" w:name="_Toc433721171"/>
      <w:r>
        <w:rPr>
          <w:rFonts w:asciiTheme="majorHAnsi" w:hAnsiTheme="majorHAnsi" w:cs="Arial"/>
          <w:b/>
        </w:rPr>
        <w:br w:type="page"/>
      </w:r>
    </w:p>
    <w:p w14:paraId="0BBC9E26" w14:textId="77777777" w:rsidR="00FE6F79" w:rsidRPr="00FE6F79" w:rsidRDefault="00FE6F79" w:rsidP="00FE6F79">
      <w:pPr>
        <w:pStyle w:val="Brezrazmikov"/>
        <w:jc w:val="center"/>
        <w:rPr>
          <w:rFonts w:asciiTheme="majorHAnsi" w:hAnsiTheme="majorHAnsi" w:cs="Arial"/>
          <w:b/>
        </w:rPr>
      </w:pPr>
      <w:r w:rsidRPr="00FE6F79">
        <w:rPr>
          <w:rFonts w:asciiTheme="majorHAnsi" w:hAnsiTheme="majorHAnsi" w:cs="Arial"/>
          <w:b/>
        </w:rPr>
        <w:lastRenderedPageBreak/>
        <w:t xml:space="preserve">NAVODILA </w:t>
      </w:r>
      <w:bookmarkEnd w:id="0"/>
      <w:r w:rsidRPr="00FE6F79">
        <w:rPr>
          <w:rFonts w:asciiTheme="majorHAnsi" w:hAnsiTheme="majorHAnsi" w:cs="Arial"/>
          <w:b/>
        </w:rPr>
        <w:t>VLAGATELJEM</w:t>
      </w:r>
    </w:p>
    <w:p w14:paraId="5E0BC163" w14:textId="77777777" w:rsidR="00FE6F79" w:rsidRPr="00FE6F79" w:rsidRDefault="00FE6F79" w:rsidP="00FE6F79">
      <w:pPr>
        <w:pStyle w:val="Brezrazmikov"/>
        <w:jc w:val="center"/>
        <w:rPr>
          <w:rFonts w:asciiTheme="majorHAnsi" w:hAnsiTheme="majorHAnsi" w:cs="Arial"/>
          <w:b/>
        </w:rPr>
      </w:pPr>
    </w:p>
    <w:p w14:paraId="0406EBE7" w14:textId="77777777" w:rsidR="00FE6F79" w:rsidRPr="00FE6F79" w:rsidRDefault="00FE6F79" w:rsidP="00FE6F79">
      <w:pPr>
        <w:pStyle w:val="Brezrazmikov"/>
        <w:jc w:val="center"/>
        <w:rPr>
          <w:rFonts w:asciiTheme="majorHAnsi" w:hAnsiTheme="majorHAnsi" w:cs="Arial"/>
          <w:b/>
        </w:rPr>
      </w:pPr>
    </w:p>
    <w:p w14:paraId="1894B6D7" w14:textId="77777777" w:rsidR="00FE6F79" w:rsidRPr="00FE6F79" w:rsidRDefault="00FE6F79" w:rsidP="00FE6F79">
      <w:pPr>
        <w:pStyle w:val="Brezrazmikov"/>
        <w:numPr>
          <w:ilvl w:val="0"/>
          <w:numId w:val="9"/>
        </w:numPr>
        <w:rPr>
          <w:rFonts w:asciiTheme="majorHAnsi" w:hAnsiTheme="majorHAnsi" w:cs="Arial"/>
          <w:b/>
        </w:rPr>
      </w:pPr>
      <w:r w:rsidRPr="00FE6F79">
        <w:rPr>
          <w:rFonts w:asciiTheme="majorHAnsi" w:hAnsiTheme="majorHAnsi" w:cs="Arial"/>
          <w:b/>
        </w:rPr>
        <w:t>Splošno</w:t>
      </w:r>
    </w:p>
    <w:p w14:paraId="1C37193E" w14:textId="77777777" w:rsidR="00FE6F79" w:rsidRPr="00FE6F79" w:rsidRDefault="00FE6F79" w:rsidP="00FE6F79">
      <w:pPr>
        <w:pStyle w:val="Brezrazmikov"/>
        <w:ind w:left="720"/>
        <w:rPr>
          <w:rFonts w:asciiTheme="majorHAnsi" w:hAnsiTheme="majorHAnsi" w:cs="Arial"/>
          <w:b/>
        </w:rPr>
      </w:pPr>
    </w:p>
    <w:p w14:paraId="08D02FC6" w14:textId="77777777" w:rsidR="00FE6F79" w:rsidRPr="00FE6F79" w:rsidRDefault="00FE6F79" w:rsidP="00FE6F79">
      <w:pPr>
        <w:pStyle w:val="Brezrazmikov"/>
        <w:ind w:left="720"/>
        <w:rPr>
          <w:rFonts w:asciiTheme="majorHAnsi" w:hAnsiTheme="majorHAnsi" w:cs="Arial"/>
          <w:b/>
        </w:rPr>
      </w:pPr>
    </w:p>
    <w:p w14:paraId="35C58703" w14:textId="6D5C2580"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Občina Ajdovščina objavlja »Javni razpis za ohranjanje in spodbujanje razvoja kmetijstva </w:t>
      </w:r>
      <w:r>
        <w:rPr>
          <w:rFonts w:asciiTheme="majorHAnsi" w:hAnsiTheme="majorHAnsi" w:cs="Arial"/>
        </w:rPr>
        <w:t>v Občini Ajdovščina za leto 202</w:t>
      </w:r>
      <w:r w:rsidR="002C0357">
        <w:rPr>
          <w:rFonts w:asciiTheme="majorHAnsi" w:hAnsiTheme="majorHAnsi" w:cs="Arial"/>
        </w:rPr>
        <w:t>2</w:t>
      </w:r>
      <w:r w:rsidR="000C320B">
        <w:rPr>
          <w:rFonts w:asciiTheme="majorHAnsi" w:hAnsiTheme="majorHAnsi" w:cs="Arial"/>
        </w:rPr>
        <w:t xml:space="preserve"> (II)</w:t>
      </w:r>
      <w:r w:rsidRPr="00FE6F79">
        <w:rPr>
          <w:rFonts w:asciiTheme="majorHAnsi" w:hAnsiTheme="majorHAnsi" w:cs="Arial"/>
        </w:rPr>
        <w:t>«. Občina bo dodelila pomoč v obliki kreditnih in nepovratnih sredstev ter pomoči »de minimis«.</w:t>
      </w:r>
    </w:p>
    <w:p w14:paraId="75D94DE3" w14:textId="77777777" w:rsidR="00FE6F79" w:rsidRPr="00FE6F79" w:rsidRDefault="00FE6F79" w:rsidP="00FE6F79">
      <w:pPr>
        <w:pStyle w:val="Brezrazmikov"/>
        <w:jc w:val="both"/>
        <w:rPr>
          <w:rFonts w:asciiTheme="majorHAnsi" w:hAnsiTheme="majorHAnsi" w:cs="Arial"/>
        </w:rPr>
      </w:pPr>
    </w:p>
    <w:p w14:paraId="2C8DE877" w14:textId="5BA38D18"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Vloga mora biti izdelana in oddana v skladu z objavljenim »Javnim razpisom za ohranjanje in spodbujanje razvoja kmetijstva </w:t>
      </w:r>
      <w:r>
        <w:rPr>
          <w:rFonts w:asciiTheme="majorHAnsi" w:hAnsiTheme="majorHAnsi" w:cs="Arial"/>
        </w:rPr>
        <w:t>v Občini Ajdovščina za leto 202</w:t>
      </w:r>
      <w:r w:rsidR="002C0357">
        <w:rPr>
          <w:rFonts w:asciiTheme="majorHAnsi" w:hAnsiTheme="majorHAnsi" w:cs="Arial"/>
        </w:rPr>
        <w:t>2</w:t>
      </w:r>
      <w:r w:rsidR="000C320B">
        <w:rPr>
          <w:rFonts w:asciiTheme="majorHAnsi" w:hAnsiTheme="majorHAnsi" w:cs="Arial"/>
        </w:rPr>
        <w:t xml:space="preserve"> (II)</w:t>
      </w:r>
      <w:r w:rsidRPr="00FE6F79">
        <w:rPr>
          <w:rFonts w:asciiTheme="majorHAnsi" w:hAnsiTheme="majorHAnsi" w:cs="Arial"/>
        </w:rPr>
        <w:t xml:space="preserve">«. </w:t>
      </w:r>
    </w:p>
    <w:p w14:paraId="5B1BDF64" w14:textId="77777777" w:rsidR="00FE6F79" w:rsidRPr="00FE6F79" w:rsidRDefault="00FE6F79" w:rsidP="00FE6F79">
      <w:pPr>
        <w:pStyle w:val="Brezrazmikov"/>
        <w:rPr>
          <w:rFonts w:asciiTheme="majorHAnsi" w:hAnsiTheme="majorHAnsi" w:cs="Arial"/>
        </w:rPr>
      </w:pPr>
    </w:p>
    <w:p w14:paraId="5755E814" w14:textId="77777777" w:rsidR="00FE6F79" w:rsidRPr="00FE6F79" w:rsidRDefault="00FE6F79" w:rsidP="00FE6F79">
      <w:pPr>
        <w:pStyle w:val="Brezrazmikov"/>
        <w:rPr>
          <w:rFonts w:asciiTheme="majorHAnsi" w:hAnsiTheme="majorHAnsi" w:cs="Arial"/>
        </w:rPr>
      </w:pPr>
    </w:p>
    <w:p w14:paraId="15B51E8F" w14:textId="77777777" w:rsidR="00FE6F79" w:rsidRPr="00FE6F79" w:rsidRDefault="00FE6F79" w:rsidP="00FE6F79">
      <w:pPr>
        <w:pStyle w:val="Brezrazmikov"/>
        <w:numPr>
          <w:ilvl w:val="0"/>
          <w:numId w:val="9"/>
        </w:numPr>
        <w:rPr>
          <w:rFonts w:asciiTheme="majorHAnsi" w:hAnsiTheme="majorHAnsi" w:cs="Arial"/>
          <w:b/>
        </w:rPr>
      </w:pPr>
      <w:r w:rsidRPr="00FE6F79">
        <w:rPr>
          <w:rFonts w:asciiTheme="majorHAnsi" w:hAnsiTheme="majorHAnsi" w:cs="Arial"/>
          <w:b/>
        </w:rPr>
        <w:t>Razpisna dokumentacija</w:t>
      </w:r>
    </w:p>
    <w:p w14:paraId="60621EE0" w14:textId="77777777" w:rsidR="00FE6F79" w:rsidRPr="00FE6F79" w:rsidRDefault="00FE6F79" w:rsidP="00FE6F79">
      <w:pPr>
        <w:pStyle w:val="Brezrazmikov"/>
        <w:rPr>
          <w:rFonts w:asciiTheme="majorHAnsi" w:hAnsiTheme="majorHAnsi" w:cs="Arial"/>
        </w:rPr>
      </w:pPr>
    </w:p>
    <w:p w14:paraId="2F4769CB" w14:textId="77777777" w:rsidR="00FE6F79" w:rsidRPr="00FE6F79" w:rsidRDefault="00FE6F79" w:rsidP="00FE6F79">
      <w:pPr>
        <w:pStyle w:val="Brezrazmikov"/>
        <w:rPr>
          <w:rFonts w:asciiTheme="majorHAnsi" w:hAnsiTheme="majorHAnsi" w:cs="Arial"/>
        </w:rPr>
      </w:pPr>
    </w:p>
    <w:p w14:paraId="61B2523B" w14:textId="77777777" w:rsidR="00FE6F79" w:rsidRPr="00FE6F79" w:rsidRDefault="00FE6F79" w:rsidP="00FE6F79">
      <w:pPr>
        <w:pStyle w:val="Brezrazmikov"/>
        <w:rPr>
          <w:rFonts w:asciiTheme="majorHAnsi" w:hAnsiTheme="majorHAnsi" w:cs="Arial"/>
        </w:rPr>
      </w:pPr>
      <w:r w:rsidRPr="00FE6F79">
        <w:rPr>
          <w:rFonts w:asciiTheme="majorHAnsi" w:hAnsiTheme="majorHAnsi" w:cs="Arial"/>
        </w:rPr>
        <w:t>Razpisna dokumentacija obsega:</w:t>
      </w:r>
    </w:p>
    <w:p w14:paraId="11099833" w14:textId="77777777" w:rsidR="00FE6F79" w:rsidRPr="00FE6F79" w:rsidRDefault="00FE6F79" w:rsidP="00FE6F79">
      <w:pPr>
        <w:pStyle w:val="Brezrazmikov"/>
        <w:numPr>
          <w:ilvl w:val="0"/>
          <w:numId w:val="14"/>
        </w:numPr>
        <w:rPr>
          <w:rFonts w:asciiTheme="majorHAnsi" w:hAnsiTheme="majorHAnsi" w:cs="Arial"/>
        </w:rPr>
      </w:pPr>
      <w:r w:rsidRPr="00FE6F79">
        <w:rPr>
          <w:rFonts w:asciiTheme="majorHAnsi" w:hAnsiTheme="majorHAnsi" w:cs="Arial"/>
        </w:rPr>
        <w:t>prijavo na javni razpis,</w:t>
      </w:r>
    </w:p>
    <w:p w14:paraId="38208C2F"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izjave vlagatelja,</w:t>
      </w:r>
    </w:p>
    <w:p w14:paraId="53AEAEA1" w14:textId="37A2298D"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 xml:space="preserve">vlogo za pridobitev sredstev (obrazci od </w:t>
      </w:r>
      <w:r w:rsidR="000C320B">
        <w:rPr>
          <w:rFonts w:asciiTheme="majorHAnsi" w:hAnsiTheme="majorHAnsi" w:cs="Arial"/>
        </w:rPr>
        <w:t>2</w:t>
      </w:r>
      <w:r w:rsidRPr="00FE6F79">
        <w:rPr>
          <w:rFonts w:asciiTheme="majorHAnsi" w:hAnsiTheme="majorHAnsi" w:cs="Arial"/>
        </w:rPr>
        <w:t xml:space="preserve"> do </w:t>
      </w:r>
      <w:r w:rsidR="000C320B">
        <w:rPr>
          <w:rFonts w:asciiTheme="majorHAnsi" w:hAnsiTheme="majorHAnsi" w:cs="Arial"/>
        </w:rPr>
        <w:t>4</w:t>
      </w:r>
      <w:r w:rsidRPr="00FE6F79">
        <w:rPr>
          <w:rFonts w:asciiTheme="majorHAnsi" w:hAnsiTheme="majorHAnsi" w:cs="Arial"/>
        </w:rPr>
        <w:t>),</w:t>
      </w:r>
    </w:p>
    <w:p w14:paraId="6F6E423C"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podatke o kmetijskem gospodarstvu,</w:t>
      </w:r>
    </w:p>
    <w:p w14:paraId="73EFD947"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izjavo o kumulaciji državne pomoči,</w:t>
      </w:r>
    </w:p>
    <w:p w14:paraId="536F5EC5"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mnenje kmetijske svetovalne službe,</w:t>
      </w:r>
    </w:p>
    <w:p w14:paraId="72938DA5" w14:textId="77777777" w:rsidR="00FE6F79" w:rsidRPr="00FE6F79" w:rsidRDefault="00FE6F79" w:rsidP="00FE6F79">
      <w:pPr>
        <w:pStyle w:val="Odstavekseznama"/>
        <w:numPr>
          <w:ilvl w:val="0"/>
          <w:numId w:val="13"/>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oceno možnosti preživetja kmetije,</w:t>
      </w:r>
    </w:p>
    <w:p w14:paraId="21ADEA3B" w14:textId="77777777" w:rsidR="00FE6F79" w:rsidRPr="00FE6F79" w:rsidRDefault="00FE6F79" w:rsidP="00FE6F79">
      <w:pPr>
        <w:pStyle w:val="Odstavekseznama"/>
        <w:numPr>
          <w:ilvl w:val="0"/>
          <w:numId w:val="13"/>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opombe.</w:t>
      </w:r>
    </w:p>
    <w:p w14:paraId="27FF9381" w14:textId="77777777" w:rsidR="00FE6F79" w:rsidRPr="00FE6F79" w:rsidRDefault="00FE6F79" w:rsidP="00FE6F79">
      <w:pPr>
        <w:pStyle w:val="Brezrazmikov"/>
        <w:rPr>
          <w:rFonts w:asciiTheme="majorHAnsi" w:hAnsiTheme="majorHAnsi" w:cs="Arial"/>
        </w:rPr>
      </w:pPr>
    </w:p>
    <w:p w14:paraId="12CA8CF0" w14:textId="77777777" w:rsidR="00FE6F79" w:rsidRPr="00FE6F79" w:rsidRDefault="00FE6F79" w:rsidP="00FE6F79">
      <w:pPr>
        <w:pStyle w:val="Brezrazmikov"/>
        <w:rPr>
          <w:rFonts w:asciiTheme="majorHAnsi" w:hAnsiTheme="majorHAnsi" w:cs="Arial"/>
        </w:rPr>
      </w:pPr>
    </w:p>
    <w:p w14:paraId="7F8D9B31" w14:textId="77777777" w:rsidR="00FE6F79" w:rsidRPr="00FE6F79" w:rsidRDefault="00FE6F79" w:rsidP="00FE6F79">
      <w:pPr>
        <w:pStyle w:val="Brezrazmikov"/>
        <w:numPr>
          <w:ilvl w:val="0"/>
          <w:numId w:val="9"/>
        </w:numPr>
        <w:rPr>
          <w:rFonts w:asciiTheme="majorHAnsi" w:hAnsiTheme="majorHAnsi" w:cs="Arial"/>
          <w:b/>
        </w:rPr>
      </w:pPr>
      <w:bookmarkStart w:id="1" w:name="_Toc433721173"/>
      <w:r w:rsidRPr="00FE6F79">
        <w:rPr>
          <w:rFonts w:asciiTheme="majorHAnsi" w:hAnsiTheme="majorHAnsi" w:cs="Arial"/>
          <w:b/>
        </w:rPr>
        <w:t>Izpolnjevanje vloge</w:t>
      </w:r>
      <w:bookmarkEnd w:id="1"/>
    </w:p>
    <w:p w14:paraId="768795FE" w14:textId="77777777" w:rsidR="00FE6F79" w:rsidRPr="00FE6F79" w:rsidRDefault="00FE6F79" w:rsidP="00FE6F79">
      <w:pPr>
        <w:pStyle w:val="Brezrazmikov"/>
        <w:ind w:left="720"/>
        <w:rPr>
          <w:rFonts w:asciiTheme="majorHAnsi" w:hAnsiTheme="majorHAnsi" w:cs="Arial"/>
          <w:b/>
        </w:rPr>
      </w:pPr>
    </w:p>
    <w:p w14:paraId="4A922064" w14:textId="77777777" w:rsidR="00FE6F79" w:rsidRPr="00FE6F79" w:rsidRDefault="00FE6F79" w:rsidP="00FE6F79">
      <w:pPr>
        <w:pStyle w:val="Brezrazmikov"/>
        <w:ind w:left="720"/>
        <w:rPr>
          <w:rFonts w:asciiTheme="majorHAnsi" w:hAnsiTheme="majorHAnsi" w:cs="Arial"/>
          <w:b/>
        </w:rPr>
      </w:pPr>
    </w:p>
    <w:p w14:paraId="62F1848D"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Vloga mora biti izpolnjena </w:t>
      </w:r>
      <w:r w:rsidRPr="00FE6F79">
        <w:rPr>
          <w:rFonts w:asciiTheme="majorHAnsi" w:hAnsiTheme="majorHAnsi" w:cs="Arial"/>
          <w:b/>
        </w:rPr>
        <w:t>čitljivo</w:t>
      </w:r>
      <w:r w:rsidRPr="00FE6F79">
        <w:rPr>
          <w:rFonts w:asciiTheme="majorHAnsi" w:hAnsiTheme="majorHAnsi" w:cs="Arial"/>
        </w:rPr>
        <w:t>. Obrazce podpiše vlagatelj.</w:t>
      </w:r>
    </w:p>
    <w:p w14:paraId="66770876" w14:textId="77777777" w:rsidR="00FE6F79" w:rsidRPr="00FE6F79" w:rsidRDefault="00FE6F79" w:rsidP="00FE6F79">
      <w:pPr>
        <w:pStyle w:val="Brezrazmikov"/>
        <w:jc w:val="both"/>
        <w:rPr>
          <w:rFonts w:asciiTheme="majorHAnsi" w:hAnsiTheme="majorHAnsi" w:cs="Arial"/>
        </w:rPr>
      </w:pPr>
    </w:p>
    <w:p w14:paraId="7F8C7EA4"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b/>
        </w:rPr>
        <w:t>Vloga bo popolna</w:t>
      </w:r>
      <w:r w:rsidRPr="00FE6F79">
        <w:rPr>
          <w:rFonts w:asciiTheme="majorHAnsi" w:hAnsiTheme="majorHAnsi" w:cs="Arial"/>
        </w:rPr>
        <w:t>, če upravičenec do objavljenega roka za oddajo vloge, pošlje pravilno zapečaten in opremljen zavitek, kot ga zahteva javni razpis. Obrazci iz te razpisne dokumentacije morajo biti izpolnjeni, podpisani ter ožigosani na izvirniku.</w:t>
      </w:r>
    </w:p>
    <w:p w14:paraId="4BE3495F" w14:textId="77777777" w:rsidR="00FE6F79" w:rsidRPr="00FE6F79" w:rsidRDefault="00FE6F79" w:rsidP="00FE6F79">
      <w:pPr>
        <w:pStyle w:val="Brezrazmikov"/>
        <w:jc w:val="both"/>
        <w:rPr>
          <w:rFonts w:asciiTheme="majorHAnsi" w:hAnsiTheme="majorHAnsi" w:cs="Arial"/>
        </w:rPr>
      </w:pPr>
    </w:p>
    <w:p w14:paraId="69829BA6" w14:textId="26FACC84"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Vlagatelj poleg </w:t>
      </w:r>
      <w:r w:rsidRPr="00FE6F79">
        <w:rPr>
          <w:rFonts w:asciiTheme="majorHAnsi" w:hAnsiTheme="majorHAnsi" w:cs="Arial"/>
          <w:b/>
        </w:rPr>
        <w:t>prijavnega obrazca</w:t>
      </w:r>
      <w:r w:rsidRPr="00FE6F79">
        <w:rPr>
          <w:rFonts w:asciiTheme="majorHAnsi" w:hAnsiTheme="majorHAnsi" w:cs="Arial"/>
        </w:rPr>
        <w:t xml:space="preserve"> z </w:t>
      </w:r>
      <w:r w:rsidRPr="00FE6F79">
        <w:rPr>
          <w:rFonts w:asciiTheme="majorHAnsi" w:hAnsiTheme="majorHAnsi" w:cs="Arial"/>
          <w:b/>
        </w:rPr>
        <w:t>izjavami vlagatelja</w:t>
      </w:r>
      <w:r w:rsidRPr="00FE6F79">
        <w:rPr>
          <w:rFonts w:asciiTheme="majorHAnsi" w:hAnsiTheme="majorHAnsi" w:cs="Arial"/>
        </w:rPr>
        <w:t xml:space="preserve"> izpolni in odda </w:t>
      </w:r>
      <w:r w:rsidRPr="00FE6F79">
        <w:rPr>
          <w:rFonts w:asciiTheme="majorHAnsi" w:hAnsiTheme="majorHAnsi" w:cs="Arial"/>
          <w:b/>
        </w:rPr>
        <w:t>samo tisti obrazec</w:t>
      </w:r>
      <w:r w:rsidRPr="00FE6F79">
        <w:rPr>
          <w:rFonts w:asciiTheme="majorHAnsi" w:hAnsiTheme="majorHAnsi" w:cs="Arial"/>
        </w:rPr>
        <w:t xml:space="preserve"> (obrazec od </w:t>
      </w:r>
      <w:r w:rsidR="005835CE">
        <w:rPr>
          <w:rFonts w:asciiTheme="majorHAnsi" w:hAnsiTheme="majorHAnsi" w:cs="Arial"/>
        </w:rPr>
        <w:t>2</w:t>
      </w:r>
      <w:r w:rsidRPr="00FE6F79">
        <w:rPr>
          <w:rFonts w:asciiTheme="majorHAnsi" w:hAnsiTheme="majorHAnsi" w:cs="Arial"/>
        </w:rPr>
        <w:t xml:space="preserve"> do </w:t>
      </w:r>
      <w:r w:rsidR="005835CE">
        <w:rPr>
          <w:rFonts w:asciiTheme="majorHAnsi" w:hAnsiTheme="majorHAnsi" w:cs="Arial"/>
        </w:rPr>
        <w:t>4</w:t>
      </w:r>
      <w:r w:rsidRPr="00FE6F79">
        <w:rPr>
          <w:rFonts w:asciiTheme="majorHAnsi" w:hAnsiTheme="majorHAnsi" w:cs="Arial"/>
        </w:rPr>
        <w:t xml:space="preserve">), ki se nanaša na ukrep, za katerega prosi za pomoč. </w:t>
      </w:r>
    </w:p>
    <w:p w14:paraId="529A1CD9"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Vlagatelji morajo vlogi priložiti navedena dokazila, izjave in dokumente, kot so opisani v posameznem obrazcu.</w:t>
      </w:r>
    </w:p>
    <w:p w14:paraId="7D51A019" w14:textId="77777777" w:rsidR="00FE6F79" w:rsidRPr="00FE6F79" w:rsidRDefault="00FE6F79" w:rsidP="00FE6F79">
      <w:pPr>
        <w:pStyle w:val="Brezrazmikov"/>
        <w:jc w:val="both"/>
        <w:rPr>
          <w:rFonts w:asciiTheme="majorHAnsi" w:hAnsiTheme="majorHAnsi" w:cs="Arial"/>
        </w:rPr>
      </w:pPr>
    </w:p>
    <w:p w14:paraId="3F77D52B"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Občina ima pravico od prijavitelja zahtevati vpogled v originale listin ter zahtevati predložitev dodatnih listin oziroma pojasnil.</w:t>
      </w:r>
    </w:p>
    <w:p w14:paraId="7339B6A6" w14:textId="77777777" w:rsidR="00FE6F79" w:rsidRPr="00FE6F79" w:rsidRDefault="00FE6F79" w:rsidP="00FE6F79">
      <w:pPr>
        <w:pStyle w:val="Brezrazmikov"/>
        <w:rPr>
          <w:rFonts w:asciiTheme="majorHAnsi" w:hAnsiTheme="majorHAnsi" w:cs="Arial"/>
        </w:rPr>
      </w:pPr>
    </w:p>
    <w:p w14:paraId="0820EAF4" w14:textId="77777777" w:rsidR="00FE6F79" w:rsidRDefault="00FE6F79" w:rsidP="00FE6F79">
      <w:pPr>
        <w:pStyle w:val="Brezrazmikov"/>
        <w:rPr>
          <w:rFonts w:asciiTheme="majorHAnsi" w:hAnsiTheme="majorHAnsi" w:cs="Arial"/>
        </w:rPr>
      </w:pPr>
    </w:p>
    <w:p w14:paraId="71E254CD" w14:textId="77777777" w:rsidR="00FE6F79" w:rsidRPr="00FE6F79" w:rsidRDefault="00FE6F79" w:rsidP="00FE6F79">
      <w:pPr>
        <w:pStyle w:val="Brezrazmikov"/>
        <w:rPr>
          <w:rFonts w:asciiTheme="majorHAnsi" w:hAnsiTheme="majorHAnsi" w:cs="Arial"/>
        </w:rPr>
      </w:pPr>
    </w:p>
    <w:p w14:paraId="12DC253A" w14:textId="77777777" w:rsidR="00FE6F79" w:rsidRPr="00FE6F79" w:rsidRDefault="00FE6F79" w:rsidP="00FE6F79">
      <w:pPr>
        <w:pStyle w:val="Brezrazmikov"/>
        <w:jc w:val="center"/>
        <w:rPr>
          <w:rFonts w:asciiTheme="majorHAnsi" w:hAnsiTheme="majorHAnsi" w:cs="Arial"/>
          <w:b/>
        </w:rPr>
      </w:pPr>
      <w:r w:rsidRPr="00FE6F79">
        <w:rPr>
          <w:rFonts w:asciiTheme="majorHAnsi" w:hAnsiTheme="majorHAnsi" w:cs="Arial"/>
          <w:b/>
        </w:rPr>
        <w:lastRenderedPageBreak/>
        <w:t>IZJAVE VLAGATELJA</w:t>
      </w:r>
    </w:p>
    <w:p w14:paraId="228CD327" w14:textId="77777777" w:rsidR="00FE6F79" w:rsidRPr="00FE6F79" w:rsidRDefault="00FE6F79" w:rsidP="00FE6F79">
      <w:pPr>
        <w:pStyle w:val="Brezrazmikov"/>
        <w:rPr>
          <w:rFonts w:asciiTheme="majorHAnsi" w:hAnsiTheme="majorHAnsi" w:cs="Arial"/>
          <w:b/>
        </w:rPr>
      </w:pPr>
    </w:p>
    <w:p w14:paraId="0F8D31AC" w14:textId="77777777" w:rsidR="00FE6F79" w:rsidRPr="00FE6F79" w:rsidRDefault="00FE6F79" w:rsidP="00FE6F79">
      <w:pPr>
        <w:pStyle w:val="Brezrazmikov"/>
        <w:rPr>
          <w:rFonts w:asciiTheme="majorHAnsi" w:hAnsiTheme="majorHAnsi" w:cs="Arial"/>
          <w:b/>
        </w:rPr>
      </w:pPr>
      <w:r w:rsidRPr="00FE6F79">
        <w:rPr>
          <w:rFonts w:asciiTheme="majorHAnsi" w:hAnsiTheme="majorHAnsi" w:cs="Arial"/>
          <w:b/>
        </w:rPr>
        <w:t>Izjavljam,</w:t>
      </w:r>
    </w:p>
    <w:p w14:paraId="36B7574C" w14:textId="77777777" w:rsidR="00FE6F79" w:rsidRPr="00FE6F79" w:rsidRDefault="00FE6F79" w:rsidP="00FE6F79">
      <w:pPr>
        <w:pStyle w:val="Brezrazmikov"/>
        <w:rPr>
          <w:rFonts w:asciiTheme="majorHAnsi" w:hAnsiTheme="maj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415"/>
      </w:tblGrid>
      <w:tr w:rsidR="00FE6F79" w:rsidRPr="00FE6F79" w14:paraId="6AF01A9B" w14:textId="77777777" w:rsidTr="00090B54">
        <w:tc>
          <w:tcPr>
            <w:tcW w:w="645" w:type="dxa"/>
          </w:tcPr>
          <w:p w14:paraId="329CC0D9"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w:t>
            </w:r>
          </w:p>
        </w:tc>
        <w:tc>
          <w:tcPr>
            <w:tcW w:w="8417" w:type="dxa"/>
          </w:tcPr>
          <w:p w14:paraId="429F0E30"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je kmetijsko gospodarstvo vpisano v register kmetijskih gospodarstev in ni podjetje v težavah oz. v postopku prisilne poravnave, stečaja ali likvidacije;</w:t>
            </w:r>
          </w:p>
        </w:tc>
      </w:tr>
      <w:tr w:rsidR="00FE6F79" w:rsidRPr="00FE6F79" w14:paraId="22DD57D0" w14:textId="77777777" w:rsidTr="00090B54">
        <w:tc>
          <w:tcPr>
            <w:tcW w:w="645" w:type="dxa"/>
          </w:tcPr>
          <w:p w14:paraId="18399DFA"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2.</w:t>
            </w:r>
          </w:p>
        </w:tc>
        <w:tc>
          <w:tcPr>
            <w:tcW w:w="8417" w:type="dxa"/>
          </w:tcPr>
          <w:p w14:paraId="756E486C"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se strinjam in sprejemam vse razpisne pogoje, ki so sestavni del razpisne dokumentacije in da z njimi v celoti soglašam;</w:t>
            </w:r>
          </w:p>
        </w:tc>
      </w:tr>
      <w:tr w:rsidR="00FE6F79" w:rsidRPr="00FE6F79" w14:paraId="529D01CD" w14:textId="77777777" w:rsidTr="00090B54">
        <w:tc>
          <w:tcPr>
            <w:tcW w:w="645" w:type="dxa"/>
          </w:tcPr>
          <w:p w14:paraId="207E94B7"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3.</w:t>
            </w:r>
          </w:p>
        </w:tc>
        <w:tc>
          <w:tcPr>
            <w:tcW w:w="8417" w:type="dxa"/>
          </w:tcPr>
          <w:p w14:paraId="331BF544"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so vsi v vlogi in prilogah navedeni podatki popolni in verodostojni ter da sem seznanjen(a) s posledicami navajanja neresničnih podatkov v tej vlogi; seznanjen(a) sem tudi z obvezo, da moram vsa pridobljena sredstva, ki jih pridobim nezakonito, porabim nenamensko, odstopim od pogodbe oz. da del ne izvršim v skladu s pogodbeni določili, vrniti skupaj z zakonitimi zamudnimi obrestmi ter da v tem primeru izgubim pravico do pridobitve sredstev iz naslova Pravilnika o ohranjanju in spodbujanju razvoja kmetijstva in podeželja v Občini Ajdovščina za programsko obdobje 2015 – 2020 za naslednji 2 leti;</w:t>
            </w:r>
          </w:p>
        </w:tc>
      </w:tr>
      <w:tr w:rsidR="00FE6F79" w:rsidRPr="00FE6F79" w14:paraId="23652A28" w14:textId="77777777" w:rsidTr="00090B54">
        <w:tc>
          <w:tcPr>
            <w:tcW w:w="645" w:type="dxa"/>
          </w:tcPr>
          <w:p w14:paraId="6C5AF5FA"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4.</w:t>
            </w:r>
          </w:p>
        </w:tc>
        <w:tc>
          <w:tcPr>
            <w:tcW w:w="8417" w:type="dxa"/>
          </w:tcPr>
          <w:p w14:paraId="789B7639"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 xml:space="preserve">da nisem pričel(a) z izvedbo naložbe in da ne bom pričel(a) z deli pred izdajo sklepa o odobritvi sredstev (prepoved začetka investicije pred izdajo sklepa o odobritvi sredstev ne velja za izdelavo projektne dokumentacije); </w:t>
            </w:r>
          </w:p>
          <w:p w14:paraId="7F135307"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kot začetek izvedbe naložbe se šteje prevzem katerikoli obveznosti vlagatelja na račun morebitnih odobrenih sredstev (sklenitev pogodb, naročanje materiala, opreme ali storitev…);</w:t>
            </w:r>
          </w:p>
        </w:tc>
      </w:tr>
      <w:tr w:rsidR="00FE6F79" w:rsidRPr="00FE6F79" w14:paraId="7A1FC66A" w14:textId="77777777" w:rsidTr="00090B54">
        <w:tc>
          <w:tcPr>
            <w:tcW w:w="645" w:type="dxa"/>
          </w:tcPr>
          <w:p w14:paraId="7B0F08AF"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6.</w:t>
            </w:r>
          </w:p>
        </w:tc>
        <w:tc>
          <w:tcPr>
            <w:tcW w:w="8417" w:type="dxa"/>
          </w:tcPr>
          <w:p w14:paraId="0ACD1EB5"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 xml:space="preserve">da za iste upravičene stroške in za isti namen, kot jih navajam v vlogi, nisem pridobil(a) sredstev oz. nisem v postopku pridobivanja sredstev iz kateregakoli drugega javnega vira (sredstva Republike Slovenije ali EU) in zagotavljam, da z dodeljenim zneskom pomoči ne bo presežena zgornja meja pomoči po Uredbi Komisije (EU) št. 702/2014 ter intenzivnost pomoči po drugih predpisih; </w:t>
            </w:r>
          </w:p>
        </w:tc>
      </w:tr>
      <w:tr w:rsidR="00FE6F79" w:rsidRPr="00FE6F79" w14:paraId="359FD52F" w14:textId="77777777" w:rsidTr="00090B54">
        <w:tc>
          <w:tcPr>
            <w:tcW w:w="645" w:type="dxa"/>
          </w:tcPr>
          <w:p w14:paraId="300BC758"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7.</w:t>
            </w:r>
          </w:p>
        </w:tc>
        <w:tc>
          <w:tcPr>
            <w:tcW w:w="8417" w:type="dxa"/>
          </w:tcPr>
          <w:p w14:paraId="4EEB581B"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se strinjam z vsemi določili vzorca pogodbe;</w:t>
            </w:r>
          </w:p>
        </w:tc>
      </w:tr>
      <w:tr w:rsidR="00FE6F79" w:rsidRPr="00FE6F79" w14:paraId="4A98D8EE" w14:textId="77777777" w:rsidTr="00090B54">
        <w:tc>
          <w:tcPr>
            <w:tcW w:w="645" w:type="dxa"/>
          </w:tcPr>
          <w:p w14:paraId="4FC22997"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8.</w:t>
            </w:r>
          </w:p>
        </w:tc>
        <w:tc>
          <w:tcPr>
            <w:tcW w:w="8417" w:type="dxa"/>
          </w:tcPr>
          <w:p w14:paraId="66C26490"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bo po zaključku investicije le-ta v uporabi za namen, za katerega sem pridobil(a) sredstva, vsaj še 10 let po izplačilu sredstev, strojev in opreme pa ne bom odtujil(a) še najmanj 5 let po pridobitvi državne pomoči;</w:t>
            </w:r>
          </w:p>
        </w:tc>
      </w:tr>
      <w:tr w:rsidR="00FE6F79" w:rsidRPr="00FE6F79" w14:paraId="679BBC00" w14:textId="77777777" w:rsidTr="00090B54">
        <w:tc>
          <w:tcPr>
            <w:tcW w:w="645" w:type="dxa"/>
          </w:tcPr>
          <w:p w14:paraId="64C6FC86"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9.</w:t>
            </w:r>
          </w:p>
        </w:tc>
        <w:tc>
          <w:tcPr>
            <w:tcW w:w="8417" w:type="dxa"/>
          </w:tcPr>
          <w:p w14:paraId="40D28742"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bom v primeru odobritve pomoči predpisano dokumentacijo vodil(a) in hranil(a) še najmanj 10 let po izplačilu sredstev;</w:t>
            </w:r>
          </w:p>
        </w:tc>
      </w:tr>
      <w:tr w:rsidR="00FE6F79" w:rsidRPr="00FE6F79" w14:paraId="2D64DD03" w14:textId="77777777" w:rsidTr="00090B54">
        <w:tc>
          <w:tcPr>
            <w:tcW w:w="645" w:type="dxa"/>
          </w:tcPr>
          <w:p w14:paraId="5C8841B6"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10.</w:t>
            </w:r>
          </w:p>
        </w:tc>
        <w:tc>
          <w:tcPr>
            <w:tcW w:w="8417" w:type="dxa"/>
          </w:tcPr>
          <w:p w14:paraId="724DCAAA"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nimam neporavnanega naloga za izterjavo na podlagi predhodnega sklepa Komisije EU, s katerim je bila pomoč razglašena za nezakonito in nezdružljivo z notranjim trgom;</w:t>
            </w:r>
          </w:p>
        </w:tc>
      </w:tr>
      <w:tr w:rsidR="00FE6F79" w:rsidRPr="00FE6F79" w14:paraId="75328422" w14:textId="77777777" w:rsidTr="00090B54">
        <w:tc>
          <w:tcPr>
            <w:tcW w:w="645" w:type="dxa"/>
          </w:tcPr>
          <w:p w14:paraId="117F7C4E"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11.</w:t>
            </w:r>
          </w:p>
        </w:tc>
        <w:tc>
          <w:tcPr>
            <w:tcW w:w="8417" w:type="dxa"/>
          </w:tcPr>
          <w:p w14:paraId="62D0895C"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imam do države in občine ter javnih podjetij, zavodov itd., katerih ustanoviteljica je Občina Ajdovščina, poravnane vse obveznosti;</w:t>
            </w:r>
          </w:p>
        </w:tc>
      </w:tr>
      <w:tr w:rsidR="00FE6F79" w:rsidRPr="00FE6F79" w14:paraId="5FC0E814" w14:textId="77777777" w:rsidTr="00090B54">
        <w:tc>
          <w:tcPr>
            <w:tcW w:w="645" w:type="dxa"/>
          </w:tcPr>
          <w:p w14:paraId="2E03F3E7"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12.</w:t>
            </w:r>
          </w:p>
        </w:tc>
        <w:tc>
          <w:tcPr>
            <w:tcW w:w="8417" w:type="dxa"/>
          </w:tcPr>
          <w:p w14:paraId="68B0BFF4"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izpolnjujem vse pogoje, kot jih določa Pravilnik o ohranjanju in spodbujanju razvoja kmetijstva in podeželja v Občini Ajdovščina za programsko obdobje 2015 – 2020.</w:t>
            </w:r>
          </w:p>
        </w:tc>
      </w:tr>
      <w:tr w:rsidR="00FE6F79" w:rsidRPr="00FE6F79" w14:paraId="08AD8EFD" w14:textId="77777777" w:rsidTr="00090B54">
        <w:tc>
          <w:tcPr>
            <w:tcW w:w="645" w:type="dxa"/>
          </w:tcPr>
          <w:p w14:paraId="06942B73"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13.</w:t>
            </w:r>
          </w:p>
        </w:tc>
        <w:tc>
          <w:tcPr>
            <w:tcW w:w="8417" w:type="dxa"/>
          </w:tcPr>
          <w:p w14:paraId="7D5388A1" w14:textId="77777777" w:rsidR="00FE6F79" w:rsidRPr="00FE6F79" w:rsidRDefault="00FE6F79" w:rsidP="00090B54">
            <w:pPr>
              <w:overflowPunct w:val="0"/>
              <w:autoSpaceDE w:val="0"/>
              <w:autoSpaceDN w:val="0"/>
              <w:adjustRightInd w:val="0"/>
              <w:contextualSpacing/>
              <w:jc w:val="both"/>
              <w:textAlignment w:val="baseline"/>
              <w:rPr>
                <w:rFonts w:asciiTheme="majorHAnsi" w:hAnsiTheme="majorHAnsi" w:cs="Arial"/>
                <w:szCs w:val="24"/>
              </w:rPr>
            </w:pPr>
            <w:r w:rsidRPr="00FE6F79">
              <w:rPr>
                <w:rFonts w:asciiTheme="majorHAnsi" w:hAnsiTheme="majorHAnsi" w:cs="Arial"/>
                <w:szCs w:val="24"/>
              </w:rPr>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tc>
      </w:tr>
      <w:tr w:rsidR="00FE6F79" w:rsidRPr="00FE6F79" w14:paraId="77E24860" w14:textId="77777777" w:rsidTr="00090B54">
        <w:tc>
          <w:tcPr>
            <w:tcW w:w="645" w:type="dxa"/>
          </w:tcPr>
          <w:p w14:paraId="05533530"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14.</w:t>
            </w:r>
          </w:p>
        </w:tc>
        <w:tc>
          <w:tcPr>
            <w:tcW w:w="8417" w:type="dxa"/>
          </w:tcPr>
          <w:p w14:paraId="642C2B88" w14:textId="77777777" w:rsidR="00FE6F79" w:rsidRPr="00FE6F79" w:rsidRDefault="00FE6F79" w:rsidP="00090B54">
            <w:pPr>
              <w:pStyle w:val="Naslov"/>
              <w:jc w:val="both"/>
              <w:rPr>
                <w:rFonts w:asciiTheme="majorHAnsi" w:hAnsiTheme="majorHAnsi" w:cs="Arial"/>
                <w:b w:val="0"/>
                <w:sz w:val="24"/>
                <w:szCs w:val="24"/>
              </w:rPr>
            </w:pPr>
            <w:r w:rsidRPr="00FE6F79">
              <w:rPr>
                <w:rFonts w:asciiTheme="majorHAnsi" w:hAnsiTheme="majorHAnsi" w:cs="Arial"/>
                <w:b w:val="0"/>
                <w:sz w:val="24"/>
                <w:szCs w:val="24"/>
              </w:rPr>
              <w:t xml:space="preserve">da sem seznanjen z določbami 35. člena Zakona o integriteti in preprečevanju korupcije (Uradni list RS št. UPB2-69/11) in izjavljam, da niti sam niti nobeden od mojih družinskih članov, niti nihče izmed članov poslovodstva prijavitelja, niti njegovi </w:t>
            </w:r>
            <w:r w:rsidRPr="00FE6F79">
              <w:rPr>
                <w:rFonts w:asciiTheme="majorHAnsi" w:hAnsiTheme="majorHAnsi" w:cs="Arial"/>
                <w:b w:val="0"/>
                <w:sz w:val="24"/>
                <w:szCs w:val="24"/>
              </w:rPr>
              <w:lastRenderedPageBreak/>
              <w:t xml:space="preserve">družinski člani niso subjekti, za katere bi veljala omejitev poslovanja z Občino Ajdovščina po tem členu. </w:t>
            </w:r>
          </w:p>
          <w:p w14:paraId="0D8EE9FC" w14:textId="77777777" w:rsidR="00FE6F79" w:rsidRPr="00FE6F79" w:rsidRDefault="00FE6F79" w:rsidP="00090B54">
            <w:pPr>
              <w:pStyle w:val="Naslov"/>
              <w:jc w:val="both"/>
              <w:rPr>
                <w:rFonts w:asciiTheme="majorHAnsi" w:hAnsiTheme="majorHAnsi" w:cs="Arial"/>
                <w:b w:val="0"/>
                <w:sz w:val="24"/>
                <w:szCs w:val="24"/>
              </w:rPr>
            </w:pPr>
            <w:r w:rsidRPr="00FE6F79">
              <w:rPr>
                <w:rFonts w:asciiTheme="majorHAnsi" w:hAnsiTheme="majorHAnsi" w:cs="Arial"/>
                <w:b w:val="0"/>
                <w:sz w:val="24"/>
                <w:szCs w:val="24"/>
              </w:rPr>
              <w:t>Zavedam se, da v primeru neresničnosti podane izjave, sam nosim odgovornost in posledice zaradi ničnosti sklenjene pogodbe.</w:t>
            </w:r>
          </w:p>
          <w:p w14:paraId="3EB31967" w14:textId="77777777" w:rsidR="00FE6F79" w:rsidRPr="00FE6F79" w:rsidRDefault="00FE6F79" w:rsidP="00090B54">
            <w:pPr>
              <w:pStyle w:val="Brezrazmikov"/>
              <w:jc w:val="both"/>
              <w:rPr>
                <w:rFonts w:asciiTheme="majorHAnsi" w:hAnsiTheme="majorHAnsi" w:cs="Arial"/>
              </w:rPr>
            </w:pPr>
          </w:p>
        </w:tc>
      </w:tr>
      <w:tr w:rsidR="00FE6F79" w:rsidRPr="00FE6F79" w14:paraId="0C9CE76D" w14:textId="77777777" w:rsidTr="00090B54">
        <w:tc>
          <w:tcPr>
            <w:tcW w:w="645" w:type="dxa"/>
          </w:tcPr>
          <w:p w14:paraId="3EFF8169"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lastRenderedPageBreak/>
              <w:t>15.</w:t>
            </w:r>
          </w:p>
        </w:tc>
        <w:tc>
          <w:tcPr>
            <w:tcW w:w="8417" w:type="dxa"/>
          </w:tcPr>
          <w:p w14:paraId="6B1480C5"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Občino Ajdovščina pooblaščam in ji dovoljujem za izvajanje in namen tega razpisa uporabo ter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 uredbo EU za varstvo osebnih podatkov (GDPR), zakona, ki ureja splošni upravni postopek in zakona, ki ureja davčni postopek, za namen preverjanja podatkov.</w:t>
            </w:r>
          </w:p>
        </w:tc>
      </w:tr>
    </w:tbl>
    <w:p w14:paraId="7A66FCC3" w14:textId="77777777" w:rsidR="00FE6F79" w:rsidRPr="00FE6F79" w:rsidRDefault="00FE6F79" w:rsidP="00FE6F79">
      <w:pPr>
        <w:pStyle w:val="Brezrazmikov"/>
        <w:rPr>
          <w:rFonts w:asciiTheme="majorHAnsi" w:hAnsiTheme="majorHAnsi" w:cs="Arial"/>
        </w:rPr>
      </w:pPr>
    </w:p>
    <w:p w14:paraId="5BFBBF92" w14:textId="77777777" w:rsidR="00FE6F79" w:rsidRDefault="00FE6F79" w:rsidP="00FE6F79">
      <w:pPr>
        <w:pStyle w:val="Brezrazmikov"/>
        <w:rPr>
          <w:rFonts w:asciiTheme="majorHAnsi" w:hAnsiTheme="majorHAnsi" w:cs="Arial"/>
          <w:b/>
        </w:rPr>
      </w:pPr>
    </w:p>
    <w:p w14:paraId="63F13242" w14:textId="77777777" w:rsidR="00FE6F79" w:rsidRPr="00FE6F79" w:rsidRDefault="00FE6F79" w:rsidP="00FE6F79">
      <w:pPr>
        <w:pStyle w:val="Brezrazmikov"/>
        <w:rPr>
          <w:rFonts w:asciiTheme="majorHAnsi" w:hAnsiTheme="majorHAnsi" w:cs="Arial"/>
          <w:b/>
        </w:rPr>
      </w:pPr>
      <w:r w:rsidRPr="00FE6F79">
        <w:rPr>
          <w:rFonts w:asciiTheme="majorHAnsi" w:hAnsiTheme="majorHAnsi" w:cs="Arial"/>
          <w:b/>
        </w:rPr>
        <w:t>Za navedene izjave kazensko in materialno odgovarjam.</w:t>
      </w:r>
    </w:p>
    <w:p w14:paraId="3721EF3C" w14:textId="77777777" w:rsidR="00FE6F79" w:rsidRPr="00FE6F79" w:rsidRDefault="00FE6F79" w:rsidP="00FE6F79">
      <w:pPr>
        <w:pStyle w:val="Brezrazmikov"/>
        <w:rPr>
          <w:rFonts w:asciiTheme="majorHAnsi" w:hAnsiTheme="maj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5"/>
      </w:tblGrid>
      <w:tr w:rsidR="00FE6F79" w:rsidRPr="00FE6F79" w14:paraId="750BB0CA" w14:textId="77777777" w:rsidTr="00090B54">
        <w:tc>
          <w:tcPr>
            <w:tcW w:w="4606" w:type="dxa"/>
          </w:tcPr>
          <w:p w14:paraId="2BE3A1CC" w14:textId="77777777" w:rsidR="00FE6F79" w:rsidRPr="00FE6F79" w:rsidRDefault="00FE6F79" w:rsidP="00090B54">
            <w:pPr>
              <w:pStyle w:val="Brezrazmikov"/>
              <w:rPr>
                <w:rFonts w:asciiTheme="majorHAnsi" w:hAnsiTheme="majorHAnsi" w:cs="Arial"/>
              </w:rPr>
            </w:pPr>
          </w:p>
          <w:p w14:paraId="56C2D025" w14:textId="77777777" w:rsidR="00FE6F79" w:rsidRPr="00FE6F79" w:rsidRDefault="00FE6F79" w:rsidP="00090B54">
            <w:pPr>
              <w:pStyle w:val="Brezrazmikov"/>
              <w:rPr>
                <w:rFonts w:asciiTheme="majorHAnsi" w:hAnsiTheme="majorHAnsi" w:cs="Arial"/>
              </w:rPr>
            </w:pPr>
          </w:p>
          <w:p w14:paraId="0AB80EC2"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noProof/>
              </w:rPr>
              <mc:AlternateContent>
                <mc:Choice Requires="wps">
                  <w:drawing>
                    <wp:anchor distT="0" distB="0" distL="114300" distR="114300" simplePos="0" relativeHeight="251665408" behindDoc="0" locked="0" layoutInCell="1" allowOverlap="1" wp14:anchorId="5DD2B075" wp14:editId="76C8576F">
                      <wp:simplePos x="0" y="0"/>
                      <wp:positionH relativeFrom="column">
                        <wp:posOffset>296533</wp:posOffset>
                      </wp:positionH>
                      <wp:positionV relativeFrom="paragraph">
                        <wp:posOffset>167471</wp:posOffset>
                      </wp:positionV>
                      <wp:extent cx="1146810" cy="372"/>
                      <wp:effectExtent l="0" t="0" r="34290" b="19050"/>
                      <wp:wrapNone/>
                      <wp:docPr id="6" name="Raven povezovalnik 6"/>
                      <wp:cNvGraphicFramePr/>
                      <a:graphic xmlns:a="http://schemas.openxmlformats.org/drawingml/2006/main">
                        <a:graphicData uri="http://schemas.microsoft.com/office/word/2010/wordprocessingShape">
                          <wps:wsp>
                            <wps:cNvCnPr/>
                            <wps:spPr>
                              <a:xfrm>
                                <a:off x="0" y="0"/>
                                <a:ext cx="1146810" cy="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3043CE" id="Raven povezovalnik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5pt,13.2pt" to="113.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" strokecolor="black [3200]" strokeweight=".5pt">
                      <v:stroke joinstyle="miter"/>
                    </v:line>
                  </w:pict>
                </mc:Fallback>
              </mc:AlternateContent>
            </w:r>
            <w:r w:rsidRPr="00FE6F79">
              <w:rPr>
                <w:rFonts w:asciiTheme="majorHAnsi" w:hAnsiTheme="majorHAnsi" w:cs="Arial"/>
                <w:noProof/>
              </w:rPr>
              <mc:AlternateContent>
                <mc:Choice Requires="wps">
                  <w:drawing>
                    <wp:anchor distT="0" distB="0" distL="114300" distR="114300" simplePos="0" relativeHeight="251666432" behindDoc="0" locked="0" layoutInCell="1" allowOverlap="1" wp14:anchorId="7ECF42D8" wp14:editId="70444CAE">
                      <wp:simplePos x="0" y="0"/>
                      <wp:positionH relativeFrom="column">
                        <wp:posOffset>1849288</wp:posOffset>
                      </wp:positionH>
                      <wp:positionV relativeFrom="paragraph">
                        <wp:posOffset>167472</wp:posOffset>
                      </wp:positionV>
                      <wp:extent cx="888520" cy="0"/>
                      <wp:effectExtent l="0" t="0" r="26035" b="19050"/>
                      <wp:wrapNone/>
                      <wp:docPr id="7" name="Raven povezovalnik 7"/>
                      <wp:cNvGraphicFramePr/>
                      <a:graphic xmlns:a="http://schemas.openxmlformats.org/drawingml/2006/main">
                        <a:graphicData uri="http://schemas.microsoft.com/office/word/2010/wordprocessingShape">
                          <wps:wsp>
                            <wps:cNvCnPr/>
                            <wps:spPr>
                              <a:xfrm>
                                <a:off x="0" y="0"/>
                                <a:ext cx="88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53C0E" id="Raven povezovalnik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6pt,13.2pt" to="215.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" strokecolor="black [3200]" strokeweight=".5pt">
                      <v:stroke joinstyle="miter"/>
                    </v:line>
                  </w:pict>
                </mc:Fallback>
              </mc:AlternateContent>
            </w:r>
            <w:r w:rsidRPr="00FE6F79">
              <w:rPr>
                <w:rFonts w:asciiTheme="majorHAnsi" w:hAnsiTheme="majorHAnsi" w:cs="Arial"/>
              </w:rPr>
              <w:t xml:space="preserve">V/na                               , dne </w:t>
            </w:r>
          </w:p>
          <w:p w14:paraId="521AF0DB" w14:textId="77777777" w:rsidR="00FE6F79" w:rsidRPr="00FE6F79" w:rsidRDefault="00FE6F79" w:rsidP="00090B54">
            <w:pPr>
              <w:pStyle w:val="Brezrazmikov"/>
              <w:rPr>
                <w:rFonts w:asciiTheme="majorHAnsi" w:hAnsiTheme="majorHAnsi" w:cs="Arial"/>
              </w:rPr>
            </w:pPr>
          </w:p>
        </w:tc>
        <w:tc>
          <w:tcPr>
            <w:tcW w:w="4606" w:type="dxa"/>
          </w:tcPr>
          <w:p w14:paraId="6E96ED3A" w14:textId="77777777" w:rsidR="00FE6F79" w:rsidRPr="00FE6F79" w:rsidRDefault="00FE6F79" w:rsidP="00090B54">
            <w:pPr>
              <w:pStyle w:val="Brezrazmikov"/>
              <w:rPr>
                <w:rFonts w:asciiTheme="majorHAnsi" w:hAnsiTheme="majorHAnsi" w:cs="Arial"/>
              </w:rPr>
            </w:pPr>
          </w:p>
          <w:p w14:paraId="2F17CAF3" w14:textId="77777777" w:rsidR="00FE6F79" w:rsidRPr="00FE6F79" w:rsidRDefault="00FE6F79" w:rsidP="00090B54">
            <w:pPr>
              <w:pStyle w:val="Brezrazmikov"/>
              <w:pBdr>
                <w:bottom w:val="single" w:sz="12" w:space="1" w:color="auto"/>
              </w:pBdr>
              <w:rPr>
                <w:rFonts w:asciiTheme="majorHAnsi" w:hAnsiTheme="majorHAnsi" w:cs="Arial"/>
              </w:rPr>
            </w:pPr>
          </w:p>
          <w:p w14:paraId="3ED18FF0"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(Podpis vlagatelja)</w:t>
            </w:r>
          </w:p>
          <w:p w14:paraId="088BC4DB" w14:textId="77777777" w:rsidR="00FE6F79" w:rsidRPr="00FE6F79" w:rsidRDefault="00FE6F79" w:rsidP="00090B54">
            <w:pPr>
              <w:pStyle w:val="Brezrazmikov"/>
              <w:rPr>
                <w:rFonts w:asciiTheme="majorHAnsi" w:hAnsiTheme="majorHAnsi" w:cs="Arial"/>
              </w:rPr>
            </w:pPr>
          </w:p>
        </w:tc>
      </w:tr>
    </w:tbl>
    <w:p w14:paraId="5C8A2E2A" w14:textId="77777777" w:rsidR="00FE6F79" w:rsidRPr="00FE6F79" w:rsidRDefault="00FE6F79" w:rsidP="00FE6F79">
      <w:pPr>
        <w:pStyle w:val="Brezrazmikov"/>
        <w:rPr>
          <w:rFonts w:asciiTheme="majorHAnsi" w:hAnsiTheme="majorHAnsi" w:cs="Arial"/>
        </w:rPr>
      </w:pPr>
    </w:p>
    <w:p w14:paraId="3C19F9F8" w14:textId="77777777" w:rsidR="00A77FF4" w:rsidRPr="005B6A46" w:rsidRDefault="00A77FF4" w:rsidP="00FE6F79">
      <w:pPr>
        <w:jc w:val="both"/>
        <w:rPr>
          <w:rFonts w:asciiTheme="majorHAnsi" w:hAnsiTheme="majorHAnsi"/>
          <w:szCs w:val="24"/>
        </w:rPr>
      </w:pPr>
    </w:p>
    <w:sectPr w:rsidR="00A77FF4" w:rsidRPr="005B6A46" w:rsidSect="00665588">
      <w:headerReference w:type="firs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B2DB" w14:textId="77777777" w:rsidR="00393688" w:rsidRDefault="00393688" w:rsidP="00AC5209">
      <w:pPr>
        <w:spacing w:after="0" w:line="240" w:lineRule="auto"/>
      </w:pPr>
      <w:r>
        <w:separator/>
      </w:r>
    </w:p>
  </w:endnote>
  <w:endnote w:type="continuationSeparator" w:id="0">
    <w:p w14:paraId="50DDE0C5" w14:textId="77777777" w:rsidR="00393688" w:rsidRDefault="00393688"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A4ED" w14:textId="77777777" w:rsidR="00393688" w:rsidRDefault="00393688" w:rsidP="00AC5209">
      <w:pPr>
        <w:spacing w:after="0" w:line="240" w:lineRule="auto"/>
      </w:pPr>
      <w:r>
        <w:separator/>
      </w:r>
    </w:p>
  </w:footnote>
  <w:footnote w:type="continuationSeparator" w:id="0">
    <w:p w14:paraId="71248047" w14:textId="77777777" w:rsidR="00393688" w:rsidRDefault="00393688" w:rsidP="00AC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5EB0"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12AA6314" wp14:editId="2DA7A10D">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2A7"/>
    <w:multiLevelType w:val="hybridMultilevel"/>
    <w:tmpl w:val="CAB0509A"/>
    <w:lvl w:ilvl="0" w:tplc="4E7A17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C71F2C"/>
    <w:multiLevelType w:val="hybridMultilevel"/>
    <w:tmpl w:val="8C1CA6B6"/>
    <w:lvl w:ilvl="0" w:tplc="F874252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0113D9"/>
    <w:multiLevelType w:val="hybridMultilevel"/>
    <w:tmpl w:val="FDD6A42E"/>
    <w:lvl w:ilvl="0" w:tplc="0F14B804">
      <w:start w:val="1"/>
      <w:numFmt w:val="lowerLetter"/>
      <w:lvlText w:val="%1."/>
      <w:lvlJc w:val="left"/>
      <w:pPr>
        <w:ind w:left="1080" w:hanging="360"/>
      </w:pPr>
      <w:rPr>
        <w:rFonts w:asciiTheme="majorHAnsi" w:eastAsia="Times New Roman" w:hAnsiTheme="majorHAnsi" w:cstheme="majorHAnsi" w:hint="default"/>
        <w:sz w:val="24"/>
        <w:szCs w:val="24"/>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77C74CF"/>
    <w:multiLevelType w:val="multilevel"/>
    <w:tmpl w:val="FBB28FFA"/>
    <w:lvl w:ilvl="0">
      <w:start w:val="1"/>
      <w:numFmt w:val="bullet"/>
      <w:lvlText w:val=""/>
      <w:lvlJc w:val="left"/>
      <w:pPr>
        <w:tabs>
          <w:tab w:val="num" w:pos="0"/>
        </w:tabs>
        <w:ind w:left="960" w:hanging="360"/>
      </w:pPr>
      <w:rPr>
        <w:rFonts w:ascii="Symbol" w:hAnsi="Symbol" w:cs="Symbol"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abstractNum w:abstractNumId="4" w15:restartNumberingAfterBreak="0">
    <w:nsid w:val="3E6B3E29"/>
    <w:multiLevelType w:val="hybridMultilevel"/>
    <w:tmpl w:val="CD70B658"/>
    <w:lvl w:ilvl="0" w:tplc="AB1CBB3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8C44F3"/>
    <w:multiLevelType w:val="hybridMultilevel"/>
    <w:tmpl w:val="7C241756"/>
    <w:lvl w:ilvl="0" w:tplc="1B025E3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246E3C"/>
    <w:multiLevelType w:val="multilevel"/>
    <w:tmpl w:val="7BEEE4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CB500DC"/>
    <w:multiLevelType w:val="multilevel"/>
    <w:tmpl w:val="584CBB1A"/>
    <w:lvl w:ilvl="0">
      <w:start w:val="4"/>
      <w:numFmt w:val="bullet"/>
      <w:lvlText w:val="→"/>
      <w:lvlJc w:val="left"/>
      <w:pPr>
        <w:tabs>
          <w:tab w:val="num" w:pos="397"/>
        </w:tabs>
        <w:ind w:left="340" w:hanging="227"/>
      </w:pPr>
      <w:rPr>
        <w:rFonts w:ascii="Arial" w:hAnsi="Arial" w:cs="Aria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cs="Symbol" w:hint="default"/>
      </w:rPr>
    </w:lvl>
    <w:lvl w:ilvl="3">
      <w:start w:val="4"/>
      <w:numFmt w:val="bullet"/>
      <w:lvlText w:val="→"/>
      <w:lvlJc w:val="left"/>
      <w:pPr>
        <w:tabs>
          <w:tab w:val="num" w:pos="2444"/>
        </w:tabs>
        <w:ind w:left="2387" w:hanging="227"/>
      </w:pPr>
      <w:rPr>
        <w:rFonts w:ascii="Arial" w:hAnsi="Arial" w:cs="Aria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63F4F90"/>
    <w:multiLevelType w:val="multilevel"/>
    <w:tmpl w:val="FAE25D8E"/>
    <w:lvl w:ilvl="0">
      <w:start w:val="4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2F453F4"/>
    <w:multiLevelType w:val="multilevel"/>
    <w:tmpl w:val="174064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9993E64"/>
    <w:multiLevelType w:val="multilevel"/>
    <w:tmpl w:val="98C2C950"/>
    <w:lvl w:ilvl="0">
      <w:start w:val="1"/>
      <w:numFmt w:val="upperRoman"/>
      <w:lvlText w:val="%1."/>
      <w:lvlJc w:val="right"/>
      <w:pPr>
        <w:tabs>
          <w:tab w:val="num" w:pos="0"/>
        </w:tabs>
        <w:ind w:left="1080" w:hanging="720"/>
      </w:pPr>
      <w:rPr>
        <w:b/>
        <w:color w:val="00000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C8414C5"/>
    <w:multiLevelType w:val="multilevel"/>
    <w:tmpl w:val="D8827D78"/>
    <w:lvl w:ilvl="0">
      <w:start w:val="4"/>
      <w:numFmt w:val="bullet"/>
      <w:lvlText w:val="-"/>
      <w:lvlJc w:val="left"/>
      <w:pPr>
        <w:tabs>
          <w:tab w:val="num" w:pos="600"/>
        </w:tabs>
        <w:ind w:left="600" w:hanging="360"/>
      </w:pPr>
      <w:rPr>
        <w:rFonts w:ascii="Times New Roman" w:hAnsi="Times New Roman" w:cs="Times New Roman" w:hint="default"/>
      </w:rPr>
    </w:lvl>
    <w:lvl w:ilvl="1">
      <w:start w:val="6"/>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C5537F"/>
    <w:multiLevelType w:val="hybridMultilevel"/>
    <w:tmpl w:val="F31E5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EDE6AAE"/>
    <w:multiLevelType w:val="multilevel"/>
    <w:tmpl w:val="ADD0A5E6"/>
    <w:lvl w:ilvl="0">
      <w:start w:val="1"/>
      <w:numFmt w:val="bullet"/>
      <w:lvlText w:val=""/>
      <w:lvlJc w:val="left"/>
      <w:pPr>
        <w:tabs>
          <w:tab w:val="num" w:pos="0"/>
        </w:tabs>
        <w:ind w:left="960" w:hanging="360"/>
      </w:pPr>
      <w:rPr>
        <w:rFonts w:ascii="Symbol" w:hAnsi="Symbol" w:cs="Symbol"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num w:numId="1">
    <w:abstractNumId w:val="11"/>
  </w:num>
  <w:num w:numId="2">
    <w:abstractNumId w:val="8"/>
  </w:num>
  <w:num w:numId="3">
    <w:abstractNumId w:val="7"/>
  </w:num>
  <w:num w:numId="4">
    <w:abstractNumId w:val="3"/>
  </w:num>
  <w:num w:numId="5">
    <w:abstractNumId w:val="13"/>
  </w:num>
  <w:num w:numId="6">
    <w:abstractNumId w:val="9"/>
  </w:num>
  <w:num w:numId="7">
    <w:abstractNumId w:val="6"/>
  </w:num>
  <w:num w:numId="8">
    <w:abstractNumId w:val="10"/>
  </w:num>
  <w:num w:numId="9">
    <w:abstractNumId w:val="4"/>
  </w:num>
  <w:num w:numId="10">
    <w:abstractNumId w:val="12"/>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82C69"/>
    <w:rsid w:val="000C320B"/>
    <w:rsid w:val="002C0357"/>
    <w:rsid w:val="00393688"/>
    <w:rsid w:val="005835CE"/>
    <w:rsid w:val="005B6A46"/>
    <w:rsid w:val="006328B1"/>
    <w:rsid w:val="00665588"/>
    <w:rsid w:val="00A77FF4"/>
    <w:rsid w:val="00AC5209"/>
    <w:rsid w:val="00C17055"/>
    <w:rsid w:val="00FE693D"/>
    <w:rsid w:val="00FE6F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1DBC"/>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customStyle="1" w:styleId="Spletnapovezava">
    <w:name w:val="Spletna povezava"/>
    <w:rsid w:val="00A77FF4"/>
    <w:rPr>
      <w:color w:val="0000FF"/>
      <w:u w:val="single"/>
    </w:rPr>
  </w:style>
  <w:style w:type="paragraph" w:styleId="Telobesedila2">
    <w:name w:val="Body Text 2"/>
    <w:basedOn w:val="Navaden"/>
    <w:link w:val="Telobesedila2Znak"/>
    <w:qFormat/>
    <w:rsid w:val="00A77FF4"/>
    <w:pPr>
      <w:tabs>
        <w:tab w:val="left" w:pos="3119"/>
      </w:tabs>
      <w:suppressAutoHyphens/>
      <w:overflowPunct w:val="0"/>
      <w:spacing w:after="0" w:line="240" w:lineRule="auto"/>
      <w:ind w:right="5810"/>
      <w:jc w:val="center"/>
    </w:pPr>
    <w:rPr>
      <w:rFonts w:ascii="Arial" w:eastAsia="Times New Roman" w:hAnsi="Arial" w:cs="Times New Roman"/>
      <w:sz w:val="16"/>
      <w:szCs w:val="20"/>
      <w:lang w:eastAsia="sl-SI"/>
    </w:rPr>
  </w:style>
  <w:style w:type="character" w:customStyle="1" w:styleId="Telobesedila2Znak">
    <w:name w:val="Telo besedila 2 Znak"/>
    <w:basedOn w:val="Privzetapisavaodstavka"/>
    <w:link w:val="Telobesedila2"/>
    <w:rsid w:val="00A77FF4"/>
    <w:rPr>
      <w:rFonts w:ascii="Arial" w:eastAsia="Times New Roman" w:hAnsi="Arial" w:cs="Times New Roman"/>
      <w:sz w:val="16"/>
      <w:szCs w:val="20"/>
      <w:lang w:val="sl-SI" w:eastAsia="sl-SI"/>
    </w:rPr>
  </w:style>
  <w:style w:type="paragraph" w:styleId="Telobesedila-zamik">
    <w:name w:val="Body Text Indent"/>
    <w:basedOn w:val="Navaden"/>
    <w:link w:val="Telobesedila-zamikZnak"/>
    <w:rsid w:val="00A77FF4"/>
    <w:pPr>
      <w:suppressAutoHyphens/>
      <w:overflowPunct w:val="0"/>
      <w:spacing w:after="0" w:line="240" w:lineRule="auto"/>
      <w:ind w:left="993" w:hanging="993"/>
    </w:pPr>
    <w:rPr>
      <w:rFonts w:ascii="Times New Roman" w:eastAsia="Times New Roman" w:hAnsi="Times New Roman" w:cs="Times New Roman"/>
      <w:sz w:val="20"/>
      <w:szCs w:val="20"/>
      <w:lang w:eastAsia="sl-SI"/>
    </w:rPr>
  </w:style>
  <w:style w:type="character" w:customStyle="1" w:styleId="Telobesedila-zamikZnak">
    <w:name w:val="Telo besedila - zamik Znak"/>
    <w:basedOn w:val="Privzetapisavaodstavka"/>
    <w:link w:val="Telobesedila-zamik"/>
    <w:rsid w:val="00A77FF4"/>
    <w:rPr>
      <w:rFonts w:ascii="Times New Roman" w:eastAsia="Times New Roman" w:hAnsi="Times New Roman" w:cs="Times New Roman"/>
      <w:sz w:val="20"/>
      <w:szCs w:val="20"/>
      <w:lang w:val="sl-SI" w:eastAsia="sl-SI"/>
    </w:rPr>
  </w:style>
  <w:style w:type="paragraph" w:styleId="Navadensplet">
    <w:name w:val="Normal (Web)"/>
    <w:basedOn w:val="Navaden"/>
    <w:qFormat/>
    <w:rsid w:val="00A77FF4"/>
    <w:pPr>
      <w:suppressAutoHyphens/>
      <w:overflowPunct w:val="0"/>
      <w:spacing w:after="210" w:line="240" w:lineRule="auto"/>
    </w:pPr>
    <w:rPr>
      <w:rFonts w:ascii="Times New Roman" w:eastAsia="Times New Roman" w:hAnsi="Times New Roman" w:cs="Times New Roman"/>
      <w:color w:val="333333"/>
      <w:sz w:val="18"/>
      <w:szCs w:val="18"/>
      <w:lang w:eastAsia="sl-SI"/>
    </w:rPr>
  </w:style>
  <w:style w:type="paragraph" w:styleId="Odstavekseznama">
    <w:name w:val="List Paragraph"/>
    <w:basedOn w:val="Navaden"/>
    <w:uiPriority w:val="34"/>
    <w:qFormat/>
    <w:rsid w:val="00A77FF4"/>
    <w:pPr>
      <w:suppressAutoHyphens/>
      <w:spacing w:after="0" w:line="240" w:lineRule="auto"/>
      <w:ind w:left="708"/>
      <w:textAlignment w:val="baseline"/>
    </w:pPr>
    <w:rPr>
      <w:rFonts w:ascii="Arial" w:eastAsia="Times New Roman" w:hAnsi="Arial" w:cs="Times New Roman"/>
      <w:szCs w:val="20"/>
      <w:lang w:eastAsia="sl-SI"/>
    </w:rPr>
  </w:style>
  <w:style w:type="character" w:styleId="Krepko">
    <w:name w:val="Strong"/>
    <w:basedOn w:val="Privzetapisavaodstavka"/>
    <w:uiPriority w:val="22"/>
    <w:qFormat/>
    <w:rsid w:val="00A77FF4"/>
    <w:rPr>
      <w:b/>
      <w:bCs/>
    </w:rPr>
  </w:style>
  <w:style w:type="paragraph" w:styleId="Brezrazmikov">
    <w:name w:val="No Spacing"/>
    <w:uiPriority w:val="1"/>
    <w:qFormat/>
    <w:rsid w:val="00FE6F79"/>
    <w:pPr>
      <w:spacing w:after="0" w:line="240" w:lineRule="auto"/>
    </w:pPr>
    <w:rPr>
      <w:rFonts w:ascii="Times New Roman" w:eastAsia="Times New Roman" w:hAnsi="Times New Roman" w:cs="Times New Roman"/>
      <w:szCs w:val="24"/>
      <w:lang w:val="sl-SI" w:eastAsia="sl-SI"/>
    </w:rPr>
  </w:style>
  <w:style w:type="table" w:styleId="Tabelamrea">
    <w:name w:val="Table Grid"/>
    <w:basedOn w:val="Navadnatabela"/>
    <w:uiPriority w:val="39"/>
    <w:rsid w:val="00FE6F79"/>
    <w:pPr>
      <w:spacing w:after="0" w:line="240" w:lineRule="auto"/>
    </w:pPr>
    <w:rPr>
      <w:rFonts w:asciiTheme="minorHAnsi" w:hAnsiTheme="minorHAnsi"/>
      <w:sz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FE6F7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FE6F79"/>
    <w:rPr>
      <w:rFonts w:ascii="Times New Roman" w:eastAsia="Times New Roman" w:hAnsi="Times New Roman" w:cs="Times New Roman"/>
      <w:b/>
      <w:bCs/>
      <w:sz w:val="28"/>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974</Words>
  <Characters>5553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Mojca Kante</cp:lastModifiedBy>
  <cp:revision>9</cp:revision>
  <dcterms:created xsi:type="dcterms:W3CDTF">2019-09-30T07:53:00Z</dcterms:created>
  <dcterms:modified xsi:type="dcterms:W3CDTF">2022-03-24T12:17:00Z</dcterms:modified>
</cp:coreProperties>
</file>