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B26" w:rsidRPr="001B0B26" w:rsidRDefault="001B0B26" w:rsidP="001B0B26">
      <w:pPr>
        <w:pStyle w:val="Brezrazmikov"/>
        <w:rPr>
          <w:rFonts w:ascii="Arial" w:eastAsia="Arial" w:hAnsi="Arial" w:cs="Arial"/>
          <w:color w:val="000000"/>
          <w:lang w:eastAsia="sl-SI"/>
        </w:rPr>
      </w:pPr>
      <w:r w:rsidRPr="001B0B26">
        <w:rPr>
          <w:rFonts w:ascii="Arial" w:eastAsia="Arial" w:hAnsi="Arial" w:cs="Arial"/>
          <w:b/>
          <w:color w:val="000000"/>
          <w:lang w:eastAsia="sl-SI"/>
        </w:rPr>
        <w:t>Občina AJDOVŠČINA</w:t>
      </w:r>
      <w:r w:rsidRPr="001B0B26">
        <w:rPr>
          <w:rFonts w:ascii="Arial" w:eastAsia="Arial" w:hAnsi="Arial" w:cs="Arial"/>
          <w:color w:val="000000"/>
          <w:lang w:eastAsia="sl-SI"/>
        </w:rPr>
        <w:t xml:space="preserve">, Cesta 5. maja 6/a, 5270 AJDOVŠČINA, </w:t>
      </w:r>
    </w:p>
    <w:p w:rsidR="004F2760" w:rsidRDefault="001B0B26" w:rsidP="001B0B26">
      <w:pPr>
        <w:pStyle w:val="Brezrazmikov"/>
        <w:rPr>
          <w:rFonts w:ascii="Arial" w:eastAsia="Arial" w:hAnsi="Arial" w:cs="Arial"/>
          <w:color w:val="000000"/>
          <w:lang w:eastAsia="sl-SI"/>
        </w:rPr>
      </w:pPr>
      <w:r w:rsidRPr="001B0B26">
        <w:rPr>
          <w:rFonts w:ascii="Arial" w:eastAsia="Arial" w:hAnsi="Arial" w:cs="Arial"/>
          <w:color w:val="000000"/>
          <w:lang w:eastAsia="sl-SI"/>
        </w:rPr>
        <w:t>matična št.: 5879914</w:t>
      </w:r>
      <w:r w:rsidR="004F2760">
        <w:rPr>
          <w:rFonts w:ascii="Arial" w:eastAsia="Arial" w:hAnsi="Arial" w:cs="Arial"/>
          <w:color w:val="000000"/>
          <w:lang w:eastAsia="sl-SI"/>
        </w:rPr>
        <w:t>000</w:t>
      </w:r>
      <w:r w:rsidRPr="001B0B26">
        <w:rPr>
          <w:rFonts w:ascii="Arial" w:eastAsia="Arial" w:hAnsi="Arial" w:cs="Arial"/>
          <w:color w:val="000000"/>
          <w:lang w:eastAsia="sl-SI"/>
        </w:rPr>
        <w:t xml:space="preserve">, </w:t>
      </w:r>
    </w:p>
    <w:p w:rsidR="004F2760" w:rsidRDefault="001B0B26" w:rsidP="001B0B26">
      <w:pPr>
        <w:pStyle w:val="Brezrazmikov"/>
        <w:rPr>
          <w:rFonts w:ascii="Arial" w:eastAsia="Arial" w:hAnsi="Arial" w:cs="Arial"/>
          <w:color w:val="000000"/>
          <w:lang w:eastAsia="sl-SI"/>
        </w:rPr>
      </w:pPr>
      <w:r w:rsidRPr="001B0B26">
        <w:rPr>
          <w:rFonts w:ascii="Arial" w:eastAsia="Arial" w:hAnsi="Arial" w:cs="Arial"/>
          <w:color w:val="000000"/>
          <w:lang w:eastAsia="sl-SI"/>
        </w:rPr>
        <w:t xml:space="preserve">davčna št.: </w:t>
      </w:r>
      <w:r w:rsidR="00BA59D1">
        <w:rPr>
          <w:rFonts w:ascii="Arial" w:eastAsia="Arial" w:hAnsi="Arial" w:cs="Arial"/>
          <w:color w:val="000000"/>
          <w:lang w:eastAsia="sl-SI"/>
        </w:rPr>
        <w:t xml:space="preserve"> </w:t>
      </w:r>
      <w:r w:rsidRPr="001B0B26">
        <w:rPr>
          <w:rFonts w:ascii="Arial" w:eastAsia="Arial" w:hAnsi="Arial" w:cs="Arial"/>
          <w:color w:val="000000"/>
          <w:lang w:eastAsia="sl-SI"/>
        </w:rPr>
        <w:t>SI</w:t>
      </w:r>
      <w:r w:rsidR="004F2760">
        <w:rPr>
          <w:rFonts w:ascii="Arial" w:eastAsia="Arial" w:hAnsi="Arial" w:cs="Arial"/>
          <w:color w:val="000000"/>
          <w:lang w:eastAsia="sl-SI"/>
        </w:rPr>
        <w:t xml:space="preserve"> </w:t>
      </w:r>
      <w:r w:rsidRPr="001B0B26">
        <w:rPr>
          <w:rFonts w:ascii="Arial" w:eastAsia="Arial" w:hAnsi="Arial" w:cs="Arial"/>
          <w:color w:val="000000"/>
          <w:lang w:eastAsia="sl-SI"/>
        </w:rPr>
        <w:t xml:space="preserve">51533251, </w:t>
      </w:r>
    </w:p>
    <w:p w:rsidR="001B0B26" w:rsidRPr="001B0B26" w:rsidRDefault="001B0B26" w:rsidP="001B0B26">
      <w:pPr>
        <w:pStyle w:val="Brezrazmikov"/>
        <w:rPr>
          <w:rFonts w:ascii="Arial" w:eastAsia="Arial" w:hAnsi="Arial" w:cs="Arial"/>
          <w:color w:val="000000"/>
          <w:lang w:eastAsia="sl-SI"/>
        </w:rPr>
      </w:pPr>
      <w:r w:rsidRPr="001B0B26">
        <w:rPr>
          <w:rFonts w:ascii="Arial" w:eastAsia="Arial" w:hAnsi="Arial" w:cs="Arial"/>
          <w:color w:val="000000"/>
          <w:lang w:eastAsia="sl-SI"/>
        </w:rPr>
        <w:t>ki jo zastopa župan Tadej BEOČANIN</w:t>
      </w:r>
    </w:p>
    <w:p w:rsidR="001B0B26" w:rsidRPr="001B0B26" w:rsidRDefault="004A45BC" w:rsidP="001B0B26">
      <w:pPr>
        <w:pStyle w:val="Brezrazmikov"/>
        <w:rPr>
          <w:rFonts w:ascii="Arial" w:eastAsia="Arial" w:hAnsi="Arial" w:cs="Arial"/>
          <w:color w:val="000000"/>
          <w:lang w:eastAsia="sl-SI"/>
        </w:rPr>
      </w:pPr>
      <w:r>
        <w:rPr>
          <w:rFonts w:ascii="Arial" w:eastAsia="Arial" w:hAnsi="Arial" w:cs="Arial"/>
          <w:color w:val="000000"/>
          <w:lang w:eastAsia="sl-SI"/>
        </w:rPr>
        <w:t>(v nadaljevanju: o</w:t>
      </w:r>
      <w:r w:rsidR="001B0B26" w:rsidRPr="001B0B26">
        <w:rPr>
          <w:rFonts w:ascii="Arial" w:eastAsia="Arial" w:hAnsi="Arial" w:cs="Arial"/>
          <w:color w:val="000000"/>
          <w:lang w:eastAsia="sl-SI"/>
        </w:rPr>
        <w:t xml:space="preserve">bčina), </w:t>
      </w:r>
    </w:p>
    <w:p w:rsidR="004F2760" w:rsidRDefault="004F2760" w:rsidP="00C924D6">
      <w:pPr>
        <w:pStyle w:val="Brezrazmikov"/>
        <w:rPr>
          <w:rFonts w:ascii="Arial" w:hAnsi="Arial" w:cs="Arial"/>
          <w:color w:val="252733"/>
          <w:sz w:val="20"/>
          <w:szCs w:val="20"/>
          <w:shd w:val="clear" w:color="auto" w:fill="FFFFFF"/>
        </w:rPr>
      </w:pPr>
    </w:p>
    <w:p w:rsidR="00C924D6" w:rsidRPr="00E30B07" w:rsidRDefault="00C924D6" w:rsidP="00C924D6">
      <w:pPr>
        <w:pStyle w:val="Brezrazmikov"/>
        <w:rPr>
          <w:rFonts w:ascii="Arial" w:eastAsia="Arial" w:hAnsi="Arial" w:cs="Arial"/>
          <w:color w:val="000000"/>
          <w:lang w:eastAsia="sl-SI"/>
        </w:rPr>
      </w:pPr>
      <w:r w:rsidRPr="00E30B07">
        <w:rPr>
          <w:rFonts w:ascii="Arial" w:eastAsia="Arial" w:hAnsi="Arial" w:cs="Arial"/>
          <w:color w:val="000000"/>
          <w:lang w:eastAsia="sl-SI"/>
        </w:rPr>
        <w:t xml:space="preserve">in </w:t>
      </w:r>
    </w:p>
    <w:p w:rsidR="00C924D6" w:rsidRPr="00E30B07" w:rsidRDefault="00C924D6" w:rsidP="00C924D6">
      <w:pPr>
        <w:pStyle w:val="Brezrazmikov"/>
        <w:rPr>
          <w:rFonts w:ascii="Arial" w:eastAsia="Arial" w:hAnsi="Arial" w:cs="Arial"/>
          <w:color w:val="000000"/>
          <w:lang w:eastAsia="sl-SI"/>
        </w:rPr>
      </w:pPr>
    </w:p>
    <w:p w:rsidR="001B0B26" w:rsidRDefault="00C924D6" w:rsidP="00C924D6">
      <w:pPr>
        <w:pStyle w:val="Brezrazmikov"/>
        <w:rPr>
          <w:rFonts w:ascii="Arial" w:eastAsia="Arial" w:hAnsi="Arial" w:cs="Arial"/>
          <w:color w:val="000000"/>
          <w:lang w:eastAsia="sl-SI"/>
        </w:rPr>
      </w:pPr>
      <w:r w:rsidRPr="00E30B07">
        <w:rPr>
          <w:rFonts w:ascii="Arial" w:eastAsia="Arial" w:hAnsi="Arial" w:cs="Arial"/>
          <w:color w:val="000000"/>
          <w:lang w:eastAsia="sl-SI"/>
        </w:rPr>
        <w:t xml:space="preserve">(ime in priimek/naziv) …….……………….………..…… (naslov) ……...….…………………… </w:t>
      </w:r>
    </w:p>
    <w:p w:rsidR="004F2760" w:rsidRDefault="004F2760" w:rsidP="00C924D6">
      <w:pPr>
        <w:pStyle w:val="Brezrazmikov"/>
        <w:rPr>
          <w:rFonts w:ascii="Arial" w:eastAsia="Arial" w:hAnsi="Arial" w:cs="Arial"/>
          <w:color w:val="000000"/>
          <w:lang w:eastAsia="sl-SI"/>
        </w:rPr>
      </w:pPr>
      <w:r>
        <w:rPr>
          <w:rFonts w:ascii="Arial" w:eastAsia="Arial" w:hAnsi="Arial" w:cs="Arial"/>
          <w:color w:val="000000"/>
          <w:lang w:eastAsia="sl-SI"/>
        </w:rPr>
        <w:t xml:space="preserve">EMŠO:                        , </w:t>
      </w:r>
    </w:p>
    <w:p w:rsidR="004F2760" w:rsidRDefault="004F2760" w:rsidP="00C924D6">
      <w:pPr>
        <w:pStyle w:val="Brezrazmikov"/>
        <w:rPr>
          <w:rFonts w:ascii="Arial" w:eastAsia="Arial" w:hAnsi="Arial" w:cs="Arial"/>
          <w:color w:val="000000"/>
          <w:lang w:eastAsia="sl-SI"/>
        </w:rPr>
      </w:pPr>
      <w:r>
        <w:rPr>
          <w:rFonts w:ascii="Arial" w:eastAsia="Arial" w:hAnsi="Arial" w:cs="Arial"/>
          <w:color w:val="000000"/>
          <w:lang w:eastAsia="sl-SI"/>
        </w:rPr>
        <w:t xml:space="preserve">davčna št.:         , </w:t>
      </w:r>
    </w:p>
    <w:p w:rsidR="00BA59D1" w:rsidRDefault="004F2760" w:rsidP="00C924D6">
      <w:pPr>
        <w:pStyle w:val="Brezrazmikov"/>
        <w:rPr>
          <w:rFonts w:ascii="Arial" w:eastAsia="Arial" w:hAnsi="Arial" w:cs="Arial"/>
          <w:color w:val="000000"/>
          <w:lang w:eastAsia="sl-SI"/>
        </w:rPr>
      </w:pPr>
      <w:r>
        <w:rPr>
          <w:rFonts w:ascii="Arial" w:eastAsia="Arial" w:hAnsi="Arial" w:cs="Arial"/>
          <w:color w:val="000000"/>
          <w:lang w:eastAsia="sl-SI"/>
        </w:rPr>
        <w:t>številka kmetijskega gospodarstva MID:</w:t>
      </w:r>
    </w:p>
    <w:p w:rsidR="00BA59D1" w:rsidRDefault="00BA59D1" w:rsidP="00C924D6">
      <w:pPr>
        <w:pStyle w:val="Brezrazmikov"/>
        <w:rPr>
          <w:rFonts w:ascii="Arial" w:eastAsia="Arial" w:hAnsi="Arial" w:cs="Arial"/>
          <w:color w:val="000000"/>
          <w:lang w:eastAsia="sl-SI"/>
        </w:rPr>
      </w:pPr>
      <w:r>
        <w:rPr>
          <w:rFonts w:ascii="Arial" w:eastAsia="Arial" w:hAnsi="Arial" w:cs="Arial"/>
          <w:color w:val="000000"/>
          <w:lang w:eastAsia="sl-SI"/>
        </w:rPr>
        <w:t>transakcijski račun v RS št.:</w:t>
      </w:r>
    </w:p>
    <w:p w:rsidR="004F2760" w:rsidRDefault="00BA59D1" w:rsidP="00C924D6">
      <w:pPr>
        <w:pStyle w:val="Brezrazmikov"/>
        <w:rPr>
          <w:rFonts w:ascii="Arial" w:eastAsia="Arial" w:hAnsi="Arial" w:cs="Arial"/>
          <w:color w:val="000000"/>
          <w:lang w:eastAsia="sl-SI"/>
        </w:rPr>
      </w:pPr>
      <w:r>
        <w:rPr>
          <w:rFonts w:ascii="Arial" w:eastAsia="Arial" w:hAnsi="Arial" w:cs="Arial"/>
          <w:color w:val="000000"/>
          <w:lang w:eastAsia="sl-SI"/>
        </w:rPr>
        <w:t xml:space="preserve">odprt pri banki: </w:t>
      </w:r>
      <w:r w:rsidR="004F2760">
        <w:rPr>
          <w:rFonts w:ascii="Arial" w:eastAsia="Arial" w:hAnsi="Arial" w:cs="Arial"/>
          <w:color w:val="000000"/>
          <w:lang w:eastAsia="sl-SI"/>
        </w:rPr>
        <w:t xml:space="preserve"> </w:t>
      </w:r>
    </w:p>
    <w:p w:rsidR="00C924D6" w:rsidRPr="00E30B07" w:rsidRDefault="00C924D6" w:rsidP="00C924D6">
      <w:pPr>
        <w:pStyle w:val="Brezrazmikov"/>
        <w:rPr>
          <w:rFonts w:ascii="Arial" w:eastAsia="Arial" w:hAnsi="Arial" w:cs="Arial"/>
          <w:color w:val="000000"/>
          <w:lang w:eastAsia="sl-SI"/>
        </w:rPr>
      </w:pPr>
      <w:r w:rsidRPr="00E30B07">
        <w:rPr>
          <w:rFonts w:ascii="Arial" w:eastAsia="Arial" w:hAnsi="Arial" w:cs="Arial"/>
          <w:color w:val="000000"/>
          <w:lang w:eastAsia="sl-SI"/>
        </w:rPr>
        <w:t>(v nadaljevanju: prejemnik)</w:t>
      </w:r>
    </w:p>
    <w:p w:rsidR="00C924D6" w:rsidRPr="00E30B07" w:rsidRDefault="00C924D6" w:rsidP="00C924D6">
      <w:pPr>
        <w:pStyle w:val="Brezrazmikov"/>
        <w:rPr>
          <w:rFonts w:ascii="Arial" w:eastAsia="Arial" w:hAnsi="Arial" w:cs="Arial"/>
          <w:color w:val="000000"/>
          <w:lang w:eastAsia="sl-SI"/>
        </w:rPr>
      </w:pPr>
      <w:r w:rsidRPr="00E30B07">
        <w:rPr>
          <w:rFonts w:ascii="Arial" w:eastAsia="Arial" w:hAnsi="Arial" w:cs="Arial"/>
          <w:color w:val="000000"/>
          <w:lang w:eastAsia="sl-SI"/>
        </w:rPr>
        <w:t xml:space="preserve"> </w:t>
      </w:r>
    </w:p>
    <w:p w:rsidR="00C924D6" w:rsidRPr="00E30B07" w:rsidRDefault="00C924D6" w:rsidP="00C924D6">
      <w:pPr>
        <w:pStyle w:val="Brezrazmikov"/>
        <w:rPr>
          <w:rFonts w:ascii="Arial" w:eastAsia="Arial" w:hAnsi="Arial" w:cs="Arial"/>
          <w:color w:val="000000"/>
          <w:lang w:eastAsia="sl-SI"/>
        </w:rPr>
      </w:pPr>
      <w:r w:rsidRPr="00E30B07">
        <w:rPr>
          <w:rFonts w:ascii="Arial" w:eastAsia="Arial" w:hAnsi="Arial" w:cs="Arial"/>
          <w:color w:val="000000"/>
          <w:lang w:eastAsia="sl-SI"/>
        </w:rPr>
        <w:t>s k l e n e t a</w:t>
      </w:r>
      <w:r w:rsidR="001B0B26">
        <w:rPr>
          <w:rFonts w:ascii="Arial" w:eastAsia="Arial" w:hAnsi="Arial" w:cs="Arial"/>
          <w:color w:val="000000"/>
          <w:lang w:eastAsia="sl-SI"/>
        </w:rPr>
        <w:t>:</w:t>
      </w:r>
      <w:r w:rsidRPr="00E30B07">
        <w:rPr>
          <w:rFonts w:ascii="Arial" w:eastAsia="Arial" w:hAnsi="Arial" w:cs="Arial"/>
          <w:color w:val="000000"/>
          <w:lang w:eastAsia="sl-SI"/>
        </w:rPr>
        <w:t xml:space="preserve"> </w:t>
      </w:r>
    </w:p>
    <w:p w:rsidR="00C924D6" w:rsidRPr="00E30B07" w:rsidRDefault="00C924D6" w:rsidP="00C924D6">
      <w:pPr>
        <w:pStyle w:val="Brezrazmikov"/>
        <w:rPr>
          <w:rFonts w:ascii="Arial" w:eastAsia="Arial" w:hAnsi="Arial" w:cs="Arial"/>
          <w:color w:val="000000"/>
          <w:lang w:eastAsia="sl-SI"/>
        </w:rPr>
      </w:pPr>
    </w:p>
    <w:p w:rsidR="001B0B26" w:rsidRPr="001F2836" w:rsidRDefault="00C924D6" w:rsidP="001B0B26">
      <w:pPr>
        <w:pStyle w:val="Brezrazmikov"/>
        <w:jc w:val="center"/>
        <w:rPr>
          <w:rFonts w:ascii="Arial" w:eastAsia="Arial" w:hAnsi="Arial" w:cs="Arial"/>
          <w:b/>
          <w:color w:val="000000"/>
          <w:sz w:val="24"/>
          <w:lang w:eastAsia="sl-SI"/>
        </w:rPr>
      </w:pPr>
      <w:r w:rsidRPr="001F2836">
        <w:rPr>
          <w:rFonts w:ascii="Arial" w:eastAsia="Arial" w:hAnsi="Arial" w:cs="Arial"/>
          <w:b/>
          <w:color w:val="000000"/>
          <w:sz w:val="24"/>
          <w:lang w:eastAsia="sl-SI"/>
        </w:rPr>
        <w:t>P O G O D B O</w:t>
      </w:r>
    </w:p>
    <w:p w:rsidR="00B04A11" w:rsidRPr="001F2836" w:rsidRDefault="00C924D6" w:rsidP="001B0B26">
      <w:pPr>
        <w:pStyle w:val="Brezrazmikov"/>
        <w:jc w:val="center"/>
        <w:rPr>
          <w:rFonts w:ascii="Arial" w:eastAsia="Arial" w:hAnsi="Arial" w:cs="Arial"/>
          <w:b/>
          <w:color w:val="000000"/>
          <w:sz w:val="24"/>
          <w:lang w:eastAsia="sl-SI"/>
        </w:rPr>
      </w:pPr>
      <w:r w:rsidRPr="001F2836">
        <w:rPr>
          <w:rFonts w:ascii="Arial" w:eastAsia="Arial" w:hAnsi="Arial" w:cs="Arial"/>
          <w:b/>
          <w:color w:val="000000"/>
          <w:sz w:val="24"/>
          <w:lang w:eastAsia="sl-SI"/>
        </w:rPr>
        <w:t>o dodelitv</w:t>
      </w:r>
      <w:r w:rsidR="001B0B26" w:rsidRPr="001F2836">
        <w:rPr>
          <w:rFonts w:ascii="Arial" w:eastAsia="Arial" w:hAnsi="Arial" w:cs="Arial"/>
          <w:b/>
          <w:color w:val="000000"/>
          <w:sz w:val="24"/>
          <w:lang w:eastAsia="sl-SI"/>
        </w:rPr>
        <w:t xml:space="preserve">i državne pomoči za </w:t>
      </w:r>
      <w:r w:rsidR="0082777C" w:rsidRPr="001F2836">
        <w:rPr>
          <w:rFonts w:ascii="Arial" w:eastAsia="Arial" w:hAnsi="Arial" w:cs="Arial"/>
          <w:b/>
          <w:color w:val="000000"/>
          <w:sz w:val="24"/>
          <w:lang w:eastAsia="sl-SI"/>
        </w:rPr>
        <w:t xml:space="preserve">pomoč vinogradništvu </w:t>
      </w:r>
      <w:r w:rsidR="001B0B26" w:rsidRPr="001F2836">
        <w:rPr>
          <w:rFonts w:ascii="Arial" w:eastAsia="Arial" w:hAnsi="Arial" w:cs="Arial"/>
          <w:b/>
          <w:color w:val="000000"/>
          <w:sz w:val="24"/>
          <w:lang w:eastAsia="sl-SI"/>
        </w:rPr>
        <w:t>v občini Ajdovščina za leto 2016</w:t>
      </w:r>
      <w:r w:rsidRPr="001F2836">
        <w:rPr>
          <w:rFonts w:ascii="Arial" w:eastAsia="Arial" w:hAnsi="Arial" w:cs="Arial"/>
          <w:b/>
          <w:color w:val="000000"/>
          <w:sz w:val="24"/>
          <w:lang w:eastAsia="sl-SI"/>
        </w:rPr>
        <w:t xml:space="preserve"> </w:t>
      </w:r>
    </w:p>
    <w:p w:rsidR="00C924D6" w:rsidRPr="00E30B07" w:rsidRDefault="00C924D6" w:rsidP="00C924D6">
      <w:pPr>
        <w:pStyle w:val="Brezrazmikov"/>
        <w:rPr>
          <w:rFonts w:ascii="Arial" w:eastAsia="Arial" w:hAnsi="Arial" w:cs="Arial"/>
          <w:color w:val="000000"/>
          <w:lang w:eastAsia="sl-SI"/>
        </w:rPr>
      </w:pPr>
    </w:p>
    <w:p w:rsidR="00C924D6" w:rsidRPr="00E30B07" w:rsidRDefault="00C924D6" w:rsidP="00C924D6">
      <w:pPr>
        <w:pStyle w:val="Brezrazmikov"/>
        <w:rPr>
          <w:rFonts w:ascii="Arial" w:eastAsia="Arial" w:hAnsi="Arial" w:cs="Arial"/>
          <w:color w:val="000000"/>
          <w:lang w:eastAsia="sl-SI"/>
        </w:rPr>
      </w:pPr>
    </w:p>
    <w:p w:rsidR="00C924D6" w:rsidRPr="001B0B26" w:rsidRDefault="00C924D6" w:rsidP="001B0B26">
      <w:pPr>
        <w:pStyle w:val="Brezrazmikov"/>
        <w:numPr>
          <w:ilvl w:val="0"/>
          <w:numId w:val="1"/>
        </w:numPr>
        <w:jc w:val="center"/>
        <w:rPr>
          <w:rFonts w:ascii="Arial" w:eastAsia="Arial" w:hAnsi="Arial" w:cs="Arial"/>
          <w:b/>
          <w:color w:val="000000"/>
          <w:lang w:eastAsia="sl-SI"/>
        </w:rPr>
      </w:pPr>
      <w:r w:rsidRPr="001B0B26">
        <w:rPr>
          <w:rFonts w:ascii="Arial" w:eastAsia="Arial" w:hAnsi="Arial" w:cs="Arial"/>
          <w:b/>
          <w:color w:val="000000"/>
          <w:lang w:eastAsia="sl-SI"/>
        </w:rPr>
        <w:t>člen</w:t>
      </w:r>
    </w:p>
    <w:p w:rsidR="00C924D6" w:rsidRPr="00E30B07" w:rsidRDefault="00C924D6" w:rsidP="00C924D6">
      <w:pPr>
        <w:pStyle w:val="Brezrazmikov"/>
        <w:rPr>
          <w:rFonts w:ascii="Arial" w:eastAsia="Arial" w:hAnsi="Arial" w:cs="Arial"/>
          <w:color w:val="000000"/>
          <w:lang w:eastAsia="sl-SI"/>
        </w:rPr>
      </w:pPr>
    </w:p>
    <w:p w:rsidR="00C924D6" w:rsidRDefault="00C924D6"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 xml:space="preserve">Predmet te pogodbe je dodelitev finančne pomoči za </w:t>
      </w:r>
      <w:r w:rsidR="0082777C">
        <w:rPr>
          <w:rFonts w:ascii="Arial" w:eastAsia="Arial" w:hAnsi="Arial" w:cs="Arial"/>
          <w:color w:val="000000"/>
          <w:lang w:eastAsia="sl-SI"/>
        </w:rPr>
        <w:t xml:space="preserve">pomoč vinogradništvu </w:t>
      </w:r>
      <w:r w:rsidR="008100DE">
        <w:rPr>
          <w:rFonts w:ascii="Arial" w:eastAsia="Arial" w:hAnsi="Arial" w:cs="Arial"/>
          <w:color w:val="000000"/>
          <w:lang w:eastAsia="sl-SI"/>
        </w:rPr>
        <w:t>v o</w:t>
      </w:r>
      <w:r w:rsidR="002666DE">
        <w:rPr>
          <w:rFonts w:ascii="Arial" w:eastAsia="Arial" w:hAnsi="Arial" w:cs="Arial"/>
          <w:color w:val="000000"/>
          <w:lang w:eastAsia="sl-SI"/>
        </w:rPr>
        <w:t>bčini Ajdovščina za leto 2016.</w:t>
      </w:r>
    </w:p>
    <w:p w:rsidR="00BA59D1" w:rsidRPr="00E30B07" w:rsidRDefault="00BA59D1" w:rsidP="004A45BC">
      <w:pPr>
        <w:pStyle w:val="Brezrazmikov"/>
        <w:jc w:val="both"/>
        <w:rPr>
          <w:rFonts w:ascii="Arial" w:eastAsia="Arial" w:hAnsi="Arial" w:cs="Arial"/>
          <w:color w:val="000000"/>
          <w:lang w:eastAsia="sl-SI"/>
        </w:rPr>
      </w:pPr>
      <w:r>
        <w:rPr>
          <w:rFonts w:ascii="Arial" w:eastAsia="Arial" w:hAnsi="Arial" w:cs="Arial"/>
          <w:color w:val="000000"/>
          <w:lang w:eastAsia="sl-SI"/>
        </w:rPr>
        <w:t xml:space="preserve">Sredstva se dodelijo po pravilih o dodeljevanju pomoči </w:t>
      </w:r>
      <w:r w:rsidRPr="00BA59D1">
        <w:rPr>
          <w:rFonts w:ascii="Arial" w:eastAsia="Arial" w:hAnsi="Arial" w:cs="Arial"/>
          <w:i/>
          <w:color w:val="000000"/>
          <w:lang w:eastAsia="sl-SI"/>
        </w:rPr>
        <w:t xml:space="preserve">de </w:t>
      </w:r>
      <w:proofErr w:type="spellStart"/>
      <w:r w:rsidRPr="00BA59D1">
        <w:rPr>
          <w:rFonts w:ascii="Arial" w:eastAsia="Arial" w:hAnsi="Arial" w:cs="Arial"/>
          <w:i/>
          <w:color w:val="000000"/>
          <w:lang w:eastAsia="sl-SI"/>
        </w:rPr>
        <w:t>minimis</w:t>
      </w:r>
      <w:proofErr w:type="spellEnd"/>
      <w:r>
        <w:rPr>
          <w:rFonts w:ascii="Arial" w:eastAsia="Arial" w:hAnsi="Arial" w:cs="Arial"/>
          <w:color w:val="000000"/>
          <w:lang w:eastAsia="sl-SI"/>
        </w:rPr>
        <w:t xml:space="preserve"> v skladu z Uredbo Komisije (EU) št. 1408/2013 z dne 18. decembra 2013 o uporabi členov 107 in 108 Pogodbe o delovanju Evropske unije pri pomoči </w:t>
      </w:r>
      <w:r w:rsidRPr="00BA59D1">
        <w:rPr>
          <w:rFonts w:ascii="Arial" w:eastAsia="Arial" w:hAnsi="Arial" w:cs="Arial"/>
          <w:i/>
          <w:color w:val="000000"/>
          <w:lang w:eastAsia="sl-SI"/>
        </w:rPr>
        <w:t xml:space="preserve">de </w:t>
      </w:r>
      <w:proofErr w:type="spellStart"/>
      <w:r w:rsidRPr="00BA59D1">
        <w:rPr>
          <w:rFonts w:ascii="Arial" w:eastAsia="Arial" w:hAnsi="Arial" w:cs="Arial"/>
          <w:i/>
          <w:color w:val="000000"/>
          <w:lang w:eastAsia="sl-SI"/>
        </w:rPr>
        <w:t>minimis</w:t>
      </w:r>
      <w:proofErr w:type="spellEnd"/>
      <w:r>
        <w:rPr>
          <w:rFonts w:ascii="Arial" w:eastAsia="Arial" w:hAnsi="Arial" w:cs="Arial"/>
          <w:color w:val="000000"/>
          <w:lang w:eastAsia="sl-SI"/>
        </w:rPr>
        <w:t xml:space="preserve"> v kmetijskem sektorju (UL L št. 352 z dne 24.12.2013)</w:t>
      </w:r>
    </w:p>
    <w:p w:rsidR="00C924D6" w:rsidRDefault="00C924D6"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in na podlagi Pravilnika o</w:t>
      </w:r>
      <w:r w:rsidR="00BA59D1">
        <w:rPr>
          <w:rFonts w:ascii="Arial" w:eastAsia="Arial" w:hAnsi="Arial" w:cs="Arial"/>
          <w:color w:val="000000"/>
          <w:lang w:eastAsia="sl-SI"/>
        </w:rPr>
        <w:t xml:space="preserve"> pomoči vinogradništvu v Občini Ajdovščina (Uradni list RS št. 48/2016).</w:t>
      </w:r>
    </w:p>
    <w:p w:rsidR="00BA59D1" w:rsidRPr="00E30B07" w:rsidRDefault="00BA59D1" w:rsidP="004A45BC">
      <w:pPr>
        <w:pStyle w:val="Brezrazmikov"/>
        <w:jc w:val="both"/>
        <w:rPr>
          <w:rFonts w:ascii="Arial" w:eastAsia="Arial" w:hAnsi="Arial" w:cs="Arial"/>
          <w:color w:val="000000"/>
          <w:lang w:eastAsia="sl-SI"/>
        </w:rPr>
      </w:pPr>
    </w:p>
    <w:p w:rsidR="00C924D6" w:rsidRPr="00E30B07" w:rsidRDefault="004A45BC" w:rsidP="004A45BC">
      <w:pPr>
        <w:pStyle w:val="Brezrazmikov"/>
        <w:jc w:val="both"/>
        <w:rPr>
          <w:rFonts w:ascii="Arial" w:eastAsia="Arial" w:hAnsi="Arial" w:cs="Arial"/>
          <w:color w:val="000000"/>
          <w:lang w:eastAsia="sl-SI"/>
        </w:rPr>
      </w:pPr>
      <w:r>
        <w:rPr>
          <w:rFonts w:ascii="Arial" w:eastAsia="Arial" w:hAnsi="Arial" w:cs="Arial"/>
          <w:color w:val="000000"/>
          <w:lang w:eastAsia="sl-SI"/>
        </w:rPr>
        <w:t>V proračunu o</w:t>
      </w:r>
      <w:r w:rsidR="00C924D6" w:rsidRPr="00E30B07">
        <w:rPr>
          <w:rFonts w:ascii="Arial" w:eastAsia="Arial" w:hAnsi="Arial" w:cs="Arial"/>
          <w:color w:val="000000"/>
          <w:lang w:eastAsia="sl-SI"/>
        </w:rPr>
        <w:t xml:space="preserve">bčine za leto 2016 so zagotovljena sredstva za </w:t>
      </w:r>
      <w:r w:rsidR="00BA59D1">
        <w:rPr>
          <w:rFonts w:ascii="Arial" w:eastAsia="Arial" w:hAnsi="Arial" w:cs="Arial"/>
          <w:color w:val="000000"/>
          <w:lang w:eastAsia="sl-SI"/>
        </w:rPr>
        <w:t xml:space="preserve">pomoč vinogradništvu </w:t>
      </w:r>
      <w:r w:rsidR="00CA1CB1">
        <w:rPr>
          <w:rFonts w:ascii="Arial" w:eastAsia="Arial" w:hAnsi="Arial" w:cs="Arial"/>
          <w:color w:val="000000"/>
          <w:lang w:eastAsia="sl-SI"/>
        </w:rPr>
        <w:t>na proračunski postavki 11003</w:t>
      </w:r>
      <w:r w:rsidR="00C924D6" w:rsidRPr="00E30B07">
        <w:rPr>
          <w:rFonts w:ascii="Arial" w:eastAsia="Arial" w:hAnsi="Arial" w:cs="Arial"/>
          <w:color w:val="000000"/>
          <w:lang w:eastAsia="sl-SI"/>
        </w:rPr>
        <w:t xml:space="preserve"> – </w:t>
      </w:r>
      <w:r w:rsidR="008024B7" w:rsidRPr="008024B7">
        <w:rPr>
          <w:rFonts w:ascii="Arial" w:eastAsia="Arial" w:hAnsi="Arial" w:cs="Arial"/>
          <w:color w:val="000000"/>
          <w:lang w:eastAsia="sl-SI"/>
        </w:rPr>
        <w:t>Podpora za prestrukturiranje in prenovo kmetijstva.</w:t>
      </w:r>
    </w:p>
    <w:p w:rsidR="00C924D6" w:rsidRPr="00E30B07" w:rsidRDefault="00C924D6" w:rsidP="004A45BC">
      <w:pPr>
        <w:pStyle w:val="Brezrazmikov"/>
        <w:jc w:val="both"/>
        <w:rPr>
          <w:rFonts w:ascii="Arial" w:eastAsia="Arial" w:hAnsi="Arial" w:cs="Arial"/>
          <w:color w:val="000000"/>
          <w:lang w:eastAsia="sl-SI"/>
        </w:rPr>
      </w:pPr>
    </w:p>
    <w:p w:rsidR="00C924D6" w:rsidRPr="001B0B26" w:rsidRDefault="00C924D6" w:rsidP="004A45BC">
      <w:pPr>
        <w:pStyle w:val="Brezrazmikov"/>
        <w:numPr>
          <w:ilvl w:val="0"/>
          <w:numId w:val="1"/>
        </w:numPr>
        <w:jc w:val="center"/>
        <w:rPr>
          <w:rFonts w:ascii="Arial" w:eastAsia="Arial" w:hAnsi="Arial" w:cs="Arial"/>
          <w:b/>
          <w:color w:val="000000"/>
          <w:lang w:eastAsia="sl-SI"/>
        </w:rPr>
      </w:pPr>
      <w:r w:rsidRPr="001B0B26">
        <w:rPr>
          <w:rFonts w:ascii="Arial" w:eastAsia="Arial" w:hAnsi="Arial" w:cs="Arial"/>
          <w:b/>
          <w:color w:val="000000"/>
          <w:lang w:eastAsia="sl-SI"/>
        </w:rPr>
        <w:t>člen</w:t>
      </w:r>
    </w:p>
    <w:p w:rsidR="00C924D6" w:rsidRPr="00E30B07" w:rsidRDefault="00C924D6" w:rsidP="004A45BC">
      <w:pPr>
        <w:pStyle w:val="Brezrazmikov"/>
        <w:jc w:val="both"/>
        <w:rPr>
          <w:rFonts w:ascii="Arial" w:eastAsia="Arial" w:hAnsi="Arial" w:cs="Arial"/>
          <w:color w:val="000000"/>
          <w:lang w:eastAsia="sl-SI"/>
        </w:rPr>
      </w:pPr>
    </w:p>
    <w:p w:rsidR="00C924D6" w:rsidRPr="00E30B07" w:rsidRDefault="00C924D6"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 xml:space="preserve">Pogodbeni stranki ugotavljata naslednje: </w:t>
      </w:r>
    </w:p>
    <w:p w:rsidR="00CA1CB1" w:rsidRDefault="00C924D6" w:rsidP="004A45BC">
      <w:pPr>
        <w:pStyle w:val="Brezrazmikov"/>
        <w:numPr>
          <w:ilvl w:val="0"/>
          <w:numId w:val="2"/>
        </w:numPr>
        <w:jc w:val="both"/>
        <w:rPr>
          <w:rFonts w:ascii="Arial" w:eastAsia="Arial" w:hAnsi="Arial" w:cs="Arial"/>
          <w:color w:val="000000"/>
          <w:lang w:eastAsia="sl-SI"/>
        </w:rPr>
      </w:pPr>
      <w:r w:rsidRPr="00CA1CB1">
        <w:rPr>
          <w:rFonts w:ascii="Arial" w:eastAsia="Arial" w:hAnsi="Arial" w:cs="Arial"/>
          <w:color w:val="000000"/>
          <w:lang w:eastAsia="sl-SI"/>
        </w:rPr>
        <w:t>prejemnik se je prijavil na Javni razpis z</w:t>
      </w:r>
      <w:r w:rsidR="00CA1CB1" w:rsidRPr="00CA1CB1">
        <w:rPr>
          <w:rFonts w:ascii="Arial" w:eastAsia="Arial" w:hAnsi="Arial" w:cs="Arial"/>
          <w:color w:val="000000"/>
          <w:lang w:eastAsia="sl-SI"/>
        </w:rPr>
        <w:t xml:space="preserve">a </w:t>
      </w:r>
      <w:r w:rsidR="00396ECD">
        <w:rPr>
          <w:rFonts w:ascii="Arial" w:eastAsia="Arial" w:hAnsi="Arial" w:cs="Arial"/>
          <w:color w:val="000000"/>
          <w:lang w:eastAsia="sl-SI"/>
        </w:rPr>
        <w:t xml:space="preserve">pomoč vinogradništvu </w:t>
      </w:r>
      <w:r w:rsidR="008100DE">
        <w:rPr>
          <w:rFonts w:ascii="Arial" w:eastAsia="Arial" w:hAnsi="Arial" w:cs="Arial"/>
          <w:color w:val="000000"/>
          <w:lang w:eastAsia="sl-SI"/>
        </w:rPr>
        <w:t>v o</w:t>
      </w:r>
      <w:r w:rsidR="00CA1CB1" w:rsidRPr="00CA1CB1">
        <w:rPr>
          <w:rFonts w:ascii="Arial" w:eastAsia="Arial" w:hAnsi="Arial" w:cs="Arial"/>
          <w:color w:val="000000"/>
          <w:lang w:eastAsia="sl-SI"/>
        </w:rPr>
        <w:t>bčini Ajdovščina za leto 2016</w:t>
      </w:r>
      <w:r w:rsidRPr="00CA1CB1">
        <w:rPr>
          <w:rFonts w:ascii="Arial" w:eastAsia="Arial" w:hAnsi="Arial" w:cs="Arial"/>
          <w:color w:val="000000"/>
          <w:lang w:eastAsia="sl-SI"/>
        </w:rPr>
        <w:t xml:space="preserve">, ki je bil objavljen </w:t>
      </w:r>
      <w:r w:rsidR="004A45BC">
        <w:rPr>
          <w:rFonts w:ascii="Arial" w:eastAsia="Arial" w:hAnsi="Arial" w:cs="Arial"/>
          <w:color w:val="000000"/>
          <w:lang w:eastAsia="sl-SI"/>
        </w:rPr>
        <w:t>na spletni strani O</w:t>
      </w:r>
      <w:r w:rsidR="00CA1CB1" w:rsidRPr="00CA1CB1">
        <w:rPr>
          <w:rFonts w:ascii="Arial" w:eastAsia="Arial" w:hAnsi="Arial" w:cs="Arial"/>
          <w:color w:val="000000"/>
          <w:lang w:eastAsia="sl-SI"/>
        </w:rPr>
        <w:t>bčine</w:t>
      </w:r>
      <w:r w:rsidR="008D166F">
        <w:rPr>
          <w:rFonts w:ascii="Arial" w:eastAsia="Arial" w:hAnsi="Arial" w:cs="Arial"/>
          <w:color w:val="000000"/>
          <w:lang w:eastAsia="sl-SI"/>
        </w:rPr>
        <w:t xml:space="preserve"> Ajdovščina</w:t>
      </w:r>
      <w:r w:rsidR="00CA1CB1">
        <w:rPr>
          <w:rFonts w:ascii="Arial" w:eastAsia="Arial" w:hAnsi="Arial" w:cs="Arial"/>
          <w:color w:val="000000"/>
          <w:lang w:eastAsia="sl-SI"/>
        </w:rPr>
        <w:t>;</w:t>
      </w:r>
    </w:p>
    <w:p w:rsidR="00C924D6" w:rsidRPr="00CA1CB1" w:rsidRDefault="00C924D6" w:rsidP="004A45BC">
      <w:pPr>
        <w:pStyle w:val="Brezrazmikov"/>
        <w:numPr>
          <w:ilvl w:val="0"/>
          <w:numId w:val="2"/>
        </w:numPr>
        <w:jc w:val="both"/>
        <w:rPr>
          <w:rFonts w:ascii="Arial" w:eastAsia="Arial" w:hAnsi="Arial" w:cs="Arial"/>
          <w:color w:val="000000"/>
          <w:lang w:eastAsia="sl-SI"/>
        </w:rPr>
      </w:pPr>
      <w:r w:rsidRPr="00CA1CB1">
        <w:rPr>
          <w:rFonts w:ascii="Arial" w:eastAsia="Arial" w:hAnsi="Arial" w:cs="Arial"/>
          <w:color w:val="000000"/>
          <w:lang w:eastAsia="sl-SI"/>
        </w:rPr>
        <w:t>strokovna komisija</w:t>
      </w:r>
      <w:r w:rsidR="00CA1CB1" w:rsidRPr="00CA1CB1">
        <w:rPr>
          <w:rFonts w:ascii="Arial" w:eastAsia="Arial" w:hAnsi="Arial" w:cs="Arial"/>
          <w:color w:val="000000"/>
          <w:lang w:eastAsia="sl-SI"/>
        </w:rPr>
        <w:t>, imen</w:t>
      </w:r>
      <w:r w:rsidR="00396ECD">
        <w:rPr>
          <w:rFonts w:ascii="Arial" w:eastAsia="Arial" w:hAnsi="Arial" w:cs="Arial"/>
          <w:color w:val="000000"/>
          <w:lang w:eastAsia="sl-SI"/>
        </w:rPr>
        <w:t>ovana s sklepom št. 41031-35/2016-1 z dne 10.11</w:t>
      </w:r>
      <w:r w:rsidR="00CA1CB1" w:rsidRPr="00CA1CB1">
        <w:rPr>
          <w:rFonts w:ascii="Arial" w:eastAsia="Arial" w:hAnsi="Arial" w:cs="Arial"/>
          <w:color w:val="000000"/>
          <w:lang w:eastAsia="sl-SI"/>
        </w:rPr>
        <w:t>.2016,</w:t>
      </w:r>
      <w:r w:rsidRPr="00CA1CB1">
        <w:rPr>
          <w:rFonts w:ascii="Arial" w:eastAsia="Arial" w:hAnsi="Arial" w:cs="Arial"/>
          <w:color w:val="000000"/>
          <w:lang w:eastAsia="sl-SI"/>
        </w:rPr>
        <w:t xml:space="preserve"> je ugotovila, da je prejemnik pravočasno in v skladu z določili javnega razpi</w:t>
      </w:r>
      <w:r w:rsidR="00396ECD">
        <w:rPr>
          <w:rFonts w:ascii="Arial" w:eastAsia="Arial" w:hAnsi="Arial" w:cs="Arial"/>
          <w:color w:val="000000"/>
          <w:lang w:eastAsia="sl-SI"/>
        </w:rPr>
        <w:t>sa vložil zahtevo za dodelitev</w:t>
      </w:r>
      <w:r w:rsidRPr="00CA1CB1">
        <w:rPr>
          <w:rFonts w:ascii="Arial" w:eastAsia="Arial" w:hAnsi="Arial" w:cs="Arial"/>
          <w:color w:val="000000"/>
          <w:lang w:eastAsia="sl-SI"/>
        </w:rPr>
        <w:t xml:space="preserve"> sredstev ter predložil vso potrebno dokumentacijo in i</w:t>
      </w:r>
      <w:r w:rsidR="00396ECD">
        <w:rPr>
          <w:rFonts w:ascii="Arial" w:eastAsia="Arial" w:hAnsi="Arial" w:cs="Arial"/>
          <w:color w:val="000000"/>
          <w:lang w:eastAsia="sl-SI"/>
        </w:rPr>
        <w:t>zpolnjuje pogoje za dodelitev</w:t>
      </w:r>
      <w:r w:rsidRPr="00CA1CB1">
        <w:rPr>
          <w:rFonts w:ascii="Arial" w:eastAsia="Arial" w:hAnsi="Arial" w:cs="Arial"/>
          <w:color w:val="000000"/>
          <w:lang w:eastAsia="sl-SI"/>
        </w:rPr>
        <w:t xml:space="preserve"> sredstev po navedenem razpisu.</w:t>
      </w:r>
    </w:p>
    <w:p w:rsidR="00C924D6" w:rsidRPr="00E30B07" w:rsidRDefault="00C924D6" w:rsidP="004A45BC">
      <w:pPr>
        <w:pStyle w:val="Brezrazmikov"/>
        <w:jc w:val="both"/>
        <w:rPr>
          <w:rFonts w:ascii="Arial" w:eastAsia="Arial" w:hAnsi="Arial" w:cs="Arial"/>
          <w:color w:val="000000"/>
          <w:lang w:eastAsia="sl-SI"/>
        </w:rPr>
      </w:pPr>
    </w:p>
    <w:p w:rsidR="00C924D6" w:rsidRPr="001B0B26" w:rsidRDefault="00C924D6" w:rsidP="004A45BC">
      <w:pPr>
        <w:pStyle w:val="Brezrazmikov"/>
        <w:numPr>
          <w:ilvl w:val="0"/>
          <w:numId w:val="1"/>
        </w:numPr>
        <w:jc w:val="center"/>
        <w:rPr>
          <w:rFonts w:ascii="Arial" w:eastAsia="Arial" w:hAnsi="Arial" w:cs="Arial"/>
          <w:b/>
          <w:color w:val="000000"/>
          <w:lang w:eastAsia="sl-SI"/>
        </w:rPr>
      </w:pPr>
      <w:r w:rsidRPr="001B0B26">
        <w:rPr>
          <w:rFonts w:ascii="Arial" w:eastAsia="Arial" w:hAnsi="Arial" w:cs="Arial"/>
          <w:b/>
          <w:color w:val="000000"/>
          <w:lang w:eastAsia="sl-SI"/>
        </w:rPr>
        <w:t>člen</w:t>
      </w:r>
    </w:p>
    <w:p w:rsidR="00C924D6" w:rsidRPr="00E30B07" w:rsidRDefault="00C924D6" w:rsidP="004A45BC">
      <w:pPr>
        <w:pStyle w:val="Brezrazmikov"/>
        <w:jc w:val="both"/>
        <w:rPr>
          <w:rFonts w:ascii="Arial" w:eastAsia="Arial" w:hAnsi="Arial" w:cs="Arial"/>
          <w:color w:val="000000"/>
          <w:lang w:eastAsia="sl-SI"/>
        </w:rPr>
      </w:pPr>
    </w:p>
    <w:p w:rsidR="00C656EF" w:rsidRDefault="00C924D6" w:rsidP="00396ECD">
      <w:pPr>
        <w:pStyle w:val="Brezrazmikov"/>
        <w:jc w:val="both"/>
        <w:rPr>
          <w:rFonts w:ascii="Arial" w:eastAsia="Arial" w:hAnsi="Arial" w:cs="Arial"/>
          <w:color w:val="000000"/>
          <w:lang w:eastAsia="sl-SI"/>
        </w:rPr>
      </w:pPr>
      <w:r w:rsidRPr="00E30B07">
        <w:rPr>
          <w:rFonts w:ascii="Arial" w:eastAsia="Arial" w:hAnsi="Arial" w:cs="Arial"/>
          <w:color w:val="000000"/>
          <w:lang w:eastAsia="sl-SI"/>
        </w:rPr>
        <w:t>Na podlagi dejstev iz 2. člena te pogodbe in sklepa</w:t>
      </w:r>
      <w:r w:rsidR="00CA1CB1">
        <w:rPr>
          <w:rFonts w:ascii="Arial" w:eastAsia="Arial" w:hAnsi="Arial" w:cs="Arial"/>
          <w:color w:val="000000"/>
          <w:lang w:eastAsia="sl-SI"/>
        </w:rPr>
        <w:t xml:space="preserve"> št. </w:t>
      </w:r>
      <w:r w:rsidR="00396ECD">
        <w:rPr>
          <w:rFonts w:ascii="Arial" w:eastAsia="Arial" w:hAnsi="Arial" w:cs="Arial"/>
          <w:color w:val="000000"/>
          <w:lang w:eastAsia="sl-SI"/>
        </w:rPr>
        <w:t>41031-35/2016</w:t>
      </w:r>
      <w:r w:rsidR="00CA1CB1" w:rsidRPr="008D166F">
        <w:rPr>
          <w:rFonts w:ascii="Arial" w:eastAsia="Arial" w:hAnsi="Arial" w:cs="Arial"/>
          <w:color w:val="000000"/>
          <w:lang w:eastAsia="sl-SI"/>
        </w:rPr>
        <w:t>-  z dne ……..</w:t>
      </w:r>
      <w:r w:rsidRPr="008D166F">
        <w:rPr>
          <w:rFonts w:ascii="Arial" w:eastAsia="Arial" w:hAnsi="Arial" w:cs="Arial"/>
          <w:color w:val="000000"/>
          <w:lang w:eastAsia="sl-SI"/>
        </w:rPr>
        <w:t>,</w:t>
      </w:r>
      <w:r w:rsidRPr="00E30B07">
        <w:rPr>
          <w:rFonts w:ascii="Arial" w:eastAsia="Arial" w:hAnsi="Arial" w:cs="Arial"/>
          <w:color w:val="000000"/>
          <w:lang w:eastAsia="sl-SI"/>
        </w:rPr>
        <w:t xml:space="preserve"> izdanega na osnovi predloga strokovne komisije, se nepovratna finančna sredstva v skupni višini </w:t>
      </w:r>
      <w:r w:rsidRPr="008D166F">
        <w:rPr>
          <w:rFonts w:ascii="Arial" w:eastAsia="Arial" w:hAnsi="Arial" w:cs="Arial"/>
          <w:color w:val="000000"/>
          <w:lang w:eastAsia="sl-SI"/>
        </w:rPr>
        <w:t>………………….. EUR</w:t>
      </w:r>
      <w:r w:rsidRPr="00E30B07">
        <w:rPr>
          <w:rFonts w:ascii="Arial" w:eastAsia="Arial" w:hAnsi="Arial" w:cs="Arial"/>
          <w:color w:val="000000"/>
          <w:lang w:eastAsia="sl-SI"/>
        </w:rPr>
        <w:t xml:space="preserve"> pr</w:t>
      </w:r>
      <w:r w:rsidR="004A45BC">
        <w:rPr>
          <w:rFonts w:ascii="Arial" w:eastAsia="Arial" w:hAnsi="Arial" w:cs="Arial"/>
          <w:color w:val="000000"/>
          <w:lang w:eastAsia="sl-SI"/>
        </w:rPr>
        <w:t>ejemniku dodelijo iz proračuna o</w:t>
      </w:r>
      <w:r w:rsidRPr="00E30B07">
        <w:rPr>
          <w:rFonts w:ascii="Arial" w:eastAsia="Arial" w:hAnsi="Arial" w:cs="Arial"/>
          <w:color w:val="000000"/>
          <w:lang w:eastAsia="sl-SI"/>
        </w:rPr>
        <w:t>bčine za leto 2016, iz proračunske po</w:t>
      </w:r>
      <w:r w:rsidR="00CA1CB1">
        <w:rPr>
          <w:rFonts w:ascii="Arial" w:eastAsia="Arial" w:hAnsi="Arial" w:cs="Arial"/>
          <w:color w:val="000000"/>
          <w:lang w:eastAsia="sl-SI"/>
        </w:rPr>
        <w:t xml:space="preserve">stavke </w:t>
      </w:r>
      <w:r w:rsidR="00CA1CB1" w:rsidRPr="008024B7">
        <w:rPr>
          <w:rFonts w:ascii="Arial" w:eastAsia="Arial" w:hAnsi="Arial" w:cs="Arial"/>
          <w:color w:val="000000"/>
          <w:lang w:eastAsia="sl-SI"/>
        </w:rPr>
        <w:t>11003</w:t>
      </w:r>
      <w:r w:rsidRPr="008024B7">
        <w:rPr>
          <w:rFonts w:ascii="Arial" w:eastAsia="Arial" w:hAnsi="Arial" w:cs="Arial"/>
          <w:color w:val="000000"/>
          <w:lang w:eastAsia="sl-SI"/>
        </w:rPr>
        <w:t xml:space="preserve"> –</w:t>
      </w:r>
      <w:r w:rsidR="008024B7" w:rsidRPr="008024B7">
        <w:rPr>
          <w:rFonts w:ascii="Arial" w:eastAsia="Arial" w:hAnsi="Arial" w:cs="Arial"/>
          <w:color w:val="000000"/>
          <w:lang w:eastAsia="sl-SI"/>
        </w:rPr>
        <w:t xml:space="preserve"> Podpora za prestrukturiran</w:t>
      </w:r>
      <w:r w:rsidR="008024B7">
        <w:rPr>
          <w:rFonts w:ascii="Arial" w:eastAsia="Arial" w:hAnsi="Arial" w:cs="Arial"/>
          <w:color w:val="000000"/>
          <w:lang w:eastAsia="sl-SI"/>
        </w:rPr>
        <w:t>je in prenovo kmetijstva</w:t>
      </w:r>
      <w:r w:rsidRPr="008024B7">
        <w:rPr>
          <w:rFonts w:ascii="Arial" w:eastAsia="Arial" w:hAnsi="Arial" w:cs="Arial"/>
          <w:color w:val="000000"/>
          <w:lang w:eastAsia="sl-SI"/>
        </w:rPr>
        <w:t>,</w:t>
      </w:r>
      <w:r w:rsidRPr="00E30B07">
        <w:rPr>
          <w:rFonts w:ascii="Arial" w:eastAsia="Arial" w:hAnsi="Arial" w:cs="Arial"/>
          <w:color w:val="000000"/>
          <w:lang w:eastAsia="sl-SI"/>
        </w:rPr>
        <w:t xml:space="preserve"> in sicer za </w:t>
      </w:r>
      <w:r w:rsidR="00396ECD">
        <w:rPr>
          <w:rFonts w:ascii="Arial" w:eastAsia="Arial" w:hAnsi="Arial" w:cs="Arial"/>
          <w:color w:val="000000"/>
          <w:lang w:eastAsia="sl-SI"/>
        </w:rPr>
        <w:t>namen: pomoč vinogradništvu</w:t>
      </w:r>
      <w:r w:rsidR="00395BE3">
        <w:rPr>
          <w:rFonts w:ascii="Arial" w:eastAsia="Arial" w:hAnsi="Arial" w:cs="Arial"/>
          <w:color w:val="000000"/>
          <w:lang w:eastAsia="sl-SI"/>
        </w:rPr>
        <w:t>.</w:t>
      </w:r>
      <w:bookmarkStart w:id="0" w:name="_GoBack"/>
      <w:bookmarkEnd w:id="0"/>
    </w:p>
    <w:p w:rsidR="00C656EF" w:rsidRPr="00E30B07" w:rsidRDefault="00C656EF" w:rsidP="00C656EF">
      <w:pPr>
        <w:pStyle w:val="Brezrazmikov"/>
        <w:jc w:val="both"/>
        <w:rPr>
          <w:rFonts w:ascii="Arial" w:eastAsia="Arial" w:hAnsi="Arial" w:cs="Arial"/>
          <w:color w:val="000000"/>
          <w:lang w:eastAsia="sl-SI"/>
        </w:rPr>
      </w:pPr>
    </w:p>
    <w:p w:rsidR="00CA1CB1" w:rsidRDefault="00CA1CB1" w:rsidP="004A45BC">
      <w:pPr>
        <w:spacing w:after="0" w:line="240" w:lineRule="auto"/>
        <w:jc w:val="both"/>
        <w:rPr>
          <w:rFonts w:ascii="Arial" w:eastAsia="Times New Roman" w:hAnsi="Arial" w:cs="Arial"/>
          <w:lang w:eastAsia="sl-SI"/>
        </w:rPr>
      </w:pPr>
      <w:r w:rsidRPr="00CA1CB1">
        <w:rPr>
          <w:rFonts w:ascii="Arial" w:eastAsia="Times New Roman" w:hAnsi="Arial" w:cs="Arial"/>
          <w:lang w:eastAsia="sl-SI"/>
        </w:rPr>
        <w:t xml:space="preserve">Sredstva v višini </w:t>
      </w:r>
      <w:r w:rsidR="00396ECD" w:rsidRPr="008D166F">
        <w:rPr>
          <w:rFonts w:ascii="Arial" w:eastAsia="Times New Roman" w:hAnsi="Arial" w:cs="Arial"/>
          <w:lang w:eastAsia="sl-SI"/>
        </w:rPr>
        <w:t>……….</w:t>
      </w:r>
      <w:r w:rsidRPr="008D166F">
        <w:rPr>
          <w:rFonts w:ascii="Arial" w:eastAsia="Times New Roman" w:hAnsi="Arial" w:cs="Arial"/>
          <w:lang w:eastAsia="sl-SI"/>
        </w:rPr>
        <w:t xml:space="preserve"> EUR</w:t>
      </w:r>
      <w:r w:rsidR="003859D6">
        <w:rPr>
          <w:rFonts w:ascii="Arial" w:eastAsia="Times New Roman" w:hAnsi="Arial" w:cs="Arial"/>
          <w:lang w:eastAsia="sl-SI"/>
        </w:rPr>
        <w:t xml:space="preserve"> </w:t>
      </w:r>
      <w:r w:rsidR="006272DD" w:rsidRPr="00CA1CB1">
        <w:rPr>
          <w:rFonts w:ascii="Arial" w:eastAsia="Times New Roman" w:hAnsi="Arial" w:cs="Arial"/>
          <w:lang w:eastAsia="sl-SI"/>
        </w:rPr>
        <w:t>lahko</w:t>
      </w:r>
      <w:r w:rsidR="006272DD">
        <w:rPr>
          <w:rFonts w:ascii="Arial" w:eastAsia="Times New Roman" w:hAnsi="Arial" w:cs="Arial"/>
          <w:lang w:eastAsia="sl-SI"/>
        </w:rPr>
        <w:t xml:space="preserve"> </w:t>
      </w:r>
      <w:r w:rsidR="003859D6">
        <w:rPr>
          <w:rFonts w:ascii="Arial" w:eastAsia="Times New Roman" w:hAnsi="Arial" w:cs="Arial"/>
          <w:lang w:eastAsia="sl-SI"/>
        </w:rPr>
        <w:t>prejemnik</w:t>
      </w:r>
      <w:r w:rsidRPr="00CA1CB1">
        <w:rPr>
          <w:rFonts w:ascii="Arial" w:eastAsia="Times New Roman" w:hAnsi="Arial" w:cs="Arial"/>
          <w:lang w:eastAsia="sl-SI"/>
        </w:rPr>
        <w:t xml:space="preserve"> koristi </w:t>
      </w:r>
      <w:r w:rsidR="005D7A54" w:rsidRPr="00CA1CB1">
        <w:rPr>
          <w:rFonts w:ascii="Arial" w:eastAsia="Times New Roman" w:hAnsi="Arial" w:cs="Arial"/>
          <w:lang w:eastAsia="sl-SI"/>
        </w:rPr>
        <w:t>po pravnomočnosti zgoraj navedenega sklepa</w:t>
      </w:r>
      <w:r w:rsidR="00396ECD">
        <w:rPr>
          <w:rFonts w:ascii="Arial" w:eastAsia="Times New Roman" w:hAnsi="Arial" w:cs="Arial"/>
          <w:lang w:eastAsia="sl-SI"/>
        </w:rPr>
        <w:t>, podpisu te pogodbe in</w:t>
      </w:r>
      <w:r w:rsidR="005D7A54">
        <w:rPr>
          <w:rFonts w:ascii="Arial" w:eastAsia="Times New Roman" w:hAnsi="Arial" w:cs="Arial"/>
          <w:lang w:eastAsia="sl-SI"/>
        </w:rPr>
        <w:t xml:space="preserve"> oddaji pravilno in popolno izpolnjenega Zahtevka za izplačilo </w:t>
      </w:r>
      <w:r w:rsidR="005D7A54">
        <w:rPr>
          <w:rFonts w:ascii="Arial" w:eastAsia="Times New Roman" w:hAnsi="Arial" w:cs="Arial"/>
          <w:lang w:eastAsia="sl-SI"/>
        </w:rPr>
        <w:lastRenderedPageBreak/>
        <w:t>sredstev</w:t>
      </w:r>
      <w:r w:rsidR="005D7A54" w:rsidRPr="00E40AAA">
        <w:rPr>
          <w:rFonts w:ascii="Arial" w:eastAsia="Times New Roman" w:hAnsi="Arial" w:cs="Arial"/>
          <w:lang w:eastAsia="sl-SI"/>
        </w:rPr>
        <w:t xml:space="preserve">. Na podlagi </w:t>
      </w:r>
      <w:r w:rsidR="005D7A54">
        <w:rPr>
          <w:rFonts w:ascii="Arial" w:eastAsia="Times New Roman" w:hAnsi="Arial" w:cs="Arial"/>
          <w:lang w:eastAsia="sl-SI"/>
        </w:rPr>
        <w:t xml:space="preserve">vsega navedenega </w:t>
      </w:r>
      <w:r w:rsidR="005D7A54" w:rsidRPr="00E40AAA">
        <w:rPr>
          <w:rFonts w:ascii="Arial" w:eastAsia="Times New Roman" w:hAnsi="Arial" w:cs="Arial"/>
          <w:lang w:eastAsia="sl-SI"/>
        </w:rPr>
        <w:t>bo v roku 15 dni izdana odredba za izplačilo sredstev na račun vlagatelja</w:t>
      </w:r>
      <w:r w:rsidR="005D7A54">
        <w:rPr>
          <w:rFonts w:ascii="Arial" w:eastAsia="Times New Roman" w:hAnsi="Arial" w:cs="Arial"/>
          <w:lang w:eastAsia="sl-SI"/>
        </w:rPr>
        <w:t>.</w:t>
      </w:r>
    </w:p>
    <w:p w:rsidR="005D7A54" w:rsidRPr="00CA1CB1" w:rsidRDefault="005D7A54" w:rsidP="004A45BC">
      <w:pPr>
        <w:spacing w:after="0" w:line="240" w:lineRule="auto"/>
        <w:jc w:val="both"/>
        <w:rPr>
          <w:rFonts w:ascii="Arial" w:eastAsia="Times New Roman" w:hAnsi="Arial" w:cs="Arial"/>
          <w:lang w:eastAsia="sl-SI"/>
        </w:rPr>
      </w:pPr>
    </w:p>
    <w:p w:rsidR="00C924D6" w:rsidRDefault="00CA1CB1" w:rsidP="004A45BC">
      <w:pPr>
        <w:pStyle w:val="Brezrazmikov"/>
        <w:jc w:val="both"/>
        <w:rPr>
          <w:rFonts w:ascii="Arial" w:eastAsia="Times New Roman" w:hAnsi="Arial" w:cs="Arial"/>
          <w:lang w:eastAsia="sl-SI"/>
        </w:rPr>
      </w:pPr>
      <w:r w:rsidRPr="00CA1CB1">
        <w:rPr>
          <w:rFonts w:ascii="Arial" w:eastAsia="Times New Roman" w:hAnsi="Arial" w:cs="Arial"/>
          <w:lang w:eastAsia="sl-SI"/>
        </w:rPr>
        <w:t>Sredstva po tej pogodbi so strogo namen</w:t>
      </w:r>
      <w:r w:rsidR="00396ECD">
        <w:rPr>
          <w:rFonts w:ascii="Arial" w:eastAsia="Times New Roman" w:hAnsi="Arial" w:cs="Arial"/>
          <w:lang w:eastAsia="sl-SI"/>
        </w:rPr>
        <w:t xml:space="preserve">ska in so namenjena izključno </w:t>
      </w:r>
      <w:r w:rsidRPr="00CA1CB1">
        <w:rPr>
          <w:rFonts w:ascii="Arial" w:eastAsia="Times New Roman" w:hAnsi="Arial" w:cs="Arial"/>
          <w:lang w:eastAsia="sl-SI"/>
        </w:rPr>
        <w:t>financiranju namenov</w:t>
      </w:r>
      <w:r w:rsidR="006272DD">
        <w:rPr>
          <w:rFonts w:ascii="Arial" w:eastAsia="Times New Roman" w:hAnsi="Arial" w:cs="Arial"/>
          <w:lang w:eastAsia="sl-SI"/>
        </w:rPr>
        <w:t>,</w:t>
      </w:r>
      <w:r w:rsidRPr="00CA1CB1">
        <w:rPr>
          <w:rFonts w:ascii="Arial" w:eastAsia="Times New Roman" w:hAnsi="Arial" w:cs="Arial"/>
          <w:lang w:eastAsia="sl-SI"/>
        </w:rPr>
        <w:t xml:space="preserve"> za katere so bila pridobljena</w:t>
      </w:r>
      <w:r>
        <w:rPr>
          <w:rFonts w:ascii="Arial" w:eastAsia="Times New Roman" w:hAnsi="Arial" w:cs="Arial"/>
          <w:lang w:eastAsia="sl-SI"/>
        </w:rPr>
        <w:t>.</w:t>
      </w:r>
    </w:p>
    <w:p w:rsidR="004A45BC" w:rsidRPr="00E30B07" w:rsidRDefault="004A45BC" w:rsidP="004A45BC">
      <w:pPr>
        <w:pStyle w:val="Brezrazmikov"/>
        <w:jc w:val="both"/>
        <w:rPr>
          <w:rFonts w:ascii="Arial" w:eastAsia="Arial" w:hAnsi="Arial" w:cs="Arial"/>
          <w:color w:val="000000"/>
          <w:lang w:eastAsia="sl-SI"/>
        </w:rPr>
      </w:pPr>
    </w:p>
    <w:p w:rsidR="00C924D6" w:rsidRPr="001B0B26" w:rsidRDefault="00C924D6" w:rsidP="004A45BC">
      <w:pPr>
        <w:pStyle w:val="Brezrazmikov"/>
        <w:numPr>
          <w:ilvl w:val="0"/>
          <w:numId w:val="1"/>
        </w:numPr>
        <w:jc w:val="center"/>
        <w:rPr>
          <w:rFonts w:ascii="Arial" w:eastAsia="Arial" w:hAnsi="Arial" w:cs="Arial"/>
          <w:b/>
          <w:color w:val="000000"/>
          <w:lang w:eastAsia="sl-SI"/>
        </w:rPr>
      </w:pPr>
      <w:r w:rsidRPr="001B0B26">
        <w:rPr>
          <w:rFonts w:ascii="Arial" w:eastAsia="Arial" w:hAnsi="Arial" w:cs="Arial"/>
          <w:b/>
          <w:color w:val="000000"/>
          <w:lang w:eastAsia="sl-SI"/>
        </w:rPr>
        <w:t>člen</w:t>
      </w:r>
    </w:p>
    <w:p w:rsidR="00C924D6" w:rsidRPr="00E30B07" w:rsidRDefault="00C924D6" w:rsidP="004A45BC">
      <w:pPr>
        <w:pStyle w:val="Brezrazmikov"/>
        <w:jc w:val="both"/>
        <w:rPr>
          <w:rFonts w:ascii="Arial" w:eastAsia="Arial" w:hAnsi="Arial" w:cs="Arial"/>
          <w:color w:val="000000"/>
          <w:lang w:eastAsia="sl-SI"/>
        </w:rPr>
      </w:pPr>
    </w:p>
    <w:p w:rsidR="00C924D6" w:rsidRDefault="00C924D6"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Občina se zavezuje, da bo finančna sredstva iz 3. člena te pogodbe nakazala iz navedene proraču</w:t>
      </w:r>
      <w:r w:rsidR="003859D6">
        <w:rPr>
          <w:rFonts w:ascii="Arial" w:eastAsia="Arial" w:hAnsi="Arial" w:cs="Arial"/>
          <w:color w:val="000000"/>
          <w:lang w:eastAsia="sl-SI"/>
        </w:rPr>
        <w:t>nske postavke prejemniku v roku 30 dni</w:t>
      </w:r>
      <w:r w:rsidRPr="00E30B07">
        <w:rPr>
          <w:rFonts w:ascii="Arial" w:eastAsia="Arial" w:hAnsi="Arial" w:cs="Arial"/>
          <w:color w:val="000000"/>
          <w:lang w:eastAsia="sl-SI"/>
        </w:rPr>
        <w:t xml:space="preserve"> od dneva veljavnosti pogodbe. </w:t>
      </w:r>
    </w:p>
    <w:p w:rsidR="003859D6" w:rsidRPr="00E30B07" w:rsidRDefault="003859D6" w:rsidP="004A45BC">
      <w:pPr>
        <w:pStyle w:val="Brezrazmikov"/>
        <w:jc w:val="both"/>
        <w:rPr>
          <w:rFonts w:ascii="Arial" w:eastAsia="Arial" w:hAnsi="Arial" w:cs="Arial"/>
          <w:color w:val="000000"/>
          <w:lang w:eastAsia="sl-SI"/>
        </w:rPr>
      </w:pPr>
    </w:p>
    <w:p w:rsidR="003859D6" w:rsidRPr="003859D6" w:rsidRDefault="003859D6" w:rsidP="004A45BC">
      <w:pPr>
        <w:spacing w:after="0" w:line="240" w:lineRule="auto"/>
        <w:jc w:val="both"/>
        <w:rPr>
          <w:rFonts w:ascii="Arial" w:eastAsia="Times New Roman" w:hAnsi="Arial" w:cs="Arial"/>
          <w:lang w:eastAsia="sl-SI"/>
        </w:rPr>
      </w:pPr>
      <w:r w:rsidRPr="003859D6">
        <w:rPr>
          <w:rFonts w:ascii="Arial" w:eastAsia="Times New Roman" w:hAnsi="Arial" w:cs="Arial"/>
          <w:lang w:eastAsia="sl-SI"/>
        </w:rPr>
        <w:t>Rok za koriščenje sredstev</w:t>
      </w:r>
      <w:r w:rsidR="006272DD">
        <w:rPr>
          <w:rFonts w:ascii="Arial" w:eastAsia="Times New Roman" w:hAnsi="Arial" w:cs="Arial"/>
          <w:lang w:eastAsia="sl-SI"/>
        </w:rPr>
        <w:t>,</w:t>
      </w:r>
      <w:r w:rsidRPr="003859D6">
        <w:rPr>
          <w:rFonts w:ascii="Arial" w:eastAsia="Times New Roman" w:hAnsi="Arial" w:cs="Arial"/>
          <w:lang w:eastAsia="sl-SI"/>
        </w:rPr>
        <w:t xml:space="preserve"> pridobljenih po zgoraj navede</w:t>
      </w:r>
      <w:r>
        <w:rPr>
          <w:rFonts w:ascii="Arial" w:eastAsia="Times New Roman" w:hAnsi="Arial" w:cs="Arial"/>
          <w:lang w:eastAsia="sl-SI"/>
        </w:rPr>
        <w:t>nemu sklepu in tej pogodbi</w:t>
      </w:r>
      <w:r w:rsidR="006272DD">
        <w:rPr>
          <w:rFonts w:ascii="Arial" w:eastAsia="Times New Roman" w:hAnsi="Arial" w:cs="Arial"/>
          <w:lang w:eastAsia="sl-SI"/>
        </w:rPr>
        <w:t>,</w:t>
      </w:r>
      <w:r w:rsidR="00396ECD">
        <w:rPr>
          <w:rFonts w:ascii="Arial" w:eastAsia="Times New Roman" w:hAnsi="Arial" w:cs="Arial"/>
          <w:lang w:eastAsia="sl-SI"/>
        </w:rPr>
        <w:t xml:space="preserve"> je 31.01.2017</w:t>
      </w:r>
      <w:r w:rsidRPr="003859D6">
        <w:rPr>
          <w:rFonts w:ascii="Arial" w:eastAsia="Times New Roman" w:hAnsi="Arial" w:cs="Arial"/>
          <w:lang w:eastAsia="sl-SI"/>
        </w:rPr>
        <w:t>.</w:t>
      </w:r>
    </w:p>
    <w:p w:rsidR="00C924D6" w:rsidRPr="00E30B07" w:rsidRDefault="00C924D6" w:rsidP="004A45BC">
      <w:pPr>
        <w:pStyle w:val="Brezrazmikov"/>
        <w:jc w:val="both"/>
        <w:rPr>
          <w:rFonts w:ascii="Arial" w:eastAsia="Arial" w:hAnsi="Arial" w:cs="Arial"/>
          <w:color w:val="000000"/>
          <w:lang w:eastAsia="sl-SI"/>
        </w:rPr>
      </w:pPr>
    </w:p>
    <w:p w:rsidR="00C924D6" w:rsidRPr="001B0B26" w:rsidRDefault="00C924D6" w:rsidP="004A45BC">
      <w:pPr>
        <w:pStyle w:val="Brezrazmikov"/>
        <w:numPr>
          <w:ilvl w:val="0"/>
          <w:numId w:val="1"/>
        </w:numPr>
        <w:jc w:val="center"/>
        <w:rPr>
          <w:rFonts w:ascii="Arial" w:eastAsia="Arial" w:hAnsi="Arial" w:cs="Arial"/>
          <w:b/>
          <w:color w:val="000000"/>
          <w:lang w:eastAsia="sl-SI"/>
        </w:rPr>
      </w:pPr>
      <w:r w:rsidRPr="001B0B26">
        <w:rPr>
          <w:rFonts w:ascii="Arial" w:eastAsia="Arial" w:hAnsi="Arial" w:cs="Arial"/>
          <w:b/>
          <w:color w:val="000000"/>
          <w:lang w:eastAsia="sl-SI"/>
        </w:rPr>
        <w:t>člen</w:t>
      </w:r>
    </w:p>
    <w:p w:rsidR="00C924D6" w:rsidRPr="00E30B07" w:rsidRDefault="00C924D6" w:rsidP="004A45BC">
      <w:pPr>
        <w:pStyle w:val="Brezrazmikov"/>
        <w:jc w:val="both"/>
        <w:rPr>
          <w:rFonts w:ascii="Arial" w:eastAsia="Arial" w:hAnsi="Arial" w:cs="Arial"/>
          <w:color w:val="000000"/>
          <w:lang w:eastAsia="sl-SI"/>
        </w:rPr>
      </w:pPr>
    </w:p>
    <w:p w:rsidR="00C924D6" w:rsidRPr="00E30B07" w:rsidRDefault="00C924D6"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Občina bo sredstva nakazala na račun prejemnika(</w:t>
      </w:r>
      <w:proofErr w:type="spellStart"/>
      <w:r w:rsidRPr="00E30B07">
        <w:rPr>
          <w:rFonts w:ascii="Arial" w:eastAsia="Arial" w:hAnsi="Arial" w:cs="Arial"/>
          <w:color w:val="000000"/>
          <w:lang w:eastAsia="sl-SI"/>
        </w:rPr>
        <w:t>ce</w:t>
      </w:r>
      <w:proofErr w:type="spellEnd"/>
      <w:r w:rsidRPr="00E30B07">
        <w:rPr>
          <w:rFonts w:ascii="Arial" w:eastAsia="Arial" w:hAnsi="Arial" w:cs="Arial"/>
          <w:color w:val="000000"/>
          <w:lang w:eastAsia="sl-SI"/>
        </w:rPr>
        <w:t xml:space="preserve">) </w:t>
      </w:r>
    </w:p>
    <w:p w:rsidR="00C924D6" w:rsidRPr="00E30B07" w:rsidRDefault="00C924D6"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 xml:space="preserve">številka: </w:t>
      </w:r>
      <w:r w:rsidRPr="008D166F">
        <w:rPr>
          <w:rFonts w:ascii="Arial" w:eastAsia="Arial" w:hAnsi="Arial" w:cs="Arial"/>
          <w:color w:val="000000"/>
          <w:lang w:eastAsia="sl-SI"/>
        </w:rPr>
        <w:t>……………………….</w:t>
      </w:r>
      <w:r w:rsidRPr="00E30B07">
        <w:rPr>
          <w:rFonts w:ascii="Arial" w:eastAsia="Arial" w:hAnsi="Arial" w:cs="Arial"/>
          <w:color w:val="000000"/>
          <w:lang w:eastAsia="sl-SI"/>
        </w:rPr>
        <w:t xml:space="preserve"> </w:t>
      </w:r>
    </w:p>
    <w:p w:rsidR="00C924D6" w:rsidRPr="00E30B07" w:rsidRDefault="008A0344" w:rsidP="004A45BC">
      <w:pPr>
        <w:pStyle w:val="Brezrazmikov"/>
        <w:jc w:val="both"/>
        <w:rPr>
          <w:rFonts w:ascii="Arial" w:eastAsia="Arial" w:hAnsi="Arial" w:cs="Arial"/>
          <w:color w:val="000000"/>
          <w:lang w:eastAsia="sl-SI"/>
        </w:rPr>
      </w:pPr>
      <w:r>
        <w:rPr>
          <w:rFonts w:ascii="Arial" w:eastAsia="Arial" w:hAnsi="Arial" w:cs="Arial"/>
          <w:color w:val="000000"/>
          <w:lang w:eastAsia="sl-SI"/>
        </w:rPr>
        <w:t>o</w:t>
      </w:r>
      <w:r w:rsidR="00C924D6" w:rsidRPr="00E30B07">
        <w:rPr>
          <w:rFonts w:ascii="Arial" w:eastAsia="Arial" w:hAnsi="Arial" w:cs="Arial"/>
          <w:color w:val="000000"/>
          <w:lang w:eastAsia="sl-SI"/>
        </w:rPr>
        <w:t>dprt pri</w:t>
      </w:r>
      <w:r w:rsidR="008D166F">
        <w:rPr>
          <w:rFonts w:ascii="Arial" w:eastAsia="Arial" w:hAnsi="Arial" w:cs="Arial"/>
          <w:color w:val="000000"/>
          <w:lang w:eastAsia="sl-SI"/>
        </w:rPr>
        <w:t xml:space="preserve"> banki  </w:t>
      </w:r>
      <w:r w:rsidR="00C924D6" w:rsidRPr="008D166F">
        <w:rPr>
          <w:rFonts w:ascii="Arial" w:eastAsia="Arial" w:hAnsi="Arial" w:cs="Arial"/>
          <w:color w:val="000000"/>
          <w:lang w:eastAsia="sl-SI"/>
        </w:rPr>
        <w:t>……………………………..</w:t>
      </w:r>
      <w:r w:rsidR="00C924D6" w:rsidRPr="00E30B07">
        <w:rPr>
          <w:rFonts w:ascii="Arial" w:eastAsia="Arial" w:hAnsi="Arial" w:cs="Arial"/>
          <w:color w:val="000000"/>
          <w:lang w:eastAsia="sl-SI"/>
        </w:rPr>
        <w:t xml:space="preserve"> </w:t>
      </w:r>
    </w:p>
    <w:p w:rsidR="00C924D6" w:rsidRPr="00E30B07" w:rsidRDefault="00C924D6"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davčna številka</w:t>
      </w:r>
      <w:r w:rsidR="004A45BC">
        <w:rPr>
          <w:rFonts w:ascii="Arial" w:eastAsia="Arial" w:hAnsi="Arial" w:cs="Arial"/>
          <w:color w:val="000000"/>
          <w:lang w:eastAsia="sl-SI"/>
        </w:rPr>
        <w:t xml:space="preserve"> prejemnika</w:t>
      </w:r>
      <w:r w:rsidRPr="00E30B07">
        <w:rPr>
          <w:rFonts w:ascii="Arial" w:eastAsia="Arial" w:hAnsi="Arial" w:cs="Arial"/>
          <w:color w:val="000000"/>
          <w:lang w:eastAsia="sl-SI"/>
        </w:rPr>
        <w:t>:</w:t>
      </w:r>
      <w:r w:rsidR="008D166F">
        <w:rPr>
          <w:rFonts w:ascii="Arial" w:eastAsia="Arial" w:hAnsi="Arial" w:cs="Arial"/>
          <w:color w:val="000000"/>
          <w:lang w:eastAsia="sl-SI"/>
        </w:rPr>
        <w:t xml:space="preserve"> </w:t>
      </w:r>
      <w:r w:rsidRPr="00E30B07">
        <w:rPr>
          <w:rFonts w:ascii="Arial" w:eastAsia="Arial" w:hAnsi="Arial" w:cs="Arial"/>
          <w:color w:val="000000"/>
          <w:lang w:eastAsia="sl-SI"/>
        </w:rPr>
        <w:t>…</w:t>
      </w:r>
      <w:r w:rsidRPr="008D166F">
        <w:rPr>
          <w:rFonts w:ascii="Arial" w:eastAsia="Arial" w:hAnsi="Arial" w:cs="Arial"/>
          <w:color w:val="000000"/>
          <w:lang w:eastAsia="sl-SI"/>
        </w:rPr>
        <w:t>……………..</w:t>
      </w:r>
    </w:p>
    <w:p w:rsidR="00C924D6" w:rsidRPr="00E30B07" w:rsidRDefault="00C924D6" w:rsidP="004A45BC">
      <w:pPr>
        <w:pStyle w:val="Brezrazmikov"/>
        <w:jc w:val="both"/>
        <w:rPr>
          <w:rFonts w:ascii="Arial" w:eastAsia="Arial" w:hAnsi="Arial" w:cs="Arial"/>
          <w:color w:val="000000"/>
          <w:lang w:eastAsia="sl-SI"/>
        </w:rPr>
      </w:pPr>
    </w:p>
    <w:p w:rsidR="00C924D6" w:rsidRPr="001B0B26" w:rsidRDefault="00C924D6" w:rsidP="004A45BC">
      <w:pPr>
        <w:pStyle w:val="Brezrazmikov"/>
        <w:numPr>
          <w:ilvl w:val="0"/>
          <w:numId w:val="1"/>
        </w:numPr>
        <w:jc w:val="center"/>
        <w:rPr>
          <w:rFonts w:ascii="Arial" w:eastAsia="Arial" w:hAnsi="Arial" w:cs="Arial"/>
          <w:b/>
          <w:color w:val="000000"/>
          <w:lang w:eastAsia="sl-SI"/>
        </w:rPr>
      </w:pPr>
      <w:r w:rsidRPr="001B0B26">
        <w:rPr>
          <w:rFonts w:ascii="Arial" w:eastAsia="Arial" w:hAnsi="Arial" w:cs="Arial"/>
          <w:b/>
          <w:color w:val="000000"/>
          <w:lang w:eastAsia="sl-SI"/>
        </w:rPr>
        <w:t>člen</w:t>
      </w:r>
    </w:p>
    <w:p w:rsidR="00C924D6" w:rsidRPr="00E30B07" w:rsidRDefault="00C924D6" w:rsidP="004A45BC">
      <w:pPr>
        <w:pStyle w:val="Brezrazmikov"/>
        <w:jc w:val="both"/>
        <w:rPr>
          <w:rFonts w:ascii="Arial" w:eastAsia="Arial" w:hAnsi="Arial" w:cs="Arial"/>
          <w:color w:val="000000"/>
          <w:lang w:eastAsia="sl-SI"/>
        </w:rPr>
      </w:pPr>
    </w:p>
    <w:p w:rsidR="00C924D6" w:rsidRPr="00E30B07" w:rsidRDefault="00C924D6"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 xml:space="preserve">Prejemnik se zavezuje, da bo dokumentacijo, ki je bila podlaga za pridobitev sredstev po tej pogodbi, hranil še deset </w:t>
      </w:r>
      <w:r w:rsidR="003859D6">
        <w:rPr>
          <w:rFonts w:ascii="Arial" w:eastAsia="Arial" w:hAnsi="Arial" w:cs="Arial"/>
          <w:color w:val="000000"/>
          <w:lang w:eastAsia="sl-SI"/>
        </w:rPr>
        <w:t xml:space="preserve">(10) </w:t>
      </w:r>
      <w:r w:rsidRPr="00E30B07">
        <w:rPr>
          <w:rFonts w:ascii="Arial" w:eastAsia="Arial" w:hAnsi="Arial" w:cs="Arial"/>
          <w:color w:val="000000"/>
          <w:lang w:eastAsia="sl-SI"/>
        </w:rPr>
        <w:t xml:space="preserve">let od dneva pridobitve sredstev. </w:t>
      </w:r>
    </w:p>
    <w:p w:rsidR="00C924D6" w:rsidRPr="00E30B07" w:rsidRDefault="00C924D6" w:rsidP="004A45BC">
      <w:pPr>
        <w:pStyle w:val="Brezrazmikov"/>
        <w:jc w:val="both"/>
        <w:rPr>
          <w:rFonts w:ascii="Arial" w:eastAsia="Arial" w:hAnsi="Arial" w:cs="Arial"/>
          <w:color w:val="000000"/>
          <w:lang w:eastAsia="sl-SI"/>
        </w:rPr>
      </w:pPr>
    </w:p>
    <w:p w:rsidR="00C924D6" w:rsidRPr="001B0B26" w:rsidRDefault="00C924D6" w:rsidP="004A45BC">
      <w:pPr>
        <w:pStyle w:val="Brezrazmikov"/>
        <w:numPr>
          <w:ilvl w:val="0"/>
          <w:numId w:val="1"/>
        </w:numPr>
        <w:jc w:val="center"/>
        <w:rPr>
          <w:rFonts w:ascii="Arial" w:eastAsia="Arial" w:hAnsi="Arial" w:cs="Arial"/>
          <w:b/>
          <w:color w:val="000000"/>
          <w:lang w:eastAsia="sl-SI"/>
        </w:rPr>
      </w:pPr>
      <w:r w:rsidRPr="001B0B26">
        <w:rPr>
          <w:rFonts w:ascii="Arial" w:eastAsia="Arial" w:hAnsi="Arial" w:cs="Arial"/>
          <w:b/>
          <w:color w:val="000000"/>
          <w:lang w:eastAsia="sl-SI"/>
        </w:rPr>
        <w:t>člen</w:t>
      </w:r>
    </w:p>
    <w:p w:rsidR="00C924D6" w:rsidRPr="00E30B07" w:rsidRDefault="00C924D6" w:rsidP="004A45BC">
      <w:pPr>
        <w:pStyle w:val="Brezrazmikov"/>
        <w:jc w:val="both"/>
        <w:rPr>
          <w:rFonts w:ascii="Arial" w:eastAsia="Arial" w:hAnsi="Arial" w:cs="Arial"/>
          <w:color w:val="000000"/>
          <w:lang w:eastAsia="sl-SI"/>
        </w:rPr>
      </w:pPr>
    </w:p>
    <w:p w:rsidR="00C924D6" w:rsidRPr="00E30B07" w:rsidRDefault="00C924D6"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Občina ima pravico nadzora nad namensko porabo dodeljenih sredstev in nad izvajanjem obveznosti iz prejšnjega člena te pogodbe. Prejemnik sredstev je dolžan pri tem sodelovati in pooblaščenemu predstavniku občine omogočiti izvedbo nadzora kadarkoli jo ta zahteva. V nasprotnem primeru lahko občina odstopi od pogodbe in zahteva vrnitev že izplačanih proračunskih sredstev občine po tej pogodbi skupaj z zakonitimi zamudnimi obrestmi od dneva prejetja sredstev do dneva njihovega vračila.</w:t>
      </w:r>
    </w:p>
    <w:p w:rsidR="000E4FE3" w:rsidRPr="00E30B07" w:rsidRDefault="000E4FE3" w:rsidP="004A45BC">
      <w:pPr>
        <w:pStyle w:val="Brezrazmikov"/>
        <w:jc w:val="both"/>
        <w:rPr>
          <w:rFonts w:ascii="Arial" w:eastAsia="Arial" w:hAnsi="Arial" w:cs="Arial"/>
          <w:color w:val="000000"/>
          <w:lang w:eastAsia="sl-SI"/>
        </w:rPr>
      </w:pPr>
    </w:p>
    <w:p w:rsidR="000E4FE3" w:rsidRPr="001B0B26" w:rsidRDefault="000E4FE3" w:rsidP="004A45BC">
      <w:pPr>
        <w:pStyle w:val="Brezrazmikov"/>
        <w:numPr>
          <w:ilvl w:val="0"/>
          <w:numId w:val="1"/>
        </w:numPr>
        <w:jc w:val="center"/>
        <w:rPr>
          <w:rFonts w:ascii="Arial" w:eastAsia="Arial" w:hAnsi="Arial" w:cs="Arial"/>
          <w:b/>
          <w:color w:val="000000"/>
          <w:lang w:eastAsia="sl-SI"/>
        </w:rPr>
      </w:pPr>
      <w:r w:rsidRPr="001B0B26">
        <w:rPr>
          <w:rFonts w:ascii="Arial" w:eastAsia="Arial" w:hAnsi="Arial" w:cs="Arial"/>
          <w:b/>
          <w:color w:val="000000"/>
          <w:lang w:eastAsia="sl-SI"/>
        </w:rPr>
        <w:t>člen</w:t>
      </w:r>
    </w:p>
    <w:p w:rsidR="000E4FE3" w:rsidRPr="00E30B07" w:rsidRDefault="000E4FE3" w:rsidP="004A45BC">
      <w:pPr>
        <w:pStyle w:val="Brezrazmikov"/>
        <w:jc w:val="both"/>
        <w:rPr>
          <w:rFonts w:ascii="Arial" w:eastAsia="Arial" w:hAnsi="Arial" w:cs="Arial"/>
          <w:color w:val="000000"/>
          <w:lang w:eastAsia="sl-SI"/>
        </w:rPr>
      </w:pPr>
    </w:p>
    <w:p w:rsidR="000E4FE3" w:rsidRPr="00E30B07" w:rsidRDefault="000E4FE3"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 xml:space="preserve">Sredstva po tej pogodbi so dodeljena na podlagi predložene dokumentacije in dokazil prejemnika. V kolikor bi bilo ugotovljeno, da so bila prejeta sredstva dodeljena na podlagi neresničnih podatkov, oziroma je prejemnik prekršil druga določila pogodbe, je prejemnik sredstev dolžan vrniti sredstva v celoti, skupaj s pripadajočimi obrestmi po veljavni referenčni obrestni meri za izračun državnih pomoči, in sicer za celotno obdobje od dneva prejema sredstev. Prejemnik je dolžan sredstva vrniti v proračun občine v roku 8 dni od poziva pristojnega upravnega organa. </w:t>
      </w:r>
    </w:p>
    <w:p w:rsidR="000E4FE3" w:rsidRPr="00E30B07" w:rsidRDefault="000E4FE3"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V primeru zamude ob vrnitvi sredstev bo prejemnik plačal zamudne obresti, določene z zakonom.</w:t>
      </w:r>
    </w:p>
    <w:p w:rsidR="000E4FE3" w:rsidRPr="00E30B07" w:rsidRDefault="000E4FE3" w:rsidP="004A45BC">
      <w:pPr>
        <w:pStyle w:val="Brezrazmikov"/>
        <w:jc w:val="both"/>
        <w:rPr>
          <w:rFonts w:ascii="Arial" w:eastAsia="Arial" w:hAnsi="Arial" w:cs="Arial"/>
          <w:color w:val="000000"/>
          <w:lang w:eastAsia="sl-SI"/>
        </w:rPr>
      </w:pPr>
    </w:p>
    <w:p w:rsidR="000E4FE3" w:rsidRPr="001B0B26" w:rsidRDefault="000E4FE3" w:rsidP="004A45BC">
      <w:pPr>
        <w:pStyle w:val="Brezrazmikov"/>
        <w:numPr>
          <w:ilvl w:val="0"/>
          <w:numId w:val="1"/>
        </w:numPr>
        <w:jc w:val="center"/>
        <w:rPr>
          <w:rFonts w:ascii="Arial" w:eastAsia="Arial" w:hAnsi="Arial" w:cs="Arial"/>
          <w:b/>
          <w:color w:val="000000"/>
          <w:lang w:eastAsia="sl-SI"/>
        </w:rPr>
      </w:pPr>
      <w:r w:rsidRPr="001B0B26">
        <w:rPr>
          <w:rFonts w:ascii="Arial" w:eastAsia="Arial" w:hAnsi="Arial" w:cs="Arial"/>
          <w:b/>
          <w:color w:val="000000"/>
          <w:lang w:eastAsia="sl-SI"/>
        </w:rPr>
        <w:t>člen</w:t>
      </w:r>
    </w:p>
    <w:p w:rsidR="001B0B26" w:rsidRDefault="001B0B26" w:rsidP="004A45BC">
      <w:pPr>
        <w:pStyle w:val="Brezrazmikov"/>
        <w:jc w:val="both"/>
        <w:rPr>
          <w:rFonts w:ascii="Arial" w:eastAsia="Arial" w:hAnsi="Arial" w:cs="Arial"/>
          <w:color w:val="000000"/>
          <w:lang w:eastAsia="sl-SI"/>
        </w:rPr>
      </w:pPr>
    </w:p>
    <w:p w:rsidR="000E4FE3" w:rsidRPr="00E30B07" w:rsidRDefault="000E4FE3"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 xml:space="preserve">Prejemnik je seznanjen z določbo prvega odstavka 14. člena </w:t>
      </w:r>
      <w:proofErr w:type="spellStart"/>
      <w:r w:rsidRPr="00E30B07">
        <w:rPr>
          <w:rFonts w:ascii="Arial" w:eastAsia="Arial" w:hAnsi="Arial" w:cs="Arial"/>
          <w:color w:val="000000"/>
          <w:lang w:eastAsia="sl-SI"/>
        </w:rPr>
        <w:t>ZlntPK</w:t>
      </w:r>
      <w:proofErr w:type="spellEnd"/>
      <w:r w:rsidRPr="00E30B07">
        <w:rPr>
          <w:rFonts w:ascii="Arial" w:eastAsia="Arial" w:hAnsi="Arial" w:cs="Arial"/>
          <w:color w:val="000000"/>
          <w:lang w:eastAsia="sl-SI"/>
        </w:rPr>
        <w:t xml:space="preserve"> (protikorupcijsko klavzulo): »Pogodba, pri kateri kdo v imenu ali na račun druge pogodbene stranke, predstavniku ali posredniku naročnika, organa ali organizacije iz javnega sektorja obljubi, ponudi ali da kakršno koli nedovoljeno korist za: </w:t>
      </w:r>
    </w:p>
    <w:p w:rsidR="000E4FE3" w:rsidRPr="00E30B07" w:rsidRDefault="000E4FE3"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 xml:space="preserve">- pridobitev posla ali </w:t>
      </w:r>
    </w:p>
    <w:p w:rsidR="000E4FE3" w:rsidRPr="00E30B07" w:rsidRDefault="000E4FE3"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 xml:space="preserve">- za sklenitev posla pod ugodnejšimi pogoji ali </w:t>
      </w:r>
    </w:p>
    <w:p w:rsidR="000E4FE3" w:rsidRPr="00E30B07" w:rsidRDefault="000E4FE3"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 za opustitev dolžnega nadzora nad izvajanjem pogodbenih obveznosti ali</w:t>
      </w:r>
    </w:p>
    <w:p w:rsidR="000E4FE3" w:rsidRPr="00E30B07" w:rsidRDefault="000E4FE3"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 xml:space="preserve"> - za drugo ravnanje ali opustitev,</w:t>
      </w:r>
      <w:r w:rsidR="003859D6">
        <w:rPr>
          <w:rFonts w:ascii="Arial" w:eastAsia="Arial" w:hAnsi="Arial" w:cs="Arial"/>
          <w:color w:val="000000"/>
          <w:lang w:eastAsia="sl-SI"/>
        </w:rPr>
        <w:t xml:space="preserve"> </w:t>
      </w:r>
      <w:r w:rsidRPr="00E30B07">
        <w:rPr>
          <w:rFonts w:ascii="Arial" w:eastAsia="Arial" w:hAnsi="Arial" w:cs="Arial"/>
          <w:color w:val="000000"/>
          <w:lang w:eastAsia="sl-SI"/>
        </w:rPr>
        <w:t xml:space="preserve">s katerim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 </w:t>
      </w:r>
    </w:p>
    <w:p w:rsidR="000E4FE3" w:rsidRPr="00E30B07" w:rsidRDefault="000E4FE3"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je nična«.</w:t>
      </w:r>
    </w:p>
    <w:p w:rsidR="000E4FE3" w:rsidRPr="00E30B07" w:rsidRDefault="000E4FE3" w:rsidP="004A45BC">
      <w:pPr>
        <w:pStyle w:val="Brezrazmikov"/>
        <w:jc w:val="both"/>
        <w:rPr>
          <w:rFonts w:ascii="Arial" w:eastAsia="Arial" w:hAnsi="Arial" w:cs="Arial"/>
          <w:color w:val="000000"/>
          <w:lang w:eastAsia="sl-SI"/>
        </w:rPr>
      </w:pPr>
    </w:p>
    <w:p w:rsidR="000E4FE3" w:rsidRPr="001B0B26" w:rsidRDefault="000E4FE3" w:rsidP="004A45BC">
      <w:pPr>
        <w:pStyle w:val="Brezrazmikov"/>
        <w:numPr>
          <w:ilvl w:val="0"/>
          <w:numId w:val="1"/>
        </w:numPr>
        <w:jc w:val="center"/>
        <w:rPr>
          <w:rFonts w:ascii="Arial" w:eastAsia="Arial" w:hAnsi="Arial" w:cs="Arial"/>
          <w:b/>
          <w:color w:val="000000"/>
          <w:lang w:eastAsia="sl-SI"/>
        </w:rPr>
      </w:pPr>
      <w:r w:rsidRPr="001B0B26">
        <w:rPr>
          <w:rFonts w:ascii="Arial" w:eastAsia="Arial" w:hAnsi="Arial" w:cs="Arial"/>
          <w:b/>
          <w:color w:val="000000"/>
          <w:lang w:eastAsia="sl-SI"/>
        </w:rPr>
        <w:t>člen</w:t>
      </w:r>
    </w:p>
    <w:p w:rsidR="000E4FE3" w:rsidRPr="00E30B07" w:rsidRDefault="000E4FE3" w:rsidP="004A45BC">
      <w:pPr>
        <w:pStyle w:val="Brezrazmikov"/>
        <w:jc w:val="both"/>
        <w:rPr>
          <w:rFonts w:ascii="Arial" w:eastAsia="Arial" w:hAnsi="Arial" w:cs="Arial"/>
          <w:color w:val="000000"/>
          <w:lang w:eastAsia="sl-SI"/>
        </w:rPr>
      </w:pPr>
    </w:p>
    <w:p w:rsidR="000E4FE3" w:rsidRDefault="004A45BC" w:rsidP="004A45BC">
      <w:pPr>
        <w:pStyle w:val="Brezrazmikov"/>
        <w:jc w:val="both"/>
        <w:rPr>
          <w:rFonts w:ascii="Arial" w:eastAsia="Arial" w:hAnsi="Arial" w:cs="Arial"/>
          <w:color w:val="000000"/>
          <w:lang w:eastAsia="sl-SI"/>
        </w:rPr>
      </w:pPr>
      <w:r>
        <w:rPr>
          <w:rFonts w:ascii="Arial" w:eastAsia="Arial" w:hAnsi="Arial" w:cs="Arial"/>
          <w:color w:val="000000"/>
          <w:lang w:eastAsia="sl-SI"/>
        </w:rPr>
        <w:t>Skrbnik pogodbe s strani o</w:t>
      </w:r>
      <w:r w:rsidR="000E4FE3" w:rsidRPr="00E30B07">
        <w:rPr>
          <w:rFonts w:ascii="Arial" w:eastAsia="Arial" w:hAnsi="Arial" w:cs="Arial"/>
          <w:color w:val="000000"/>
          <w:lang w:eastAsia="sl-SI"/>
        </w:rPr>
        <w:t xml:space="preserve">bčine je </w:t>
      </w:r>
      <w:r w:rsidR="003859D6">
        <w:rPr>
          <w:rFonts w:ascii="Arial" w:eastAsia="Arial" w:hAnsi="Arial" w:cs="Arial"/>
          <w:color w:val="000000"/>
          <w:lang w:eastAsia="sl-SI"/>
        </w:rPr>
        <w:t>Janez Furlan, Oddelek za gospodarstvo in razvojne zadeve.</w:t>
      </w:r>
    </w:p>
    <w:p w:rsidR="003859D6" w:rsidRPr="00E30B07" w:rsidRDefault="003859D6" w:rsidP="004A45BC">
      <w:pPr>
        <w:pStyle w:val="Brezrazmikov"/>
        <w:jc w:val="both"/>
        <w:rPr>
          <w:rFonts w:ascii="Arial" w:eastAsia="Arial" w:hAnsi="Arial" w:cs="Arial"/>
          <w:color w:val="000000"/>
          <w:lang w:eastAsia="sl-SI"/>
        </w:rPr>
      </w:pPr>
    </w:p>
    <w:p w:rsidR="000E4FE3" w:rsidRPr="001B0B26" w:rsidRDefault="000E4FE3" w:rsidP="004A45BC">
      <w:pPr>
        <w:pStyle w:val="Brezrazmikov"/>
        <w:numPr>
          <w:ilvl w:val="0"/>
          <w:numId w:val="1"/>
        </w:numPr>
        <w:jc w:val="center"/>
        <w:rPr>
          <w:rFonts w:ascii="Arial" w:eastAsia="Arial" w:hAnsi="Arial" w:cs="Arial"/>
          <w:b/>
          <w:color w:val="000000"/>
          <w:lang w:eastAsia="sl-SI"/>
        </w:rPr>
      </w:pPr>
      <w:r w:rsidRPr="001B0B26">
        <w:rPr>
          <w:rFonts w:ascii="Arial" w:eastAsia="Arial" w:hAnsi="Arial" w:cs="Arial"/>
          <w:b/>
          <w:color w:val="000000"/>
          <w:lang w:eastAsia="sl-SI"/>
        </w:rPr>
        <w:t>člen</w:t>
      </w:r>
    </w:p>
    <w:p w:rsidR="000E4FE3" w:rsidRPr="00E30B07" w:rsidRDefault="000E4FE3" w:rsidP="004A45BC">
      <w:pPr>
        <w:pStyle w:val="Brezrazmikov"/>
        <w:jc w:val="both"/>
        <w:rPr>
          <w:rFonts w:ascii="Arial" w:eastAsia="Arial" w:hAnsi="Arial" w:cs="Arial"/>
          <w:color w:val="000000"/>
          <w:lang w:eastAsia="sl-SI"/>
        </w:rPr>
      </w:pPr>
    </w:p>
    <w:p w:rsidR="000E4FE3" w:rsidRPr="00E30B07" w:rsidRDefault="000E4FE3"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Pogodbeni stranki se dogovorita, da bosta morebitne spore, ki bi nastali v zvezi z izvajanjem te pogodbe, reševali sporazumno. V primeru, da sporazumna rešitev ni možna, je za rešitev spora</w:t>
      </w:r>
      <w:r w:rsidR="003859D6">
        <w:rPr>
          <w:rFonts w:ascii="Arial" w:eastAsia="Arial" w:hAnsi="Arial" w:cs="Arial"/>
          <w:color w:val="000000"/>
          <w:lang w:eastAsia="sl-SI"/>
        </w:rPr>
        <w:t xml:space="preserve"> pristojno sodišče</w:t>
      </w:r>
      <w:r w:rsidRPr="00E30B07">
        <w:rPr>
          <w:rFonts w:ascii="Arial" w:eastAsia="Arial" w:hAnsi="Arial" w:cs="Arial"/>
          <w:color w:val="000000"/>
          <w:lang w:eastAsia="sl-SI"/>
        </w:rPr>
        <w:t xml:space="preserve">. </w:t>
      </w:r>
    </w:p>
    <w:p w:rsidR="000E4FE3" w:rsidRPr="00E30B07" w:rsidRDefault="000E4FE3" w:rsidP="004A45BC">
      <w:pPr>
        <w:pStyle w:val="Brezrazmikov"/>
        <w:jc w:val="both"/>
        <w:rPr>
          <w:rFonts w:ascii="Arial" w:eastAsia="Arial" w:hAnsi="Arial" w:cs="Arial"/>
          <w:color w:val="000000"/>
          <w:lang w:eastAsia="sl-SI"/>
        </w:rPr>
      </w:pPr>
    </w:p>
    <w:p w:rsidR="000E4FE3" w:rsidRPr="001B0B26" w:rsidRDefault="000E4FE3" w:rsidP="004A45BC">
      <w:pPr>
        <w:pStyle w:val="Brezrazmikov"/>
        <w:numPr>
          <w:ilvl w:val="0"/>
          <w:numId w:val="1"/>
        </w:numPr>
        <w:jc w:val="center"/>
        <w:rPr>
          <w:rFonts w:ascii="Arial" w:eastAsia="Arial" w:hAnsi="Arial" w:cs="Arial"/>
          <w:b/>
          <w:color w:val="000000"/>
          <w:lang w:eastAsia="sl-SI"/>
        </w:rPr>
      </w:pPr>
      <w:r w:rsidRPr="001B0B26">
        <w:rPr>
          <w:rFonts w:ascii="Arial" w:eastAsia="Arial" w:hAnsi="Arial" w:cs="Arial"/>
          <w:b/>
          <w:color w:val="000000"/>
          <w:lang w:eastAsia="sl-SI"/>
        </w:rPr>
        <w:t>člen</w:t>
      </w:r>
    </w:p>
    <w:p w:rsidR="000E4FE3" w:rsidRPr="00E30B07" w:rsidRDefault="000E4FE3" w:rsidP="004A45BC">
      <w:pPr>
        <w:pStyle w:val="Brezrazmikov"/>
        <w:jc w:val="both"/>
        <w:rPr>
          <w:rFonts w:ascii="Arial" w:eastAsia="Arial" w:hAnsi="Arial" w:cs="Arial"/>
          <w:color w:val="000000"/>
          <w:lang w:eastAsia="sl-SI"/>
        </w:rPr>
      </w:pPr>
    </w:p>
    <w:p w:rsidR="00E30B07" w:rsidRDefault="00E30B07" w:rsidP="004A45BC">
      <w:pPr>
        <w:pStyle w:val="Brezrazmikov"/>
        <w:jc w:val="both"/>
        <w:rPr>
          <w:rFonts w:ascii="Arial" w:eastAsia="Arial" w:hAnsi="Arial" w:cs="Arial"/>
          <w:color w:val="000000"/>
          <w:lang w:eastAsia="sl-SI"/>
        </w:rPr>
      </w:pPr>
      <w:r>
        <w:rPr>
          <w:rFonts w:ascii="Arial" w:eastAsia="Arial" w:hAnsi="Arial" w:cs="Arial"/>
          <w:color w:val="000000"/>
          <w:lang w:eastAsia="sl-SI"/>
        </w:rPr>
        <w:t>Ta pogodba je sestavljena v dveh (2)</w:t>
      </w:r>
      <w:r w:rsidR="000E4FE3" w:rsidRPr="00E30B07">
        <w:rPr>
          <w:rFonts w:ascii="Arial" w:eastAsia="Arial" w:hAnsi="Arial" w:cs="Arial"/>
          <w:color w:val="000000"/>
          <w:lang w:eastAsia="sl-SI"/>
        </w:rPr>
        <w:t xml:space="preserve"> enakih izvod</w:t>
      </w:r>
      <w:r>
        <w:rPr>
          <w:rFonts w:ascii="Arial" w:eastAsia="Arial" w:hAnsi="Arial" w:cs="Arial"/>
          <w:color w:val="000000"/>
          <w:lang w:eastAsia="sl-SI"/>
        </w:rPr>
        <w:t>ih, od katerih prejme vsaka pogodbena stranka po en (1) izvod.</w:t>
      </w:r>
    </w:p>
    <w:p w:rsidR="00E30B07" w:rsidRDefault="00E30B07" w:rsidP="004A45BC">
      <w:pPr>
        <w:pStyle w:val="Brezrazmikov"/>
        <w:jc w:val="both"/>
        <w:rPr>
          <w:rFonts w:ascii="Arial" w:eastAsia="Arial" w:hAnsi="Arial" w:cs="Arial"/>
          <w:color w:val="000000"/>
          <w:lang w:eastAsia="sl-SI"/>
        </w:rPr>
      </w:pPr>
    </w:p>
    <w:p w:rsidR="000E4FE3" w:rsidRPr="00E30B07" w:rsidRDefault="000E4FE3" w:rsidP="004A45BC">
      <w:pPr>
        <w:pStyle w:val="Brezrazmikov"/>
        <w:jc w:val="both"/>
        <w:rPr>
          <w:rFonts w:ascii="Arial" w:eastAsia="Arial" w:hAnsi="Arial" w:cs="Arial"/>
          <w:color w:val="000000"/>
          <w:lang w:eastAsia="sl-SI"/>
        </w:rPr>
      </w:pPr>
      <w:r w:rsidRPr="00E30B07">
        <w:rPr>
          <w:rFonts w:ascii="Arial" w:eastAsia="Arial" w:hAnsi="Arial" w:cs="Arial"/>
          <w:color w:val="000000"/>
          <w:lang w:eastAsia="sl-SI"/>
        </w:rPr>
        <w:t xml:space="preserve">Pogodba začne veljati z dnem podpisa obeh pogodbenih strank. </w:t>
      </w:r>
    </w:p>
    <w:p w:rsidR="000E4FE3" w:rsidRPr="00E30B07" w:rsidRDefault="000E4FE3" w:rsidP="004A45BC">
      <w:pPr>
        <w:pStyle w:val="Brezrazmikov"/>
        <w:jc w:val="both"/>
        <w:rPr>
          <w:rFonts w:ascii="Arial" w:eastAsia="Arial" w:hAnsi="Arial" w:cs="Arial"/>
          <w:color w:val="000000"/>
          <w:lang w:eastAsia="sl-SI"/>
        </w:rPr>
      </w:pPr>
    </w:p>
    <w:p w:rsidR="00E30B07" w:rsidRDefault="00E30B07" w:rsidP="000E4FE3">
      <w:pPr>
        <w:pStyle w:val="Brezrazmikov"/>
        <w:rPr>
          <w:rFonts w:ascii="Arial" w:eastAsia="Arial" w:hAnsi="Arial" w:cs="Arial"/>
          <w:color w:val="000000"/>
          <w:lang w:eastAsia="sl-SI"/>
        </w:rPr>
      </w:pPr>
    </w:p>
    <w:p w:rsidR="000E4FE3" w:rsidRPr="00E30B07" w:rsidRDefault="000E4FE3" w:rsidP="000E4FE3">
      <w:pPr>
        <w:pStyle w:val="Brezrazmikov"/>
        <w:rPr>
          <w:rFonts w:ascii="Arial" w:eastAsia="Arial" w:hAnsi="Arial" w:cs="Arial"/>
          <w:color w:val="000000"/>
          <w:lang w:eastAsia="sl-SI"/>
        </w:rPr>
      </w:pPr>
      <w:r w:rsidRPr="00E30B07">
        <w:rPr>
          <w:rFonts w:ascii="Arial" w:eastAsia="Arial" w:hAnsi="Arial" w:cs="Arial"/>
          <w:color w:val="000000"/>
          <w:lang w:eastAsia="sl-SI"/>
        </w:rPr>
        <w:t>Številka</w:t>
      </w:r>
      <w:r w:rsidR="00E30B07">
        <w:rPr>
          <w:rFonts w:ascii="Arial" w:eastAsia="Arial" w:hAnsi="Arial" w:cs="Arial"/>
          <w:color w:val="000000"/>
          <w:lang w:eastAsia="sl-SI"/>
        </w:rPr>
        <w:t xml:space="preserve"> pogodbe</w:t>
      </w:r>
      <w:r w:rsidRPr="00E30B07">
        <w:rPr>
          <w:rFonts w:ascii="Arial" w:eastAsia="Arial" w:hAnsi="Arial" w:cs="Arial"/>
          <w:color w:val="000000"/>
          <w:lang w:eastAsia="sl-SI"/>
        </w:rPr>
        <w:t xml:space="preserve">: </w:t>
      </w:r>
      <w:r w:rsidR="00396ECD">
        <w:rPr>
          <w:rFonts w:ascii="Arial" w:eastAsia="Arial" w:hAnsi="Arial" w:cs="Arial"/>
          <w:color w:val="000000"/>
          <w:lang w:eastAsia="sl-SI"/>
        </w:rPr>
        <w:t>41031-35/2016</w:t>
      </w:r>
    </w:p>
    <w:p w:rsidR="000E4FE3" w:rsidRDefault="000E4FE3" w:rsidP="000E4FE3">
      <w:pPr>
        <w:pStyle w:val="Brezrazmikov"/>
        <w:rPr>
          <w:rFonts w:ascii="Arial" w:eastAsia="Arial" w:hAnsi="Arial" w:cs="Arial"/>
          <w:color w:val="000000"/>
          <w:lang w:eastAsia="sl-SI"/>
        </w:rPr>
      </w:pPr>
    </w:p>
    <w:p w:rsidR="00E30B07" w:rsidRDefault="00E30B07" w:rsidP="000E4FE3">
      <w:pPr>
        <w:pStyle w:val="Brezrazmikov"/>
        <w:rPr>
          <w:rFonts w:ascii="Arial" w:eastAsia="Arial" w:hAnsi="Arial" w:cs="Arial"/>
          <w:color w:val="000000"/>
          <w:lang w:eastAsia="sl-SI"/>
        </w:rPr>
      </w:pPr>
    </w:p>
    <w:p w:rsidR="00E30B07" w:rsidRPr="00E30B07" w:rsidRDefault="00E30B07" w:rsidP="00E30B07">
      <w:pPr>
        <w:spacing w:after="0"/>
        <w:ind w:left="72"/>
        <w:rPr>
          <w:rFonts w:ascii="Arial" w:eastAsia="Arial" w:hAnsi="Arial" w:cs="Arial"/>
          <w:color w:val="000000"/>
          <w:lang w:eastAsia="sl-SI"/>
        </w:rPr>
      </w:pPr>
    </w:p>
    <w:tbl>
      <w:tblPr>
        <w:tblStyle w:val="Tabelamrea"/>
        <w:tblW w:w="0" w:type="auto"/>
        <w:tblInd w:w="72" w:type="dxa"/>
        <w:tblLook w:val="04A0" w:firstRow="1" w:lastRow="0" w:firstColumn="1" w:lastColumn="0" w:noHBand="0" w:noVBand="1"/>
      </w:tblPr>
      <w:tblGrid>
        <w:gridCol w:w="4500"/>
        <w:gridCol w:w="4490"/>
      </w:tblGrid>
      <w:tr w:rsidR="00E30B07" w:rsidRPr="00E30B07" w:rsidTr="008440D3">
        <w:tc>
          <w:tcPr>
            <w:tcW w:w="4885" w:type="dxa"/>
          </w:tcPr>
          <w:p w:rsidR="00E30B07" w:rsidRPr="00E30B07" w:rsidRDefault="00E30B07" w:rsidP="00E30B07">
            <w:pPr>
              <w:spacing w:after="5" w:line="250" w:lineRule="auto"/>
              <w:ind w:left="67" w:right="874" w:hanging="10"/>
              <w:jc w:val="both"/>
              <w:rPr>
                <w:rFonts w:ascii="Arial" w:eastAsia="Arial" w:hAnsi="Arial" w:cs="Arial"/>
                <w:color w:val="000000"/>
              </w:rPr>
            </w:pPr>
            <w:r w:rsidRPr="00E30B07">
              <w:rPr>
                <w:rFonts w:ascii="Arial" w:eastAsia="Arial" w:hAnsi="Arial" w:cs="Arial"/>
                <w:color w:val="000000"/>
              </w:rPr>
              <w:t>Občina Ajdovščina</w:t>
            </w:r>
          </w:p>
          <w:p w:rsidR="00E30B07" w:rsidRPr="00E30B07" w:rsidRDefault="00E30B07" w:rsidP="00E30B07">
            <w:pPr>
              <w:spacing w:after="5" w:line="250" w:lineRule="auto"/>
              <w:ind w:left="67" w:right="874" w:hanging="10"/>
              <w:jc w:val="both"/>
              <w:rPr>
                <w:rFonts w:ascii="Arial" w:eastAsia="Arial" w:hAnsi="Arial" w:cs="Arial"/>
                <w:color w:val="000000"/>
              </w:rPr>
            </w:pPr>
            <w:r w:rsidRPr="00E30B07">
              <w:rPr>
                <w:rFonts w:ascii="Arial" w:eastAsia="Arial" w:hAnsi="Arial" w:cs="Arial"/>
                <w:color w:val="000000"/>
              </w:rPr>
              <w:t>Župan</w:t>
            </w:r>
          </w:p>
          <w:p w:rsidR="00E30B07" w:rsidRPr="00E30B07" w:rsidRDefault="00E30B07" w:rsidP="00E30B07">
            <w:pPr>
              <w:spacing w:after="5" w:line="250" w:lineRule="auto"/>
              <w:ind w:left="67" w:right="874" w:hanging="10"/>
              <w:jc w:val="both"/>
              <w:rPr>
                <w:rFonts w:ascii="Arial" w:eastAsia="Arial" w:hAnsi="Arial" w:cs="Arial"/>
                <w:color w:val="000000"/>
              </w:rPr>
            </w:pPr>
            <w:r w:rsidRPr="00E30B07">
              <w:rPr>
                <w:rFonts w:ascii="Arial" w:eastAsia="Arial" w:hAnsi="Arial" w:cs="Arial"/>
                <w:color w:val="000000"/>
              </w:rPr>
              <w:t>Tadej BEOČANIN</w:t>
            </w:r>
          </w:p>
        </w:tc>
        <w:tc>
          <w:tcPr>
            <w:tcW w:w="5059" w:type="dxa"/>
          </w:tcPr>
          <w:p w:rsidR="00E30B07" w:rsidRDefault="00E30B07" w:rsidP="00E30B07">
            <w:pPr>
              <w:rPr>
                <w:rFonts w:ascii="Arial" w:eastAsia="Arial" w:hAnsi="Arial" w:cs="Arial"/>
                <w:color w:val="000000"/>
              </w:rPr>
            </w:pPr>
            <w:r>
              <w:rPr>
                <w:rFonts w:ascii="Arial" w:eastAsia="Arial" w:hAnsi="Arial" w:cs="Arial"/>
                <w:color w:val="000000"/>
              </w:rPr>
              <w:t>Prejemnik:</w:t>
            </w:r>
          </w:p>
          <w:p w:rsidR="00C656EF" w:rsidRDefault="00C656EF" w:rsidP="00E30B07">
            <w:pPr>
              <w:rPr>
                <w:rFonts w:ascii="Arial" w:eastAsia="Arial" w:hAnsi="Arial" w:cs="Arial"/>
                <w:color w:val="000000"/>
              </w:rPr>
            </w:pPr>
          </w:p>
          <w:p w:rsidR="00E30B07" w:rsidRDefault="00E30B07" w:rsidP="00E30B07">
            <w:pPr>
              <w:rPr>
                <w:rFonts w:ascii="Arial" w:eastAsia="Arial" w:hAnsi="Arial" w:cs="Arial"/>
                <w:color w:val="000000"/>
              </w:rPr>
            </w:pPr>
          </w:p>
          <w:p w:rsidR="00E30B07" w:rsidRPr="00E30B07" w:rsidRDefault="00E30B07" w:rsidP="00E30B07">
            <w:pPr>
              <w:rPr>
                <w:rFonts w:ascii="Arial" w:eastAsia="Arial" w:hAnsi="Arial" w:cs="Arial"/>
                <w:color w:val="000000"/>
              </w:rPr>
            </w:pPr>
          </w:p>
        </w:tc>
      </w:tr>
    </w:tbl>
    <w:p w:rsidR="00E30B07" w:rsidRPr="00E30B07" w:rsidRDefault="00E30B07" w:rsidP="00E30B07">
      <w:pPr>
        <w:spacing w:after="0"/>
        <w:ind w:left="72"/>
        <w:rPr>
          <w:rFonts w:ascii="Arial" w:eastAsia="Arial" w:hAnsi="Arial" w:cs="Arial"/>
          <w:color w:val="000000"/>
          <w:lang w:eastAsia="sl-SI"/>
        </w:rPr>
      </w:pPr>
      <w:r w:rsidRPr="00E30B07">
        <w:rPr>
          <w:rFonts w:ascii="Arial" w:eastAsia="Arial" w:hAnsi="Arial" w:cs="Arial"/>
          <w:color w:val="000000"/>
          <w:lang w:eastAsia="sl-SI"/>
        </w:rPr>
        <w:tab/>
        <w:t xml:space="preserve"> </w:t>
      </w:r>
      <w:r w:rsidRPr="00E30B07">
        <w:rPr>
          <w:rFonts w:ascii="Arial" w:eastAsia="Arial" w:hAnsi="Arial" w:cs="Arial"/>
          <w:color w:val="000000"/>
          <w:lang w:eastAsia="sl-SI"/>
        </w:rPr>
        <w:tab/>
        <w:t xml:space="preserve"> </w:t>
      </w:r>
    </w:p>
    <w:p w:rsidR="00E30B07" w:rsidRPr="00E30B07" w:rsidRDefault="00E30B07" w:rsidP="00E30B07">
      <w:pPr>
        <w:tabs>
          <w:tab w:val="center" w:pos="2734"/>
          <w:tab w:val="center" w:pos="5286"/>
          <w:tab w:val="center" w:pos="6872"/>
        </w:tabs>
        <w:spacing w:after="5" w:line="250" w:lineRule="auto"/>
        <w:rPr>
          <w:rFonts w:ascii="Arial" w:eastAsia="Arial" w:hAnsi="Arial" w:cs="Arial"/>
          <w:color w:val="000000"/>
          <w:lang w:eastAsia="sl-SI"/>
        </w:rPr>
      </w:pPr>
      <w:r w:rsidRPr="00E30B07">
        <w:rPr>
          <w:rFonts w:ascii="Arial" w:eastAsia="Arial" w:hAnsi="Arial" w:cs="Arial"/>
          <w:color w:val="000000"/>
          <w:lang w:eastAsia="sl-SI"/>
        </w:rPr>
        <w:t xml:space="preserve">Podpis: </w:t>
      </w:r>
      <w:r w:rsidRPr="00E30B07">
        <w:rPr>
          <w:rFonts w:ascii="Arial" w:eastAsia="Arial" w:hAnsi="Arial" w:cs="Arial"/>
          <w:color w:val="000000"/>
          <w:lang w:eastAsia="sl-SI"/>
        </w:rPr>
        <w:tab/>
        <w:t xml:space="preserve"> </w:t>
      </w:r>
      <w:r w:rsidRPr="00E30B07">
        <w:rPr>
          <w:rFonts w:ascii="Arial" w:eastAsia="Arial" w:hAnsi="Arial" w:cs="Arial"/>
          <w:color w:val="000000"/>
          <w:lang w:eastAsia="sl-SI"/>
        </w:rPr>
        <w:tab/>
      </w:r>
      <w:r w:rsidRPr="00E30B07">
        <w:rPr>
          <w:rFonts w:ascii="Arial" w:eastAsia="Arial" w:hAnsi="Arial" w:cs="Arial"/>
          <w:color w:val="000000"/>
          <w:lang w:eastAsia="sl-SI"/>
        </w:rPr>
        <w:tab/>
        <w:t xml:space="preserve">Podpis: </w:t>
      </w:r>
    </w:p>
    <w:p w:rsidR="00E30B07" w:rsidRPr="00E30B07" w:rsidRDefault="00E30B07" w:rsidP="00E30B07">
      <w:pPr>
        <w:spacing w:after="4"/>
        <w:ind w:left="-36"/>
        <w:rPr>
          <w:rFonts w:ascii="Arial" w:eastAsia="Arial" w:hAnsi="Arial" w:cs="Arial"/>
          <w:color w:val="000000"/>
          <w:lang w:eastAsia="sl-SI"/>
        </w:rPr>
      </w:pPr>
      <w:r w:rsidRPr="00E30B07">
        <w:rPr>
          <w:rFonts w:ascii="Calibri" w:eastAsia="Calibri" w:hAnsi="Calibri" w:cs="Calibri"/>
          <w:noProof/>
          <w:color w:val="000000"/>
          <w:lang w:eastAsia="sl-SI"/>
        </w:rPr>
        <mc:AlternateContent>
          <mc:Choice Requires="wpg">
            <w:drawing>
              <wp:inline distT="0" distB="0" distL="0" distR="0" wp14:anchorId="60D22E5A" wp14:editId="7A490A35">
                <wp:extent cx="5898718" cy="6096"/>
                <wp:effectExtent l="0" t="0" r="0" b="0"/>
                <wp:docPr id="46283" name="Group 46283"/>
                <wp:cNvGraphicFramePr/>
                <a:graphic xmlns:a="http://schemas.openxmlformats.org/drawingml/2006/main">
                  <a:graphicData uri="http://schemas.microsoft.com/office/word/2010/wordprocessingGroup">
                    <wpg:wgp>
                      <wpg:cNvGrpSpPr/>
                      <wpg:grpSpPr>
                        <a:xfrm>
                          <a:off x="0" y="0"/>
                          <a:ext cx="5898718" cy="6096"/>
                          <a:chOff x="0" y="0"/>
                          <a:chExt cx="5898718" cy="6096"/>
                        </a:xfrm>
                      </wpg:grpSpPr>
                      <wps:wsp>
                        <wps:cNvPr id="47942" name="Shape 47942"/>
                        <wps:cNvSpPr/>
                        <wps:spPr>
                          <a:xfrm>
                            <a:off x="0" y="0"/>
                            <a:ext cx="1688846" cy="9144"/>
                          </a:xfrm>
                          <a:custGeom>
                            <a:avLst/>
                            <a:gdLst/>
                            <a:ahLst/>
                            <a:cxnLst/>
                            <a:rect l="0" t="0" r="0" b="0"/>
                            <a:pathLst>
                              <a:path w="1688846" h="9144">
                                <a:moveTo>
                                  <a:pt x="0" y="0"/>
                                </a:moveTo>
                                <a:lnTo>
                                  <a:pt x="1688846" y="0"/>
                                </a:lnTo>
                                <a:lnTo>
                                  <a:pt x="1688846" y="9144"/>
                                </a:lnTo>
                                <a:lnTo>
                                  <a:pt x="0" y="9144"/>
                                </a:lnTo>
                                <a:lnTo>
                                  <a:pt x="0" y="0"/>
                                </a:lnTo>
                              </a:path>
                            </a:pathLst>
                          </a:custGeom>
                          <a:solidFill>
                            <a:srgbClr val="000000"/>
                          </a:solidFill>
                          <a:ln w="0" cap="flat">
                            <a:noFill/>
                            <a:miter lim="127000"/>
                          </a:ln>
                          <a:effectLst/>
                        </wps:spPr>
                        <wps:bodyPr/>
                      </wps:wsp>
                      <wps:wsp>
                        <wps:cNvPr id="47943" name="Shape 47943"/>
                        <wps:cNvSpPr/>
                        <wps:spPr>
                          <a:xfrm>
                            <a:off x="4084904" y="0"/>
                            <a:ext cx="1813814" cy="9144"/>
                          </a:xfrm>
                          <a:custGeom>
                            <a:avLst/>
                            <a:gdLst/>
                            <a:ahLst/>
                            <a:cxnLst/>
                            <a:rect l="0" t="0" r="0" b="0"/>
                            <a:pathLst>
                              <a:path w="1813814" h="9144">
                                <a:moveTo>
                                  <a:pt x="0" y="0"/>
                                </a:moveTo>
                                <a:lnTo>
                                  <a:pt x="1813814" y="0"/>
                                </a:lnTo>
                                <a:lnTo>
                                  <a:pt x="181381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98184A2" id="Group 46283" o:spid="_x0000_s1026" style="width:464.45pt;height:.5pt;mso-position-horizontal-relative:char;mso-position-vertical-relative:line" coordsize="589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">
                <v:shape id="Shape 47942" o:spid="_x0000_s1027" style="position:absolute;width:16888;height:91;visibility:visible;mso-wrap-style:square;v-text-anchor:top" coordsize="1688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mgYcYA&#10;AADeAAAADwAAAGRycy9kb3ducmV2LnhtbESPwW7CMBBE75X4B2uReitOI0RLwCCgakUPOZTyAat4&#10;SaLa62CbkP59jYTU42hm3miW68Ea0ZMPrWMFz5MMBHHldMu1guP3+9MriBCRNRrHpOCXAqxXo4cl&#10;Ftpd+Yv6Q6xFgnAoUEETY1dIGaqGLIaJ64iTd3LeYkzS11J7vCa4NTLPspm02HJaaLCjXUPVz+Fi&#10;FZjzDF2570t8M+f8o/zc1rkflHocD5sFiEhD/A/f23utYPoyn+Zwu5Ou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mgYcYAAADeAAAADwAAAAAAAAAAAAAAAACYAgAAZHJz&#10;L2Rvd25yZXYueG1sUEsFBgAAAAAEAAQA9QAAAIsDAAAAAA==&#10;" path="m,l1688846,r,9144l,9144,,e" fillcolor="black" stroked="f" strokeweight="0">
                  <v:stroke miterlimit="83231f" joinstyle="miter"/>
                  <v:path arrowok="t" textboxrect="0,0,1688846,9144"/>
                </v:shape>
                <v:shape id="Shape 47943" o:spid="_x0000_s1028" style="position:absolute;left:40849;width:18138;height:91;visibility:visible;mso-wrap-style:square;v-text-anchor:top" coordsize="18138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aWcYA&#10;AADeAAAADwAAAGRycy9kb3ducmV2LnhtbESPT4vCMBTE74LfITzBm6ZqWd2uUaRSWNCLf2Cvj+bZ&#10;lm1eShO166c3woLHYWZ+wyzXnanFjVpXWVYwGUcgiHOrKy4UnE/ZaAHCeWSNtWVS8EcO1qt+b4mJ&#10;tnc+0O3oCxEg7BJUUHrfJFK6vCSDbmwb4uBdbGvQB9kWUrd4D3BTy2kUfUiDFYeFEhtKS8p/j1ej&#10;oHpkaRHvMn+4zLY7t0/58bNnpYaDbvMFwlPn3+H/9rdWEM8/4xm87oQrIF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JaWcYAAADeAAAADwAAAAAAAAAAAAAAAACYAgAAZHJz&#10;L2Rvd25yZXYueG1sUEsFBgAAAAAEAAQA9QAAAIsDAAAAAA==&#10;" path="m,l1813814,r,9144l,9144,,e" fillcolor="black" stroked="f" strokeweight="0">
                  <v:stroke miterlimit="83231f" joinstyle="miter"/>
                  <v:path arrowok="t" textboxrect="0,0,1813814,9144"/>
                </v:shape>
                <w10:anchorlock/>
              </v:group>
            </w:pict>
          </mc:Fallback>
        </mc:AlternateContent>
      </w:r>
    </w:p>
    <w:p w:rsidR="00E30B07" w:rsidRPr="00E30B07" w:rsidRDefault="00E30B07" w:rsidP="00E30B07">
      <w:pPr>
        <w:spacing w:after="0"/>
        <w:ind w:left="72"/>
        <w:rPr>
          <w:rFonts w:ascii="Arial" w:eastAsia="Arial" w:hAnsi="Arial" w:cs="Arial"/>
          <w:color w:val="000000"/>
          <w:lang w:eastAsia="sl-SI"/>
        </w:rPr>
      </w:pPr>
      <w:r w:rsidRPr="00E30B07">
        <w:rPr>
          <w:rFonts w:ascii="Arial" w:eastAsia="Arial" w:hAnsi="Arial" w:cs="Arial"/>
          <w:color w:val="000000"/>
          <w:lang w:eastAsia="sl-SI"/>
        </w:rPr>
        <w:t xml:space="preserve"> </w:t>
      </w:r>
      <w:r w:rsidRPr="00E30B07">
        <w:rPr>
          <w:rFonts w:ascii="Arial" w:eastAsia="Arial" w:hAnsi="Arial" w:cs="Arial"/>
          <w:color w:val="000000"/>
          <w:lang w:eastAsia="sl-SI"/>
        </w:rPr>
        <w:tab/>
        <w:t xml:space="preserve"> </w:t>
      </w:r>
      <w:r w:rsidRPr="00E30B07">
        <w:rPr>
          <w:rFonts w:ascii="Arial" w:eastAsia="Arial" w:hAnsi="Arial" w:cs="Arial"/>
          <w:color w:val="000000"/>
          <w:lang w:eastAsia="sl-SI"/>
        </w:rPr>
        <w:tab/>
        <w:t xml:space="preserve"> </w:t>
      </w:r>
      <w:r w:rsidRPr="00E30B07">
        <w:rPr>
          <w:rFonts w:ascii="Arial" w:eastAsia="Arial" w:hAnsi="Arial" w:cs="Arial"/>
          <w:color w:val="000000"/>
          <w:lang w:eastAsia="sl-SI"/>
        </w:rPr>
        <w:tab/>
        <w:t xml:space="preserve"> </w:t>
      </w:r>
    </w:p>
    <w:p w:rsidR="003859D6" w:rsidRDefault="00E30B07" w:rsidP="00E30B07">
      <w:pPr>
        <w:tabs>
          <w:tab w:val="center" w:pos="3159"/>
          <w:tab w:val="center" w:pos="5286"/>
          <w:tab w:val="center" w:pos="7734"/>
        </w:tabs>
        <w:spacing w:after="5" w:line="250" w:lineRule="auto"/>
        <w:rPr>
          <w:rFonts w:ascii="Arial" w:eastAsia="Arial" w:hAnsi="Arial" w:cs="Arial"/>
          <w:color w:val="000000"/>
          <w:lang w:eastAsia="sl-SI"/>
        </w:rPr>
      </w:pPr>
      <w:r w:rsidRPr="00E30B07">
        <w:rPr>
          <w:rFonts w:ascii="Arial" w:eastAsia="Arial" w:hAnsi="Arial" w:cs="Arial"/>
          <w:color w:val="000000"/>
          <w:lang w:eastAsia="sl-SI"/>
        </w:rPr>
        <w:t xml:space="preserve">Datum podpisa pogodbe: </w:t>
      </w:r>
      <w:r w:rsidR="003859D6">
        <w:rPr>
          <w:rFonts w:ascii="Arial" w:eastAsia="Arial" w:hAnsi="Arial" w:cs="Arial"/>
          <w:color w:val="000000"/>
          <w:lang w:eastAsia="sl-SI"/>
        </w:rPr>
        <w:tab/>
      </w:r>
      <w:r w:rsidR="003859D6">
        <w:rPr>
          <w:rFonts w:ascii="Arial" w:eastAsia="Arial" w:hAnsi="Arial" w:cs="Arial"/>
          <w:color w:val="000000"/>
          <w:lang w:eastAsia="sl-SI"/>
        </w:rPr>
        <w:tab/>
        <w:t xml:space="preserve">                                                       </w:t>
      </w:r>
      <w:r w:rsidR="003859D6" w:rsidRPr="00E30B07">
        <w:rPr>
          <w:rFonts w:ascii="Arial" w:eastAsia="Arial" w:hAnsi="Arial" w:cs="Arial"/>
          <w:color w:val="000000"/>
          <w:lang w:eastAsia="sl-SI"/>
        </w:rPr>
        <w:t xml:space="preserve">Datum podpisa pogodbe:  </w:t>
      </w:r>
    </w:p>
    <w:p w:rsidR="003859D6" w:rsidRDefault="003859D6" w:rsidP="00E30B07">
      <w:pPr>
        <w:tabs>
          <w:tab w:val="center" w:pos="3159"/>
          <w:tab w:val="center" w:pos="5286"/>
          <w:tab w:val="center" w:pos="7734"/>
        </w:tabs>
        <w:spacing w:after="5" w:line="250" w:lineRule="auto"/>
        <w:rPr>
          <w:rFonts w:ascii="Arial" w:eastAsia="Arial" w:hAnsi="Arial" w:cs="Arial"/>
          <w:color w:val="000000"/>
          <w:lang w:eastAsia="sl-SI"/>
        </w:rPr>
      </w:pPr>
    </w:p>
    <w:p w:rsidR="00E30B07" w:rsidRPr="00E30B07" w:rsidRDefault="003859D6" w:rsidP="00E30B07">
      <w:pPr>
        <w:tabs>
          <w:tab w:val="center" w:pos="3159"/>
          <w:tab w:val="center" w:pos="5286"/>
          <w:tab w:val="center" w:pos="7734"/>
        </w:tabs>
        <w:spacing w:after="5" w:line="250" w:lineRule="auto"/>
        <w:rPr>
          <w:rFonts w:ascii="Arial" w:eastAsia="Arial" w:hAnsi="Arial" w:cs="Arial"/>
          <w:color w:val="000000"/>
          <w:lang w:eastAsia="sl-SI"/>
        </w:rPr>
      </w:pPr>
      <w:r w:rsidRPr="00E30B07">
        <w:rPr>
          <w:rFonts w:ascii="Calibri" w:eastAsia="Calibri" w:hAnsi="Calibri" w:cs="Calibri"/>
          <w:noProof/>
          <w:color w:val="000000"/>
          <w:lang w:eastAsia="sl-SI"/>
        </w:rPr>
        <mc:AlternateContent>
          <mc:Choice Requires="wpg">
            <w:drawing>
              <wp:inline distT="0" distB="0" distL="0" distR="0" wp14:anchorId="578E0DF9" wp14:editId="7FBAE4A4">
                <wp:extent cx="5760720" cy="5581"/>
                <wp:effectExtent l="0" t="0" r="0" b="0"/>
                <wp:docPr id="1" name="Group 46283"/>
                <wp:cNvGraphicFramePr/>
                <a:graphic xmlns:a="http://schemas.openxmlformats.org/drawingml/2006/main">
                  <a:graphicData uri="http://schemas.microsoft.com/office/word/2010/wordprocessingGroup">
                    <wpg:wgp>
                      <wpg:cNvGrpSpPr/>
                      <wpg:grpSpPr>
                        <a:xfrm>
                          <a:off x="0" y="0"/>
                          <a:ext cx="5760720" cy="5581"/>
                          <a:chOff x="0" y="0"/>
                          <a:chExt cx="5898718" cy="6096"/>
                        </a:xfrm>
                      </wpg:grpSpPr>
                      <wps:wsp>
                        <wps:cNvPr id="2" name="Shape 47942"/>
                        <wps:cNvSpPr/>
                        <wps:spPr>
                          <a:xfrm>
                            <a:off x="0" y="0"/>
                            <a:ext cx="1688846" cy="9144"/>
                          </a:xfrm>
                          <a:custGeom>
                            <a:avLst/>
                            <a:gdLst/>
                            <a:ahLst/>
                            <a:cxnLst/>
                            <a:rect l="0" t="0" r="0" b="0"/>
                            <a:pathLst>
                              <a:path w="1688846" h="9144">
                                <a:moveTo>
                                  <a:pt x="0" y="0"/>
                                </a:moveTo>
                                <a:lnTo>
                                  <a:pt x="1688846" y="0"/>
                                </a:lnTo>
                                <a:lnTo>
                                  <a:pt x="1688846" y="9144"/>
                                </a:lnTo>
                                <a:lnTo>
                                  <a:pt x="0" y="9144"/>
                                </a:lnTo>
                                <a:lnTo>
                                  <a:pt x="0" y="0"/>
                                </a:lnTo>
                              </a:path>
                            </a:pathLst>
                          </a:custGeom>
                          <a:solidFill>
                            <a:srgbClr val="000000"/>
                          </a:solidFill>
                          <a:ln w="0" cap="flat">
                            <a:noFill/>
                            <a:miter lim="127000"/>
                          </a:ln>
                          <a:effectLst/>
                        </wps:spPr>
                        <wps:bodyPr/>
                      </wps:wsp>
                      <wps:wsp>
                        <wps:cNvPr id="3" name="Shape 47943"/>
                        <wps:cNvSpPr/>
                        <wps:spPr>
                          <a:xfrm>
                            <a:off x="4084904" y="0"/>
                            <a:ext cx="1813814" cy="9144"/>
                          </a:xfrm>
                          <a:custGeom>
                            <a:avLst/>
                            <a:gdLst/>
                            <a:ahLst/>
                            <a:cxnLst/>
                            <a:rect l="0" t="0" r="0" b="0"/>
                            <a:pathLst>
                              <a:path w="1813814" h="9144">
                                <a:moveTo>
                                  <a:pt x="0" y="0"/>
                                </a:moveTo>
                                <a:lnTo>
                                  <a:pt x="1813814" y="0"/>
                                </a:lnTo>
                                <a:lnTo>
                                  <a:pt x="181381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73B4014" id="Group 46283" o:spid="_x0000_s1026" style="width:453.6pt;height:.45pt;mso-position-horizontal-relative:char;mso-position-vertical-relative:line" coordsize="589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">
                <v:shape id="Shape 47942" o:spid="_x0000_s1027" style="position:absolute;width:16888;height:91;visibility:visible;mso-wrap-style:square;v-text-anchor:top" coordsize="1688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e4eMIA&#10;AADaAAAADwAAAGRycy9kb3ducmV2LnhtbESPzW7CMBCE70h9B2sr9Uac5oBQikH9ERUccuDnAVbx&#10;Nolqr4NtQnh7jITEcTQz32gWq9EaMZAPnWMF71kOgrh2uuNGwfGwns5BhIis0TgmBVcKsFq+TBZY&#10;anfhHQ372IgE4VCigjbGvpQy1C1ZDJnriZP357zFmKRvpPZ4SXBrZJHnM2mx47TQYk/fLdX/+7NV&#10;YE4zdNVmqPDHnIrfavvVFH5U6u11/PwAEWmMz/CjvdEKCrhfSTd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7h4wgAAANoAAAAPAAAAAAAAAAAAAAAAAJgCAABkcnMvZG93&#10;bnJldi54bWxQSwUGAAAAAAQABAD1AAAAhwMAAAAA&#10;" path="m,l1688846,r,9144l,9144,,e" fillcolor="black" stroked="f" strokeweight="0">
                  <v:stroke miterlimit="83231f" joinstyle="miter"/>
                  <v:path arrowok="t" textboxrect="0,0,1688846,9144"/>
                </v:shape>
                <v:shape id="Shape 47943" o:spid="_x0000_s1028" style="position:absolute;left:40849;width:18138;height:91;visibility:visible;mso-wrap-style:square;v-text-anchor:top" coordsize="18138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iqtMIA&#10;AADaAAAADwAAAGRycy9kb3ducmV2LnhtbESPQWvCQBSE7wX/w/IEb3VTFZHUVUokIJhLbMHrI/tM&#10;QrNvQ3ZNor/eLRQ8DjPzDbPdj6YRPXWutqzgYx6BIC6srrlU8POdvm9AOI+ssbFMCu7kYL+bvG0x&#10;1nbgnPqzL0WAsItRQeV9G0vpiooMurltiYN3tZ1BH2RXSt3hEOCmkYsoWkuDNYeFCltKKip+zzej&#10;oH6kSbk6pT6/Lg8nlyX8uGSs1Gw6fn2C8DT6V/i/fdQKlvB3JdwAu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2Kq0wgAAANoAAAAPAAAAAAAAAAAAAAAAAJgCAABkcnMvZG93&#10;bnJldi54bWxQSwUGAAAAAAQABAD1AAAAhwMAAAAA&#10;" path="m,l1813814,r,9144l,9144,,e" fillcolor="black" stroked="f" strokeweight="0">
                  <v:stroke miterlimit="83231f" joinstyle="miter"/>
                  <v:path arrowok="t" textboxrect="0,0,1813814,9144"/>
                </v:shape>
                <w10:anchorlock/>
              </v:group>
            </w:pict>
          </mc:Fallback>
        </mc:AlternateContent>
      </w:r>
      <w:r w:rsidR="00E30B07" w:rsidRPr="00E30B07">
        <w:rPr>
          <w:rFonts w:ascii="Arial" w:eastAsia="Arial" w:hAnsi="Arial" w:cs="Arial"/>
          <w:color w:val="000000"/>
          <w:lang w:eastAsia="sl-SI"/>
        </w:rPr>
        <w:tab/>
        <w:t xml:space="preserve"> </w:t>
      </w:r>
      <w:r w:rsidR="00E30B07" w:rsidRPr="00E30B07">
        <w:rPr>
          <w:rFonts w:ascii="Arial" w:eastAsia="Arial" w:hAnsi="Arial" w:cs="Arial"/>
          <w:color w:val="000000"/>
          <w:lang w:eastAsia="sl-SI"/>
        </w:rPr>
        <w:tab/>
        <w:t xml:space="preserve"> </w:t>
      </w:r>
      <w:r w:rsidR="00E30B07" w:rsidRPr="00E30B07">
        <w:rPr>
          <w:rFonts w:ascii="Arial" w:eastAsia="Arial" w:hAnsi="Arial" w:cs="Arial"/>
          <w:color w:val="000000"/>
          <w:lang w:eastAsia="sl-SI"/>
        </w:rPr>
        <w:tab/>
        <w:t xml:space="preserve"> </w:t>
      </w:r>
    </w:p>
    <w:p w:rsidR="00E30B07" w:rsidRPr="00E30B07" w:rsidRDefault="00E30B07" w:rsidP="00E30B07">
      <w:pPr>
        <w:spacing w:after="13"/>
        <w:ind w:left="72"/>
        <w:rPr>
          <w:rFonts w:ascii="Arial" w:eastAsia="Arial" w:hAnsi="Arial" w:cs="Arial"/>
          <w:color w:val="000000"/>
          <w:lang w:eastAsia="sl-SI"/>
        </w:rPr>
      </w:pPr>
      <w:r w:rsidRPr="00E30B07">
        <w:rPr>
          <w:rFonts w:ascii="Arial" w:eastAsia="Arial" w:hAnsi="Arial" w:cs="Arial"/>
          <w:color w:val="000000"/>
          <w:lang w:eastAsia="sl-SI"/>
        </w:rPr>
        <w:tab/>
        <w:t xml:space="preserve"> </w:t>
      </w:r>
      <w:r w:rsidRPr="00E30B07">
        <w:rPr>
          <w:rFonts w:ascii="Arial" w:eastAsia="Arial" w:hAnsi="Arial" w:cs="Arial"/>
          <w:color w:val="000000"/>
          <w:lang w:eastAsia="sl-SI"/>
        </w:rPr>
        <w:tab/>
        <w:t xml:space="preserve"> </w:t>
      </w:r>
      <w:r w:rsidRPr="00E30B07">
        <w:rPr>
          <w:rFonts w:ascii="Arial" w:eastAsia="Arial" w:hAnsi="Arial" w:cs="Arial"/>
          <w:color w:val="000000"/>
          <w:lang w:eastAsia="sl-SI"/>
        </w:rPr>
        <w:tab/>
        <w:t xml:space="preserve"> </w:t>
      </w:r>
    </w:p>
    <w:p w:rsidR="00E30B07" w:rsidRPr="00E30B07" w:rsidRDefault="00E30B07" w:rsidP="00E30B07">
      <w:pPr>
        <w:tabs>
          <w:tab w:val="center" w:pos="1292"/>
          <w:tab w:val="center" w:pos="2734"/>
          <w:tab w:val="center" w:pos="5286"/>
          <w:tab w:val="center" w:pos="7824"/>
        </w:tabs>
        <w:spacing w:after="0"/>
        <w:rPr>
          <w:rFonts w:ascii="Arial" w:eastAsia="Arial" w:hAnsi="Arial" w:cs="Arial"/>
          <w:color w:val="000000"/>
          <w:lang w:eastAsia="sl-SI"/>
        </w:rPr>
      </w:pPr>
      <w:r w:rsidRPr="00E30B07">
        <w:rPr>
          <w:rFonts w:ascii="Calibri" w:eastAsia="Calibri" w:hAnsi="Calibri" w:cs="Calibri"/>
          <w:color w:val="000000"/>
          <w:lang w:eastAsia="sl-SI"/>
        </w:rPr>
        <w:tab/>
      </w:r>
      <w:r w:rsidRPr="00E30B07">
        <w:rPr>
          <w:rFonts w:ascii="Arial" w:eastAsia="Arial" w:hAnsi="Arial" w:cs="Arial"/>
          <w:color w:val="000000"/>
          <w:lang w:eastAsia="sl-SI"/>
        </w:rPr>
        <w:t xml:space="preserve">Žig </w:t>
      </w:r>
      <w:r w:rsidRPr="00E30B07">
        <w:rPr>
          <w:rFonts w:ascii="Arial" w:eastAsia="Arial" w:hAnsi="Arial" w:cs="Arial"/>
          <w:color w:val="000000"/>
          <w:lang w:eastAsia="sl-SI"/>
        </w:rPr>
        <w:tab/>
        <w:t xml:space="preserve"> </w:t>
      </w:r>
      <w:r w:rsidRPr="00E30B07">
        <w:rPr>
          <w:rFonts w:ascii="Arial" w:eastAsia="Arial" w:hAnsi="Arial" w:cs="Arial"/>
          <w:color w:val="000000"/>
          <w:lang w:eastAsia="sl-SI"/>
        </w:rPr>
        <w:tab/>
        <w:t xml:space="preserve"> </w:t>
      </w:r>
      <w:r w:rsidRPr="00E30B07">
        <w:rPr>
          <w:rFonts w:ascii="Arial" w:eastAsia="Arial" w:hAnsi="Arial" w:cs="Arial"/>
          <w:color w:val="000000"/>
          <w:lang w:eastAsia="sl-SI"/>
        </w:rPr>
        <w:tab/>
      </w:r>
    </w:p>
    <w:p w:rsidR="00E30B07" w:rsidRPr="00E30B07" w:rsidRDefault="00E30B07" w:rsidP="00E30B07">
      <w:pPr>
        <w:tabs>
          <w:tab w:val="center" w:pos="1292"/>
          <w:tab w:val="center" w:pos="2734"/>
          <w:tab w:val="center" w:pos="5286"/>
          <w:tab w:val="center" w:pos="7824"/>
        </w:tabs>
        <w:spacing w:after="0"/>
        <w:rPr>
          <w:rFonts w:ascii="Arial" w:eastAsia="Arial" w:hAnsi="Arial" w:cs="Arial"/>
          <w:color w:val="000000"/>
          <w:lang w:eastAsia="sl-SI"/>
        </w:rPr>
      </w:pPr>
    </w:p>
    <w:p w:rsidR="00E30B07" w:rsidRPr="00E30B07" w:rsidRDefault="00E30B07" w:rsidP="000E4FE3">
      <w:pPr>
        <w:pStyle w:val="Brezrazmikov"/>
        <w:rPr>
          <w:rFonts w:ascii="Arial" w:eastAsia="Arial" w:hAnsi="Arial" w:cs="Arial"/>
          <w:color w:val="000000"/>
          <w:lang w:eastAsia="sl-SI"/>
        </w:rPr>
      </w:pPr>
    </w:p>
    <w:sectPr w:rsidR="00E30B07" w:rsidRPr="00E30B07" w:rsidSect="004D30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344" w:rsidRDefault="008A0344" w:rsidP="008A0344">
      <w:pPr>
        <w:spacing w:after="0" w:line="240" w:lineRule="auto"/>
      </w:pPr>
      <w:r>
        <w:separator/>
      </w:r>
    </w:p>
  </w:endnote>
  <w:endnote w:type="continuationSeparator" w:id="0">
    <w:p w:rsidR="008A0344" w:rsidRDefault="008A0344" w:rsidP="008A0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44" w:rsidRDefault="008A034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44" w:rsidRDefault="008A034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44" w:rsidRDefault="008A034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344" w:rsidRDefault="008A0344" w:rsidP="008A0344">
      <w:pPr>
        <w:spacing w:after="0" w:line="240" w:lineRule="auto"/>
      </w:pPr>
      <w:r>
        <w:separator/>
      </w:r>
    </w:p>
  </w:footnote>
  <w:footnote w:type="continuationSeparator" w:id="0">
    <w:p w:rsidR="008A0344" w:rsidRDefault="008A0344" w:rsidP="008A0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44" w:rsidRDefault="008A0344">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01870"/>
      <w:docPartObj>
        <w:docPartGallery w:val="Watermarks"/>
        <w:docPartUnique/>
      </w:docPartObj>
    </w:sdtPr>
    <w:sdtEndPr/>
    <w:sdtContent>
      <w:p w:rsidR="008A0344" w:rsidRDefault="00395BE3">
        <w:pPr>
          <w:pStyle w:val="Glav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VZOREC"/>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44" w:rsidRDefault="008A034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C26233"/>
    <w:multiLevelType w:val="hybridMultilevel"/>
    <w:tmpl w:val="04F479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7165FDF"/>
    <w:multiLevelType w:val="hybridMultilevel"/>
    <w:tmpl w:val="879E5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F0D36E3"/>
    <w:multiLevelType w:val="hybridMultilevel"/>
    <w:tmpl w:val="E250D6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46B38AD"/>
    <w:multiLevelType w:val="hybridMultilevel"/>
    <w:tmpl w:val="0944D2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4A561E2"/>
    <w:multiLevelType w:val="hybridMultilevel"/>
    <w:tmpl w:val="2F648B0C"/>
    <w:lvl w:ilvl="0" w:tplc="38BCE9BA">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4D6"/>
    <w:rsid w:val="000E4FE3"/>
    <w:rsid w:val="001B0B26"/>
    <w:rsid w:val="001F2836"/>
    <w:rsid w:val="002666DE"/>
    <w:rsid w:val="002A2841"/>
    <w:rsid w:val="003859D6"/>
    <w:rsid w:val="00395BE3"/>
    <w:rsid w:val="00396ECD"/>
    <w:rsid w:val="003E524D"/>
    <w:rsid w:val="004A45BC"/>
    <w:rsid w:val="004D3023"/>
    <w:rsid w:val="004F2760"/>
    <w:rsid w:val="005D7A54"/>
    <w:rsid w:val="006272DD"/>
    <w:rsid w:val="008024B7"/>
    <w:rsid w:val="008100DE"/>
    <w:rsid w:val="0082777C"/>
    <w:rsid w:val="008A0344"/>
    <w:rsid w:val="008D166F"/>
    <w:rsid w:val="00B04A11"/>
    <w:rsid w:val="00BA59D1"/>
    <w:rsid w:val="00C164BD"/>
    <w:rsid w:val="00C656EF"/>
    <w:rsid w:val="00C924D6"/>
    <w:rsid w:val="00CA1CB1"/>
    <w:rsid w:val="00E04A89"/>
    <w:rsid w:val="00E30B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780239B-1FE1-4FD0-A94F-A795E3E9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C924D6"/>
    <w:pPr>
      <w:spacing w:after="0" w:line="240" w:lineRule="auto"/>
    </w:pPr>
  </w:style>
  <w:style w:type="table" w:styleId="Tabelamrea">
    <w:name w:val="Table Grid"/>
    <w:basedOn w:val="Navadnatabela"/>
    <w:uiPriority w:val="39"/>
    <w:rsid w:val="00E30B07"/>
    <w:pPr>
      <w:spacing w:after="0" w:line="240" w:lineRule="auto"/>
    </w:pPr>
    <w:rPr>
      <w:rFonts w:eastAsiaTheme="minorEastAsia"/>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CA1CB1"/>
    <w:pPr>
      <w:spacing w:after="0" w:line="240" w:lineRule="auto"/>
      <w:ind w:left="720"/>
      <w:contextualSpacing/>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4F2760"/>
  </w:style>
  <w:style w:type="paragraph" w:styleId="Glava">
    <w:name w:val="header"/>
    <w:basedOn w:val="Navaden"/>
    <w:link w:val="GlavaZnak"/>
    <w:uiPriority w:val="99"/>
    <w:unhideWhenUsed/>
    <w:rsid w:val="008A0344"/>
    <w:pPr>
      <w:tabs>
        <w:tab w:val="center" w:pos="4536"/>
        <w:tab w:val="right" w:pos="9072"/>
      </w:tabs>
      <w:spacing w:after="0" w:line="240" w:lineRule="auto"/>
    </w:pPr>
  </w:style>
  <w:style w:type="character" w:customStyle="1" w:styleId="GlavaZnak">
    <w:name w:val="Glava Znak"/>
    <w:basedOn w:val="Privzetapisavaodstavka"/>
    <w:link w:val="Glava"/>
    <w:uiPriority w:val="99"/>
    <w:rsid w:val="008A0344"/>
  </w:style>
  <w:style w:type="paragraph" w:styleId="Noga">
    <w:name w:val="footer"/>
    <w:basedOn w:val="Navaden"/>
    <w:link w:val="NogaZnak"/>
    <w:uiPriority w:val="99"/>
    <w:unhideWhenUsed/>
    <w:rsid w:val="008A0344"/>
    <w:pPr>
      <w:tabs>
        <w:tab w:val="center" w:pos="4536"/>
        <w:tab w:val="right" w:pos="9072"/>
      </w:tabs>
      <w:spacing w:after="0" w:line="240" w:lineRule="auto"/>
    </w:pPr>
  </w:style>
  <w:style w:type="character" w:customStyle="1" w:styleId="NogaZnak">
    <w:name w:val="Noga Znak"/>
    <w:basedOn w:val="Privzetapisavaodstavka"/>
    <w:link w:val="Noga"/>
    <w:uiPriority w:val="99"/>
    <w:rsid w:val="008A0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866</Words>
  <Characters>4942</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Grmek</dc:creator>
  <cp:keywords/>
  <dc:description/>
  <cp:lastModifiedBy>Doris Grmek</cp:lastModifiedBy>
  <cp:revision>9</cp:revision>
  <dcterms:created xsi:type="dcterms:W3CDTF">2016-11-10T12:34:00Z</dcterms:created>
  <dcterms:modified xsi:type="dcterms:W3CDTF">2016-11-11T06:47:00Z</dcterms:modified>
</cp:coreProperties>
</file>