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B0477" w14:textId="77777777" w:rsidR="00692DF0" w:rsidRPr="00B54461" w:rsidRDefault="00692DF0" w:rsidP="00954B58">
      <w:pPr>
        <w:jc w:val="center"/>
        <w:rPr>
          <w:rFonts w:asciiTheme="majorHAnsi" w:hAnsiTheme="majorHAnsi" w:cs="Arial"/>
        </w:rPr>
      </w:pPr>
    </w:p>
    <w:p w14:paraId="02B1B251" w14:textId="0F61C9C5" w:rsidR="00230C71" w:rsidRPr="00B54461" w:rsidRDefault="00230C71" w:rsidP="004C2663">
      <w:pPr>
        <w:pStyle w:val="javnanaroilapodnaslov"/>
        <w:framePr w:wrap="auto" w:vAnchor="margin" w:yAlign="inline"/>
        <w:numPr>
          <w:ilvl w:val="1"/>
          <w:numId w:val="76"/>
        </w:numPr>
        <w:spacing w:before="0" w:after="0"/>
        <w:rPr>
          <w:rFonts w:asciiTheme="majorHAnsi" w:hAnsiTheme="majorHAnsi"/>
          <w:szCs w:val="24"/>
        </w:rPr>
      </w:pPr>
      <w:bookmarkStart w:id="0" w:name="_Toc64898124"/>
      <w:bookmarkStart w:id="1" w:name="_GoBack"/>
      <w:bookmarkEnd w:id="1"/>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07009F5A"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F4116C" w:rsidRPr="00F4116C">
        <w:rPr>
          <w:rFonts w:asciiTheme="majorHAnsi" w:hAnsiTheme="majorHAnsi" w:cs="Arial"/>
          <w:b/>
        </w:rPr>
        <w:t>Nakup računalniške in druge opreme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3A7C44">
        <w:rPr>
          <w:rFonts w:asciiTheme="majorHAnsi" w:hAnsiTheme="majorHAnsi" w:cs="Arial"/>
        </w:rPr>
        <w:t xml:space="preserve"> </w:t>
      </w:r>
      <w:r w:rsidR="003A7C44" w:rsidRPr="003A7C44">
        <w:rPr>
          <w:rFonts w:asciiTheme="majorHAnsi" w:hAnsiTheme="majorHAnsi" w:cs="Arial"/>
        </w:rPr>
        <w:t>JN000963/2021-W01</w:t>
      </w:r>
      <w:r w:rsidR="00557A31" w:rsidRPr="003A7C44">
        <w:rPr>
          <w:rFonts w:asciiTheme="majorHAnsi" w:hAnsiTheme="majorHAnsi" w:cs="Arial"/>
        </w:rPr>
        <w:t>,</w:t>
      </w:r>
      <w:r w:rsidR="00557A31" w:rsidRPr="00FB1C00">
        <w:rPr>
          <w:rFonts w:asciiTheme="majorHAnsi" w:hAnsiTheme="majorHAnsi" w:cs="Arial"/>
        </w:rPr>
        <w:t xml:space="preserve"> z dne </w:t>
      </w:r>
      <w:r w:rsidR="003A7C44">
        <w:rPr>
          <w:rFonts w:asciiTheme="majorHAnsi" w:hAnsiTheme="majorHAnsi" w:cs="Arial"/>
        </w:rPr>
        <w:t>22</w:t>
      </w:r>
      <w:r w:rsidR="00500357">
        <w:rPr>
          <w:rFonts w:asciiTheme="majorHAnsi" w:hAnsiTheme="majorHAnsi" w:cs="Arial"/>
        </w:rPr>
        <w:t>. 2</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71573E" w14:paraId="4751EEB0" w14:textId="77777777" w:rsidTr="000006BC">
        <w:trPr>
          <w:trHeight w:val="397"/>
        </w:trPr>
        <w:tc>
          <w:tcPr>
            <w:tcW w:w="2622" w:type="dxa"/>
            <w:shd w:val="clear" w:color="auto" w:fill="auto"/>
          </w:tcPr>
          <w:p w14:paraId="0348395B" w14:textId="77777777" w:rsidR="00C80AD8" w:rsidRPr="0071573E" w:rsidRDefault="00C80AD8" w:rsidP="00954B58">
            <w:pPr>
              <w:rPr>
                <w:rFonts w:asciiTheme="majorHAnsi" w:hAnsiTheme="majorHAnsi" w:cs="Arial"/>
              </w:rPr>
            </w:pPr>
            <w:r w:rsidRPr="0071573E">
              <w:rPr>
                <w:rFonts w:asciiTheme="majorHAnsi" w:hAnsiTheme="majorHAnsi" w:cs="Arial"/>
              </w:rPr>
              <w:t>Matična številka:</w:t>
            </w:r>
          </w:p>
        </w:tc>
        <w:tc>
          <w:tcPr>
            <w:tcW w:w="6590" w:type="dxa"/>
            <w:shd w:val="clear" w:color="auto" w:fill="auto"/>
          </w:tcPr>
          <w:p w14:paraId="04CCFEA7" w14:textId="77777777" w:rsidR="00C80AD8" w:rsidRPr="0071573E" w:rsidRDefault="00C80AD8" w:rsidP="00954B58">
            <w:pPr>
              <w:rPr>
                <w:rFonts w:asciiTheme="majorHAnsi" w:hAnsiTheme="majorHAnsi" w:cs="Arial"/>
              </w:rPr>
            </w:pPr>
          </w:p>
        </w:tc>
      </w:tr>
      <w:tr w:rsidR="00C80AD8" w:rsidRPr="0071573E" w14:paraId="55954053" w14:textId="77777777" w:rsidTr="000006BC">
        <w:trPr>
          <w:trHeight w:val="397"/>
        </w:trPr>
        <w:tc>
          <w:tcPr>
            <w:tcW w:w="2622" w:type="dxa"/>
            <w:shd w:val="clear" w:color="auto" w:fill="auto"/>
          </w:tcPr>
          <w:p w14:paraId="2D3EB23E" w14:textId="77777777" w:rsidR="00C80AD8" w:rsidRPr="0071573E" w:rsidRDefault="00C80AD8" w:rsidP="00954B58">
            <w:pPr>
              <w:rPr>
                <w:rFonts w:asciiTheme="majorHAnsi" w:hAnsiTheme="majorHAnsi" w:cs="Arial"/>
              </w:rPr>
            </w:pPr>
            <w:r w:rsidRPr="0071573E">
              <w:rPr>
                <w:rFonts w:asciiTheme="majorHAnsi" w:hAnsiTheme="majorHAnsi" w:cs="Arial"/>
              </w:rPr>
              <w:t>Identifikacijska številka:</w:t>
            </w:r>
          </w:p>
        </w:tc>
        <w:tc>
          <w:tcPr>
            <w:tcW w:w="6590" w:type="dxa"/>
            <w:shd w:val="clear" w:color="auto" w:fill="auto"/>
          </w:tcPr>
          <w:p w14:paraId="5948B6AF" w14:textId="77777777" w:rsidR="00C80AD8" w:rsidRPr="0071573E" w:rsidRDefault="00C80AD8" w:rsidP="00954B58">
            <w:pPr>
              <w:rPr>
                <w:rFonts w:asciiTheme="majorHAnsi" w:hAnsiTheme="majorHAnsi" w:cs="Arial"/>
              </w:rPr>
            </w:pPr>
          </w:p>
        </w:tc>
      </w:tr>
    </w:tbl>
    <w:p w14:paraId="1553BFDD" w14:textId="2D38A346" w:rsidR="0071573E" w:rsidRDefault="0071573E" w:rsidP="0071573E">
      <w:pPr>
        <w:pStyle w:val="Slog31"/>
        <w:numPr>
          <w:ilvl w:val="0"/>
          <w:numId w:val="0"/>
        </w:numPr>
        <w:rPr>
          <w:rFonts w:asciiTheme="majorHAnsi" w:hAnsiTheme="majorHAnsi"/>
        </w:rPr>
      </w:pPr>
    </w:p>
    <w:p w14:paraId="70DC7EAE" w14:textId="4CBDE3D9" w:rsidR="0071573E" w:rsidRPr="0071573E" w:rsidRDefault="0071573E" w:rsidP="0071573E">
      <w:pPr>
        <w:pStyle w:val="Slog31"/>
        <w:numPr>
          <w:ilvl w:val="0"/>
          <w:numId w:val="0"/>
        </w:numPr>
        <w:rPr>
          <w:rFonts w:asciiTheme="majorHAnsi" w:hAnsiTheme="majorHAnsi"/>
        </w:rPr>
      </w:pPr>
      <w:r w:rsidRPr="00E928DC">
        <w:rPr>
          <w:rFonts w:asciiTheme="majorHAnsi" w:hAnsiTheme="majorHAnsi" w:cs="Calibri Light"/>
          <w:b/>
          <w:szCs w:val="24"/>
        </w:rPr>
        <w:t>Sklop 1: Računalniki in druga oprema</w:t>
      </w: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71573E" w:rsidRPr="0071573E" w14:paraId="3B94451C" w14:textId="77777777" w:rsidTr="0071573E">
        <w:trPr>
          <w:trHeight w:val="465"/>
        </w:trPr>
        <w:tc>
          <w:tcPr>
            <w:tcW w:w="9258" w:type="dxa"/>
            <w:gridSpan w:val="6"/>
            <w:shd w:val="clear" w:color="auto" w:fill="D9D9D9" w:themeFill="background1" w:themeFillShade="D9"/>
          </w:tcPr>
          <w:p w14:paraId="2BD39D75" w14:textId="77777777" w:rsidR="0071573E" w:rsidRPr="0071573E" w:rsidRDefault="0071573E" w:rsidP="0071573E">
            <w:pPr>
              <w:jc w:val="center"/>
              <w:rPr>
                <w:rFonts w:asciiTheme="majorHAnsi" w:hAnsiTheme="majorHAnsi" w:cs="Arial"/>
              </w:rPr>
            </w:pPr>
          </w:p>
          <w:p w14:paraId="704C5636" w14:textId="77777777" w:rsidR="0071573E" w:rsidRPr="0071573E" w:rsidRDefault="0071573E" w:rsidP="0071573E">
            <w:pPr>
              <w:jc w:val="center"/>
              <w:rPr>
                <w:rFonts w:asciiTheme="majorHAnsi" w:hAnsiTheme="majorHAnsi" w:cs="Arial"/>
              </w:rPr>
            </w:pPr>
            <w:r w:rsidRPr="0071573E">
              <w:rPr>
                <w:rFonts w:asciiTheme="majorHAnsi" w:hAnsiTheme="majorHAnsi" w:cs="Arial"/>
              </w:rPr>
              <w:t>PONUDBENA CENA  V EUR</w:t>
            </w:r>
          </w:p>
        </w:tc>
      </w:tr>
      <w:tr w:rsidR="0071573E" w:rsidRPr="0071573E" w14:paraId="1BFB4BBD" w14:textId="77777777" w:rsidTr="0071573E">
        <w:tc>
          <w:tcPr>
            <w:tcW w:w="2582" w:type="dxa"/>
            <w:shd w:val="clear" w:color="auto" w:fill="D9D9D9" w:themeFill="background1" w:themeFillShade="D9"/>
          </w:tcPr>
          <w:p w14:paraId="422C27CD" w14:textId="77777777" w:rsidR="0071573E" w:rsidRPr="0071573E" w:rsidRDefault="0071573E" w:rsidP="0071573E">
            <w:pPr>
              <w:rPr>
                <w:rFonts w:asciiTheme="majorHAnsi" w:hAnsiTheme="majorHAnsi" w:cs="Arial"/>
              </w:rPr>
            </w:pPr>
            <w:r w:rsidRPr="0071573E">
              <w:rPr>
                <w:rFonts w:asciiTheme="majorHAnsi" w:hAnsiTheme="majorHAnsi" w:cs="Arial"/>
              </w:rPr>
              <w:t>Postavke ponudbe</w:t>
            </w:r>
          </w:p>
        </w:tc>
        <w:tc>
          <w:tcPr>
            <w:tcW w:w="1126" w:type="dxa"/>
            <w:shd w:val="clear" w:color="auto" w:fill="D9D9D9" w:themeFill="background1" w:themeFillShade="D9"/>
          </w:tcPr>
          <w:p w14:paraId="32FFBB24" w14:textId="77777777" w:rsidR="0071573E" w:rsidRPr="0071573E" w:rsidRDefault="0071573E" w:rsidP="0071573E">
            <w:pPr>
              <w:jc w:val="center"/>
              <w:rPr>
                <w:rFonts w:asciiTheme="majorHAnsi" w:hAnsiTheme="majorHAnsi" w:cs="Arial"/>
              </w:rPr>
            </w:pPr>
            <w:r w:rsidRPr="0071573E">
              <w:rPr>
                <w:rFonts w:asciiTheme="majorHAnsi" w:hAnsiTheme="majorHAnsi" w:cs="Arial"/>
              </w:rPr>
              <w:t>Količina, enota</w:t>
            </w:r>
          </w:p>
        </w:tc>
        <w:tc>
          <w:tcPr>
            <w:tcW w:w="1116" w:type="dxa"/>
            <w:shd w:val="clear" w:color="auto" w:fill="D9D9D9" w:themeFill="background1" w:themeFillShade="D9"/>
          </w:tcPr>
          <w:p w14:paraId="17BB1B7D" w14:textId="77777777" w:rsidR="0071573E" w:rsidRPr="0071573E" w:rsidRDefault="0071573E" w:rsidP="0071573E">
            <w:pPr>
              <w:jc w:val="center"/>
              <w:rPr>
                <w:rFonts w:asciiTheme="majorHAnsi" w:hAnsiTheme="majorHAnsi" w:cs="Arial"/>
              </w:rPr>
            </w:pPr>
            <w:r w:rsidRPr="0071573E">
              <w:rPr>
                <w:rFonts w:asciiTheme="majorHAnsi" w:hAnsiTheme="majorHAnsi" w:cs="Arial"/>
              </w:rPr>
              <w:t>Cena na enoto brez DDV</w:t>
            </w:r>
          </w:p>
        </w:tc>
        <w:tc>
          <w:tcPr>
            <w:tcW w:w="1661" w:type="dxa"/>
            <w:shd w:val="clear" w:color="auto" w:fill="D9D9D9" w:themeFill="background1" w:themeFillShade="D9"/>
          </w:tcPr>
          <w:p w14:paraId="001A41DC"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brez DDV</w:t>
            </w:r>
          </w:p>
        </w:tc>
        <w:tc>
          <w:tcPr>
            <w:tcW w:w="1112" w:type="dxa"/>
            <w:shd w:val="clear" w:color="auto" w:fill="D9D9D9" w:themeFill="background1" w:themeFillShade="D9"/>
          </w:tcPr>
          <w:p w14:paraId="0A5D5849" w14:textId="77777777" w:rsidR="0071573E" w:rsidRPr="0071573E" w:rsidRDefault="0071573E" w:rsidP="0071573E">
            <w:pPr>
              <w:jc w:val="center"/>
              <w:rPr>
                <w:rFonts w:asciiTheme="majorHAnsi" w:hAnsiTheme="majorHAnsi" w:cs="Arial"/>
              </w:rPr>
            </w:pPr>
            <w:r w:rsidRPr="0071573E">
              <w:rPr>
                <w:rFonts w:asciiTheme="majorHAnsi" w:hAnsiTheme="majorHAnsi" w:cs="Arial"/>
              </w:rPr>
              <w:t>DDV</w:t>
            </w:r>
          </w:p>
          <w:p w14:paraId="3A10A750" w14:textId="77777777" w:rsidR="0071573E" w:rsidRPr="0071573E" w:rsidRDefault="0071573E" w:rsidP="0071573E">
            <w:pPr>
              <w:jc w:val="center"/>
              <w:rPr>
                <w:rFonts w:asciiTheme="majorHAnsi" w:hAnsiTheme="majorHAnsi" w:cs="Arial"/>
              </w:rPr>
            </w:pPr>
            <w:r w:rsidRPr="0071573E">
              <w:rPr>
                <w:rFonts w:asciiTheme="majorHAnsi" w:hAnsiTheme="majorHAnsi" w:cs="Arial"/>
              </w:rPr>
              <w:t>22%</w:t>
            </w:r>
          </w:p>
        </w:tc>
        <w:tc>
          <w:tcPr>
            <w:tcW w:w="1661" w:type="dxa"/>
            <w:shd w:val="clear" w:color="auto" w:fill="D9D9D9" w:themeFill="background1" w:themeFillShade="D9"/>
          </w:tcPr>
          <w:p w14:paraId="2BEF7229"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z DDV</w:t>
            </w:r>
          </w:p>
        </w:tc>
      </w:tr>
      <w:tr w:rsidR="0071573E" w:rsidRPr="0071573E" w14:paraId="5F061293" w14:textId="77777777" w:rsidTr="0071573E">
        <w:trPr>
          <w:trHeight w:val="680"/>
        </w:trPr>
        <w:tc>
          <w:tcPr>
            <w:tcW w:w="2582" w:type="dxa"/>
          </w:tcPr>
          <w:p w14:paraId="12955805" w14:textId="1B9B8CC2" w:rsidR="0071573E" w:rsidRPr="0071573E" w:rsidRDefault="00D90D6F" w:rsidP="0071573E">
            <w:pPr>
              <w:jc w:val="both"/>
              <w:rPr>
                <w:rFonts w:asciiTheme="majorHAnsi" w:hAnsiTheme="majorHAnsi" w:cs="Arial"/>
              </w:rPr>
            </w:pPr>
            <w:r>
              <w:rPr>
                <w:rFonts w:asciiTheme="majorHAnsi" w:hAnsiTheme="majorHAnsi" w:cs="Calibri Light"/>
                <w:szCs w:val="24"/>
              </w:rPr>
              <w:t>Zasloni</w:t>
            </w:r>
          </w:p>
        </w:tc>
        <w:tc>
          <w:tcPr>
            <w:tcW w:w="1126" w:type="dxa"/>
            <w:shd w:val="clear" w:color="auto" w:fill="auto"/>
          </w:tcPr>
          <w:p w14:paraId="065E80CD" w14:textId="77777777" w:rsidR="0071573E" w:rsidRPr="0071573E" w:rsidRDefault="0071573E" w:rsidP="0071573E">
            <w:pPr>
              <w:jc w:val="center"/>
              <w:rPr>
                <w:rFonts w:asciiTheme="majorHAnsi" w:hAnsiTheme="majorHAnsi" w:cs="Arial"/>
              </w:rPr>
            </w:pPr>
          </w:p>
          <w:p w14:paraId="727FE8CC" w14:textId="01B56A9E" w:rsidR="0071573E" w:rsidRPr="0071573E" w:rsidRDefault="002B259C" w:rsidP="0071573E">
            <w:pPr>
              <w:jc w:val="center"/>
              <w:rPr>
                <w:rFonts w:asciiTheme="majorHAnsi" w:hAnsiTheme="majorHAnsi" w:cs="Arial"/>
              </w:rPr>
            </w:pPr>
            <w:r>
              <w:rPr>
                <w:rFonts w:asciiTheme="majorHAnsi" w:hAnsiTheme="majorHAnsi" w:cs="Arial"/>
              </w:rPr>
              <w:t>8</w:t>
            </w:r>
            <w:r w:rsidR="0071573E" w:rsidRPr="0071573E">
              <w:rPr>
                <w:rFonts w:asciiTheme="majorHAnsi" w:hAnsiTheme="majorHAnsi" w:cs="Arial"/>
              </w:rPr>
              <w:t xml:space="preserve"> kos</w:t>
            </w:r>
          </w:p>
        </w:tc>
        <w:tc>
          <w:tcPr>
            <w:tcW w:w="1116" w:type="dxa"/>
            <w:shd w:val="clear" w:color="auto" w:fill="auto"/>
          </w:tcPr>
          <w:p w14:paraId="3012E062" w14:textId="77777777" w:rsidR="0071573E" w:rsidRPr="0071573E" w:rsidRDefault="0071573E" w:rsidP="0071573E">
            <w:pPr>
              <w:jc w:val="right"/>
              <w:rPr>
                <w:rFonts w:asciiTheme="majorHAnsi" w:hAnsiTheme="majorHAnsi" w:cs="Arial"/>
              </w:rPr>
            </w:pPr>
          </w:p>
          <w:p w14:paraId="5F36D642" w14:textId="77777777" w:rsidR="0071573E" w:rsidRPr="0071573E" w:rsidRDefault="0071573E" w:rsidP="0071573E">
            <w:pPr>
              <w:jc w:val="right"/>
              <w:rPr>
                <w:rFonts w:asciiTheme="majorHAnsi" w:hAnsiTheme="majorHAnsi" w:cs="Arial"/>
              </w:rPr>
            </w:pPr>
          </w:p>
        </w:tc>
        <w:tc>
          <w:tcPr>
            <w:tcW w:w="1661" w:type="dxa"/>
            <w:shd w:val="clear" w:color="auto" w:fill="auto"/>
          </w:tcPr>
          <w:p w14:paraId="55C686D4" w14:textId="77777777" w:rsidR="0071573E" w:rsidRPr="0071573E" w:rsidRDefault="0071573E" w:rsidP="0071573E">
            <w:pPr>
              <w:jc w:val="right"/>
              <w:rPr>
                <w:rFonts w:asciiTheme="majorHAnsi" w:hAnsiTheme="majorHAnsi" w:cs="Arial"/>
              </w:rPr>
            </w:pPr>
          </w:p>
          <w:p w14:paraId="3C2F5F96" w14:textId="77777777" w:rsidR="0071573E" w:rsidRPr="0071573E" w:rsidRDefault="0071573E" w:rsidP="0071573E">
            <w:pPr>
              <w:jc w:val="right"/>
              <w:rPr>
                <w:rFonts w:asciiTheme="majorHAnsi" w:hAnsiTheme="majorHAnsi" w:cs="Arial"/>
              </w:rPr>
            </w:pPr>
          </w:p>
        </w:tc>
        <w:tc>
          <w:tcPr>
            <w:tcW w:w="1112" w:type="dxa"/>
            <w:shd w:val="clear" w:color="auto" w:fill="auto"/>
          </w:tcPr>
          <w:p w14:paraId="0072DEE7" w14:textId="77777777" w:rsidR="0071573E" w:rsidRPr="0071573E" w:rsidRDefault="0071573E" w:rsidP="0071573E">
            <w:pPr>
              <w:jc w:val="right"/>
              <w:rPr>
                <w:rFonts w:asciiTheme="majorHAnsi" w:hAnsiTheme="majorHAnsi" w:cs="Arial"/>
              </w:rPr>
            </w:pPr>
          </w:p>
          <w:p w14:paraId="51DDFC7D" w14:textId="77777777" w:rsidR="0071573E" w:rsidRPr="0071573E" w:rsidRDefault="0071573E" w:rsidP="0071573E">
            <w:pPr>
              <w:jc w:val="right"/>
              <w:rPr>
                <w:rFonts w:asciiTheme="majorHAnsi" w:hAnsiTheme="majorHAnsi" w:cs="Arial"/>
              </w:rPr>
            </w:pPr>
          </w:p>
        </w:tc>
        <w:tc>
          <w:tcPr>
            <w:tcW w:w="1661" w:type="dxa"/>
            <w:shd w:val="clear" w:color="auto" w:fill="auto"/>
          </w:tcPr>
          <w:p w14:paraId="4C2C2692" w14:textId="77777777" w:rsidR="0071573E" w:rsidRPr="0071573E" w:rsidRDefault="0071573E" w:rsidP="0071573E">
            <w:pPr>
              <w:jc w:val="right"/>
              <w:rPr>
                <w:rFonts w:asciiTheme="majorHAnsi" w:hAnsiTheme="majorHAnsi" w:cs="Arial"/>
              </w:rPr>
            </w:pPr>
          </w:p>
          <w:p w14:paraId="54D08834" w14:textId="77777777" w:rsidR="0071573E" w:rsidRPr="0071573E" w:rsidRDefault="0071573E" w:rsidP="0071573E">
            <w:pPr>
              <w:jc w:val="right"/>
              <w:rPr>
                <w:rFonts w:asciiTheme="majorHAnsi" w:hAnsiTheme="majorHAnsi" w:cs="Arial"/>
              </w:rPr>
            </w:pPr>
          </w:p>
        </w:tc>
      </w:tr>
      <w:tr w:rsidR="0071573E" w:rsidRPr="0071573E" w14:paraId="7EF649B1" w14:textId="77777777" w:rsidTr="0071573E">
        <w:trPr>
          <w:trHeight w:val="680"/>
        </w:trPr>
        <w:tc>
          <w:tcPr>
            <w:tcW w:w="2582" w:type="dxa"/>
          </w:tcPr>
          <w:p w14:paraId="07036986" w14:textId="4A8EBCFF" w:rsidR="0071573E" w:rsidRPr="0071573E" w:rsidRDefault="0071573E" w:rsidP="0071573E">
            <w:pPr>
              <w:rPr>
                <w:rFonts w:asciiTheme="majorHAnsi" w:hAnsiTheme="majorHAnsi" w:cs="Arial"/>
              </w:rPr>
            </w:pPr>
            <w:r w:rsidRPr="007B350F">
              <w:rPr>
                <w:rFonts w:asciiTheme="majorHAnsi" w:hAnsiTheme="majorHAnsi" w:cs="Calibri Light"/>
                <w:szCs w:val="24"/>
              </w:rPr>
              <w:t>Skener</w:t>
            </w:r>
          </w:p>
        </w:tc>
        <w:tc>
          <w:tcPr>
            <w:tcW w:w="1126" w:type="dxa"/>
            <w:shd w:val="clear" w:color="auto" w:fill="auto"/>
            <w:vAlign w:val="center"/>
          </w:tcPr>
          <w:p w14:paraId="28F3DE2C" w14:textId="72C948A6" w:rsidR="0071573E" w:rsidRPr="0071573E" w:rsidRDefault="002B259C" w:rsidP="0071573E">
            <w:pPr>
              <w:jc w:val="center"/>
              <w:rPr>
                <w:rFonts w:asciiTheme="majorHAnsi" w:hAnsiTheme="majorHAnsi" w:cs="Arial"/>
              </w:rPr>
            </w:pPr>
            <w:r>
              <w:rPr>
                <w:rFonts w:asciiTheme="majorHAnsi" w:hAnsiTheme="majorHAnsi" w:cs="Arial"/>
              </w:rPr>
              <w:t>1</w:t>
            </w:r>
            <w:r w:rsidR="0071573E" w:rsidRPr="0071573E">
              <w:rPr>
                <w:rFonts w:asciiTheme="majorHAnsi" w:hAnsiTheme="majorHAnsi" w:cs="Arial"/>
              </w:rPr>
              <w:t xml:space="preserve"> kos</w:t>
            </w:r>
          </w:p>
        </w:tc>
        <w:tc>
          <w:tcPr>
            <w:tcW w:w="1116" w:type="dxa"/>
            <w:shd w:val="clear" w:color="auto" w:fill="auto"/>
          </w:tcPr>
          <w:p w14:paraId="2E9F0312" w14:textId="77777777" w:rsidR="0071573E" w:rsidRPr="0071573E" w:rsidRDefault="0071573E" w:rsidP="0071573E">
            <w:pPr>
              <w:jc w:val="right"/>
              <w:rPr>
                <w:rFonts w:asciiTheme="majorHAnsi" w:hAnsiTheme="majorHAnsi" w:cs="Arial"/>
              </w:rPr>
            </w:pPr>
          </w:p>
          <w:p w14:paraId="25458F26" w14:textId="77777777" w:rsidR="0071573E" w:rsidRPr="0071573E" w:rsidRDefault="0071573E" w:rsidP="0071573E">
            <w:pPr>
              <w:jc w:val="right"/>
              <w:rPr>
                <w:rFonts w:asciiTheme="majorHAnsi" w:hAnsiTheme="majorHAnsi" w:cs="Arial"/>
              </w:rPr>
            </w:pPr>
          </w:p>
        </w:tc>
        <w:tc>
          <w:tcPr>
            <w:tcW w:w="1661" w:type="dxa"/>
            <w:shd w:val="clear" w:color="auto" w:fill="auto"/>
          </w:tcPr>
          <w:p w14:paraId="789174D3" w14:textId="77777777" w:rsidR="0071573E" w:rsidRPr="0071573E" w:rsidRDefault="0071573E" w:rsidP="0071573E">
            <w:pPr>
              <w:jc w:val="right"/>
              <w:rPr>
                <w:rFonts w:asciiTheme="majorHAnsi" w:hAnsiTheme="majorHAnsi" w:cs="Arial"/>
              </w:rPr>
            </w:pPr>
          </w:p>
          <w:p w14:paraId="7F3BC28D" w14:textId="77777777" w:rsidR="0071573E" w:rsidRPr="0071573E" w:rsidRDefault="0071573E" w:rsidP="0071573E">
            <w:pPr>
              <w:jc w:val="right"/>
              <w:rPr>
                <w:rFonts w:asciiTheme="majorHAnsi" w:hAnsiTheme="majorHAnsi" w:cs="Arial"/>
              </w:rPr>
            </w:pPr>
          </w:p>
        </w:tc>
        <w:tc>
          <w:tcPr>
            <w:tcW w:w="1112" w:type="dxa"/>
            <w:shd w:val="clear" w:color="auto" w:fill="auto"/>
          </w:tcPr>
          <w:p w14:paraId="32A39DD3" w14:textId="77777777" w:rsidR="0071573E" w:rsidRPr="0071573E" w:rsidRDefault="0071573E" w:rsidP="0071573E">
            <w:pPr>
              <w:jc w:val="right"/>
              <w:rPr>
                <w:rFonts w:asciiTheme="majorHAnsi" w:hAnsiTheme="majorHAnsi" w:cs="Arial"/>
              </w:rPr>
            </w:pPr>
          </w:p>
          <w:p w14:paraId="49EA7235" w14:textId="77777777" w:rsidR="0071573E" w:rsidRPr="0071573E" w:rsidRDefault="0071573E" w:rsidP="0071573E">
            <w:pPr>
              <w:jc w:val="right"/>
              <w:rPr>
                <w:rFonts w:asciiTheme="majorHAnsi" w:hAnsiTheme="majorHAnsi" w:cs="Arial"/>
              </w:rPr>
            </w:pPr>
          </w:p>
        </w:tc>
        <w:tc>
          <w:tcPr>
            <w:tcW w:w="1661" w:type="dxa"/>
            <w:shd w:val="clear" w:color="auto" w:fill="auto"/>
          </w:tcPr>
          <w:p w14:paraId="422C2AD4" w14:textId="77777777" w:rsidR="0071573E" w:rsidRPr="0071573E" w:rsidRDefault="0071573E" w:rsidP="0071573E">
            <w:pPr>
              <w:jc w:val="right"/>
              <w:rPr>
                <w:rFonts w:asciiTheme="majorHAnsi" w:hAnsiTheme="majorHAnsi" w:cs="Arial"/>
              </w:rPr>
            </w:pPr>
          </w:p>
          <w:p w14:paraId="3373DD1C" w14:textId="77777777" w:rsidR="0071573E" w:rsidRPr="0071573E" w:rsidRDefault="0071573E" w:rsidP="0071573E">
            <w:pPr>
              <w:jc w:val="right"/>
              <w:rPr>
                <w:rFonts w:asciiTheme="majorHAnsi" w:hAnsiTheme="majorHAnsi" w:cs="Arial"/>
              </w:rPr>
            </w:pPr>
          </w:p>
        </w:tc>
      </w:tr>
      <w:tr w:rsidR="0071573E" w:rsidRPr="0071573E" w14:paraId="67553B5A" w14:textId="77777777" w:rsidTr="0071573E">
        <w:trPr>
          <w:trHeight w:val="680"/>
        </w:trPr>
        <w:tc>
          <w:tcPr>
            <w:tcW w:w="2582" w:type="dxa"/>
          </w:tcPr>
          <w:p w14:paraId="4976194A" w14:textId="08C6508F" w:rsidR="0071573E" w:rsidRPr="0071573E" w:rsidRDefault="0071573E" w:rsidP="0071573E">
            <w:pPr>
              <w:rPr>
                <w:rFonts w:asciiTheme="majorHAnsi" w:hAnsiTheme="majorHAnsi" w:cs="Arial"/>
              </w:rPr>
            </w:pPr>
            <w:r w:rsidRPr="007B350F">
              <w:rPr>
                <w:rFonts w:asciiTheme="majorHAnsi" w:hAnsiTheme="majorHAnsi" w:cs="Calibri Light"/>
                <w:szCs w:val="24"/>
              </w:rPr>
              <w:t>Stacionarni računalniki</w:t>
            </w:r>
          </w:p>
        </w:tc>
        <w:tc>
          <w:tcPr>
            <w:tcW w:w="1126" w:type="dxa"/>
            <w:shd w:val="clear" w:color="auto" w:fill="auto"/>
            <w:vAlign w:val="center"/>
          </w:tcPr>
          <w:p w14:paraId="52B50DD0" w14:textId="5EA052D5" w:rsidR="0071573E" w:rsidRPr="0071573E" w:rsidRDefault="002B259C" w:rsidP="0071573E">
            <w:pPr>
              <w:jc w:val="center"/>
              <w:rPr>
                <w:rFonts w:asciiTheme="majorHAnsi" w:hAnsiTheme="majorHAnsi" w:cs="Arial"/>
              </w:rPr>
            </w:pPr>
            <w:r>
              <w:rPr>
                <w:rFonts w:asciiTheme="majorHAnsi" w:hAnsiTheme="majorHAnsi" w:cs="Arial"/>
              </w:rPr>
              <w:t>10</w:t>
            </w:r>
            <w:r w:rsidR="0071573E" w:rsidRPr="0071573E">
              <w:rPr>
                <w:rFonts w:asciiTheme="majorHAnsi" w:hAnsiTheme="majorHAnsi" w:cs="Arial"/>
              </w:rPr>
              <w:t xml:space="preserve"> kos</w:t>
            </w:r>
          </w:p>
        </w:tc>
        <w:tc>
          <w:tcPr>
            <w:tcW w:w="1116" w:type="dxa"/>
            <w:shd w:val="clear" w:color="auto" w:fill="auto"/>
          </w:tcPr>
          <w:p w14:paraId="06DFCDEA" w14:textId="77777777" w:rsidR="0071573E" w:rsidRPr="0071573E" w:rsidRDefault="0071573E" w:rsidP="0071573E">
            <w:pPr>
              <w:jc w:val="right"/>
              <w:rPr>
                <w:rFonts w:asciiTheme="majorHAnsi" w:hAnsiTheme="majorHAnsi" w:cs="Arial"/>
              </w:rPr>
            </w:pPr>
          </w:p>
          <w:p w14:paraId="52EB4C52" w14:textId="77777777" w:rsidR="0071573E" w:rsidRPr="0071573E" w:rsidRDefault="0071573E" w:rsidP="0071573E">
            <w:pPr>
              <w:jc w:val="right"/>
              <w:rPr>
                <w:rFonts w:asciiTheme="majorHAnsi" w:hAnsiTheme="majorHAnsi" w:cs="Arial"/>
              </w:rPr>
            </w:pPr>
          </w:p>
        </w:tc>
        <w:tc>
          <w:tcPr>
            <w:tcW w:w="1661" w:type="dxa"/>
            <w:shd w:val="clear" w:color="auto" w:fill="auto"/>
          </w:tcPr>
          <w:p w14:paraId="27DBB61D" w14:textId="77777777" w:rsidR="0071573E" w:rsidRPr="0071573E" w:rsidRDefault="0071573E" w:rsidP="0071573E">
            <w:pPr>
              <w:jc w:val="right"/>
              <w:rPr>
                <w:rFonts w:asciiTheme="majorHAnsi" w:hAnsiTheme="majorHAnsi" w:cs="Arial"/>
              </w:rPr>
            </w:pPr>
          </w:p>
          <w:p w14:paraId="32E64596" w14:textId="77777777" w:rsidR="0071573E" w:rsidRPr="0071573E" w:rsidRDefault="0071573E" w:rsidP="0071573E">
            <w:pPr>
              <w:jc w:val="right"/>
              <w:rPr>
                <w:rFonts w:asciiTheme="majorHAnsi" w:hAnsiTheme="majorHAnsi" w:cs="Arial"/>
              </w:rPr>
            </w:pPr>
          </w:p>
        </w:tc>
        <w:tc>
          <w:tcPr>
            <w:tcW w:w="1112" w:type="dxa"/>
            <w:shd w:val="clear" w:color="auto" w:fill="auto"/>
          </w:tcPr>
          <w:p w14:paraId="4708572B" w14:textId="77777777" w:rsidR="0071573E" w:rsidRPr="0071573E" w:rsidRDefault="0071573E" w:rsidP="0071573E">
            <w:pPr>
              <w:jc w:val="right"/>
              <w:rPr>
                <w:rFonts w:asciiTheme="majorHAnsi" w:hAnsiTheme="majorHAnsi" w:cs="Arial"/>
              </w:rPr>
            </w:pPr>
          </w:p>
          <w:p w14:paraId="2604F7FF" w14:textId="77777777" w:rsidR="0071573E" w:rsidRPr="0071573E" w:rsidRDefault="0071573E" w:rsidP="0071573E">
            <w:pPr>
              <w:jc w:val="right"/>
              <w:rPr>
                <w:rFonts w:asciiTheme="majorHAnsi" w:hAnsiTheme="majorHAnsi" w:cs="Arial"/>
              </w:rPr>
            </w:pPr>
          </w:p>
        </w:tc>
        <w:tc>
          <w:tcPr>
            <w:tcW w:w="1661" w:type="dxa"/>
            <w:shd w:val="clear" w:color="auto" w:fill="auto"/>
          </w:tcPr>
          <w:p w14:paraId="27AAB047" w14:textId="77777777" w:rsidR="0071573E" w:rsidRPr="0071573E" w:rsidRDefault="0071573E" w:rsidP="0071573E">
            <w:pPr>
              <w:jc w:val="right"/>
              <w:rPr>
                <w:rFonts w:asciiTheme="majorHAnsi" w:hAnsiTheme="majorHAnsi" w:cs="Arial"/>
              </w:rPr>
            </w:pPr>
          </w:p>
          <w:p w14:paraId="5A3967F0" w14:textId="77777777" w:rsidR="0071573E" w:rsidRPr="0071573E" w:rsidRDefault="0071573E" w:rsidP="0071573E">
            <w:pPr>
              <w:jc w:val="right"/>
              <w:rPr>
                <w:rFonts w:asciiTheme="majorHAnsi" w:hAnsiTheme="majorHAnsi" w:cs="Arial"/>
              </w:rPr>
            </w:pPr>
          </w:p>
        </w:tc>
      </w:tr>
      <w:tr w:rsidR="0071573E" w:rsidRPr="0071573E" w14:paraId="7CA42680" w14:textId="77777777" w:rsidTr="0071573E">
        <w:trPr>
          <w:trHeight w:val="680"/>
        </w:trPr>
        <w:tc>
          <w:tcPr>
            <w:tcW w:w="2582" w:type="dxa"/>
          </w:tcPr>
          <w:p w14:paraId="4BD2CB61" w14:textId="4667E682" w:rsidR="0071573E" w:rsidRPr="0071573E" w:rsidRDefault="0071573E" w:rsidP="0071573E">
            <w:pPr>
              <w:rPr>
                <w:rFonts w:asciiTheme="majorHAnsi" w:hAnsiTheme="majorHAnsi" w:cs="Arial"/>
              </w:rPr>
            </w:pPr>
            <w:r w:rsidRPr="007B350F">
              <w:rPr>
                <w:rFonts w:asciiTheme="majorHAnsi" w:hAnsiTheme="majorHAnsi" w:cs="Calibri Light"/>
                <w:szCs w:val="24"/>
              </w:rPr>
              <w:t>Prenosni računalniki - uprava</w:t>
            </w:r>
          </w:p>
        </w:tc>
        <w:tc>
          <w:tcPr>
            <w:tcW w:w="1126" w:type="dxa"/>
            <w:shd w:val="clear" w:color="auto" w:fill="auto"/>
            <w:vAlign w:val="center"/>
          </w:tcPr>
          <w:p w14:paraId="70D1205A" w14:textId="343B5F06" w:rsidR="0071573E" w:rsidRPr="0071573E" w:rsidRDefault="002B259C" w:rsidP="0071573E">
            <w:pPr>
              <w:jc w:val="center"/>
              <w:rPr>
                <w:rFonts w:asciiTheme="majorHAnsi" w:hAnsiTheme="majorHAnsi" w:cs="Arial"/>
              </w:rPr>
            </w:pPr>
            <w:r>
              <w:rPr>
                <w:rFonts w:asciiTheme="majorHAnsi" w:hAnsiTheme="majorHAnsi" w:cs="Arial"/>
              </w:rPr>
              <w:t>3</w:t>
            </w:r>
            <w:r w:rsidR="0071573E" w:rsidRPr="0071573E">
              <w:rPr>
                <w:rFonts w:asciiTheme="majorHAnsi" w:hAnsiTheme="majorHAnsi" w:cs="Arial"/>
              </w:rPr>
              <w:t xml:space="preserve"> kos</w:t>
            </w:r>
          </w:p>
        </w:tc>
        <w:tc>
          <w:tcPr>
            <w:tcW w:w="1116" w:type="dxa"/>
            <w:shd w:val="clear" w:color="auto" w:fill="auto"/>
          </w:tcPr>
          <w:p w14:paraId="21D30DEA" w14:textId="77777777" w:rsidR="0071573E" w:rsidRPr="0071573E" w:rsidRDefault="0071573E" w:rsidP="0071573E">
            <w:pPr>
              <w:jc w:val="right"/>
              <w:rPr>
                <w:rFonts w:asciiTheme="majorHAnsi" w:hAnsiTheme="majorHAnsi" w:cs="Arial"/>
              </w:rPr>
            </w:pPr>
          </w:p>
          <w:p w14:paraId="38C98F2B" w14:textId="77777777" w:rsidR="0071573E" w:rsidRPr="0071573E" w:rsidRDefault="0071573E" w:rsidP="0071573E">
            <w:pPr>
              <w:jc w:val="right"/>
              <w:rPr>
                <w:rFonts w:asciiTheme="majorHAnsi" w:hAnsiTheme="majorHAnsi" w:cs="Arial"/>
              </w:rPr>
            </w:pPr>
          </w:p>
        </w:tc>
        <w:tc>
          <w:tcPr>
            <w:tcW w:w="1661" w:type="dxa"/>
            <w:shd w:val="clear" w:color="auto" w:fill="auto"/>
          </w:tcPr>
          <w:p w14:paraId="27863133" w14:textId="77777777" w:rsidR="0071573E" w:rsidRPr="0071573E" w:rsidRDefault="0071573E" w:rsidP="0071573E">
            <w:pPr>
              <w:jc w:val="right"/>
              <w:rPr>
                <w:rFonts w:asciiTheme="majorHAnsi" w:hAnsiTheme="majorHAnsi" w:cs="Arial"/>
              </w:rPr>
            </w:pPr>
          </w:p>
          <w:p w14:paraId="621A3D6E" w14:textId="77777777" w:rsidR="0071573E" w:rsidRPr="0071573E" w:rsidRDefault="0071573E" w:rsidP="0071573E">
            <w:pPr>
              <w:jc w:val="right"/>
              <w:rPr>
                <w:rFonts w:asciiTheme="majorHAnsi" w:hAnsiTheme="majorHAnsi" w:cs="Arial"/>
              </w:rPr>
            </w:pPr>
          </w:p>
        </w:tc>
        <w:tc>
          <w:tcPr>
            <w:tcW w:w="1112" w:type="dxa"/>
            <w:shd w:val="clear" w:color="auto" w:fill="auto"/>
          </w:tcPr>
          <w:p w14:paraId="23B37EE0" w14:textId="77777777" w:rsidR="0071573E" w:rsidRPr="0071573E" w:rsidRDefault="0071573E" w:rsidP="0071573E">
            <w:pPr>
              <w:jc w:val="right"/>
              <w:rPr>
                <w:rFonts w:asciiTheme="majorHAnsi" w:hAnsiTheme="majorHAnsi" w:cs="Arial"/>
              </w:rPr>
            </w:pPr>
          </w:p>
          <w:p w14:paraId="38173004" w14:textId="77777777" w:rsidR="0071573E" w:rsidRPr="0071573E" w:rsidRDefault="0071573E" w:rsidP="0071573E">
            <w:pPr>
              <w:jc w:val="right"/>
              <w:rPr>
                <w:rFonts w:asciiTheme="majorHAnsi" w:hAnsiTheme="majorHAnsi" w:cs="Arial"/>
              </w:rPr>
            </w:pPr>
          </w:p>
        </w:tc>
        <w:tc>
          <w:tcPr>
            <w:tcW w:w="1661" w:type="dxa"/>
            <w:shd w:val="clear" w:color="auto" w:fill="auto"/>
          </w:tcPr>
          <w:p w14:paraId="6C99DEB8" w14:textId="77777777" w:rsidR="0071573E" w:rsidRPr="0071573E" w:rsidRDefault="0071573E" w:rsidP="0071573E">
            <w:pPr>
              <w:jc w:val="right"/>
              <w:rPr>
                <w:rFonts w:asciiTheme="majorHAnsi" w:hAnsiTheme="majorHAnsi" w:cs="Arial"/>
              </w:rPr>
            </w:pPr>
          </w:p>
          <w:p w14:paraId="66022DCE" w14:textId="77777777" w:rsidR="0071573E" w:rsidRPr="0071573E" w:rsidRDefault="0071573E" w:rsidP="0071573E">
            <w:pPr>
              <w:jc w:val="right"/>
              <w:rPr>
                <w:rFonts w:asciiTheme="majorHAnsi" w:hAnsiTheme="majorHAnsi" w:cs="Arial"/>
              </w:rPr>
            </w:pPr>
          </w:p>
        </w:tc>
      </w:tr>
      <w:tr w:rsidR="0071573E" w:rsidRPr="0071573E" w14:paraId="0C31C9BC" w14:textId="77777777" w:rsidTr="0071573E">
        <w:trPr>
          <w:trHeight w:val="680"/>
        </w:trPr>
        <w:tc>
          <w:tcPr>
            <w:tcW w:w="2582" w:type="dxa"/>
          </w:tcPr>
          <w:p w14:paraId="15B044E6" w14:textId="7D2717A9" w:rsidR="0071573E" w:rsidRPr="0071573E" w:rsidRDefault="0071573E" w:rsidP="0071573E">
            <w:pPr>
              <w:rPr>
                <w:rFonts w:asciiTheme="majorHAnsi" w:hAnsiTheme="majorHAnsi" w:cs="Arial"/>
              </w:rPr>
            </w:pPr>
            <w:r w:rsidRPr="007B350F">
              <w:rPr>
                <w:rFonts w:asciiTheme="majorHAnsi" w:hAnsiTheme="majorHAnsi" w:cs="Calibri Light"/>
                <w:szCs w:val="24"/>
              </w:rPr>
              <w:t>Ostalo</w:t>
            </w:r>
          </w:p>
        </w:tc>
        <w:tc>
          <w:tcPr>
            <w:tcW w:w="1126" w:type="dxa"/>
            <w:shd w:val="clear" w:color="auto" w:fill="auto"/>
            <w:vAlign w:val="center"/>
          </w:tcPr>
          <w:p w14:paraId="264FD777" w14:textId="77777777" w:rsidR="0071573E" w:rsidRPr="0071573E" w:rsidRDefault="0071573E" w:rsidP="0071573E">
            <w:pPr>
              <w:jc w:val="center"/>
              <w:rPr>
                <w:rFonts w:asciiTheme="majorHAnsi" w:hAnsiTheme="majorHAnsi" w:cs="Arial"/>
              </w:rPr>
            </w:pPr>
          </w:p>
        </w:tc>
        <w:tc>
          <w:tcPr>
            <w:tcW w:w="1116" w:type="dxa"/>
            <w:shd w:val="clear" w:color="auto" w:fill="auto"/>
          </w:tcPr>
          <w:p w14:paraId="6009B4A3" w14:textId="77777777" w:rsidR="0071573E" w:rsidRPr="0071573E" w:rsidRDefault="0071573E" w:rsidP="0071573E">
            <w:pPr>
              <w:jc w:val="right"/>
              <w:rPr>
                <w:rFonts w:asciiTheme="majorHAnsi" w:hAnsiTheme="majorHAnsi" w:cs="Arial"/>
              </w:rPr>
            </w:pPr>
          </w:p>
        </w:tc>
        <w:tc>
          <w:tcPr>
            <w:tcW w:w="1661" w:type="dxa"/>
            <w:shd w:val="clear" w:color="auto" w:fill="auto"/>
          </w:tcPr>
          <w:p w14:paraId="6F63CB32" w14:textId="77777777" w:rsidR="0071573E" w:rsidRPr="0071573E" w:rsidRDefault="0071573E" w:rsidP="0071573E">
            <w:pPr>
              <w:jc w:val="right"/>
              <w:rPr>
                <w:rFonts w:asciiTheme="majorHAnsi" w:hAnsiTheme="majorHAnsi" w:cs="Arial"/>
              </w:rPr>
            </w:pPr>
          </w:p>
        </w:tc>
        <w:tc>
          <w:tcPr>
            <w:tcW w:w="1112" w:type="dxa"/>
            <w:shd w:val="clear" w:color="auto" w:fill="auto"/>
          </w:tcPr>
          <w:p w14:paraId="62773246" w14:textId="77777777" w:rsidR="0071573E" w:rsidRPr="0071573E" w:rsidRDefault="0071573E" w:rsidP="0071573E">
            <w:pPr>
              <w:jc w:val="right"/>
              <w:rPr>
                <w:rFonts w:asciiTheme="majorHAnsi" w:hAnsiTheme="majorHAnsi" w:cs="Arial"/>
              </w:rPr>
            </w:pPr>
          </w:p>
        </w:tc>
        <w:tc>
          <w:tcPr>
            <w:tcW w:w="1661" w:type="dxa"/>
            <w:shd w:val="clear" w:color="auto" w:fill="auto"/>
          </w:tcPr>
          <w:p w14:paraId="11D0A40A" w14:textId="77777777" w:rsidR="0071573E" w:rsidRPr="0071573E" w:rsidRDefault="0071573E" w:rsidP="0071573E">
            <w:pPr>
              <w:jc w:val="right"/>
              <w:rPr>
                <w:rFonts w:asciiTheme="majorHAnsi" w:hAnsiTheme="majorHAnsi" w:cs="Arial"/>
              </w:rPr>
            </w:pPr>
          </w:p>
        </w:tc>
      </w:tr>
      <w:tr w:rsidR="0071573E" w:rsidRPr="0071573E" w14:paraId="06D8A452" w14:textId="77777777" w:rsidTr="0071573E">
        <w:trPr>
          <w:trHeight w:val="680"/>
        </w:trPr>
        <w:tc>
          <w:tcPr>
            <w:tcW w:w="4824" w:type="dxa"/>
            <w:gridSpan w:val="3"/>
            <w:shd w:val="clear" w:color="auto" w:fill="FFFFFF" w:themeFill="background1"/>
            <w:vAlign w:val="center"/>
          </w:tcPr>
          <w:p w14:paraId="40660791" w14:textId="77777777" w:rsidR="0071573E" w:rsidRPr="0071573E" w:rsidRDefault="0071573E" w:rsidP="0071573E">
            <w:pPr>
              <w:jc w:val="right"/>
              <w:rPr>
                <w:rFonts w:asciiTheme="majorHAnsi" w:hAnsiTheme="majorHAnsi" w:cs="Arial"/>
                <w:b/>
              </w:rPr>
            </w:pPr>
          </w:p>
          <w:p w14:paraId="253D2450" w14:textId="77777777" w:rsidR="0071573E" w:rsidRPr="0071573E" w:rsidRDefault="0071573E" w:rsidP="0071573E">
            <w:pPr>
              <w:jc w:val="right"/>
              <w:rPr>
                <w:rFonts w:asciiTheme="majorHAnsi" w:hAnsiTheme="majorHAnsi" w:cs="Arial"/>
                <w:b/>
              </w:rPr>
            </w:pPr>
            <w:r w:rsidRPr="0071573E">
              <w:rPr>
                <w:rFonts w:asciiTheme="majorHAnsi" w:hAnsiTheme="majorHAnsi" w:cs="Arial"/>
                <w:b/>
              </w:rPr>
              <w:t>Skupaj vrednost</w:t>
            </w:r>
          </w:p>
        </w:tc>
        <w:tc>
          <w:tcPr>
            <w:tcW w:w="1661" w:type="dxa"/>
            <w:shd w:val="clear" w:color="auto" w:fill="FFFFFF" w:themeFill="background1"/>
          </w:tcPr>
          <w:p w14:paraId="35A6D459" w14:textId="77777777" w:rsidR="0071573E" w:rsidRPr="0071573E" w:rsidRDefault="0071573E" w:rsidP="0071573E">
            <w:pPr>
              <w:jc w:val="right"/>
              <w:rPr>
                <w:rFonts w:asciiTheme="majorHAnsi" w:hAnsiTheme="majorHAnsi" w:cs="Arial"/>
                <w:b/>
              </w:rPr>
            </w:pPr>
          </w:p>
          <w:p w14:paraId="5C2D3884" w14:textId="77777777" w:rsidR="0071573E" w:rsidRPr="0071573E" w:rsidRDefault="0071573E" w:rsidP="0071573E">
            <w:pPr>
              <w:jc w:val="right"/>
              <w:rPr>
                <w:rFonts w:asciiTheme="majorHAnsi" w:hAnsiTheme="majorHAnsi" w:cs="Arial"/>
                <w:b/>
              </w:rPr>
            </w:pPr>
          </w:p>
          <w:p w14:paraId="4DDE0628" w14:textId="77777777" w:rsidR="0071573E" w:rsidRPr="0071573E" w:rsidRDefault="0071573E" w:rsidP="0071573E">
            <w:pPr>
              <w:jc w:val="right"/>
              <w:rPr>
                <w:rFonts w:asciiTheme="majorHAnsi" w:hAnsiTheme="majorHAnsi" w:cs="Arial"/>
                <w:b/>
              </w:rPr>
            </w:pPr>
          </w:p>
        </w:tc>
        <w:tc>
          <w:tcPr>
            <w:tcW w:w="1112" w:type="dxa"/>
            <w:shd w:val="clear" w:color="auto" w:fill="FFFFFF" w:themeFill="background1"/>
          </w:tcPr>
          <w:p w14:paraId="599EFD14" w14:textId="77777777" w:rsidR="0071573E" w:rsidRPr="0071573E" w:rsidRDefault="0071573E" w:rsidP="0071573E">
            <w:pPr>
              <w:jc w:val="right"/>
              <w:rPr>
                <w:rFonts w:asciiTheme="majorHAnsi" w:hAnsiTheme="majorHAnsi" w:cs="Arial"/>
                <w:b/>
              </w:rPr>
            </w:pPr>
          </w:p>
          <w:p w14:paraId="435FCC38" w14:textId="77777777" w:rsidR="0071573E" w:rsidRPr="0071573E" w:rsidRDefault="0071573E" w:rsidP="0071573E">
            <w:pPr>
              <w:jc w:val="right"/>
              <w:rPr>
                <w:rFonts w:asciiTheme="majorHAnsi" w:hAnsiTheme="majorHAnsi" w:cs="Arial"/>
                <w:b/>
              </w:rPr>
            </w:pPr>
          </w:p>
          <w:p w14:paraId="4D2A6605" w14:textId="77777777" w:rsidR="0071573E" w:rsidRPr="0071573E" w:rsidRDefault="0071573E" w:rsidP="0071573E">
            <w:pPr>
              <w:jc w:val="right"/>
              <w:rPr>
                <w:rFonts w:asciiTheme="majorHAnsi" w:hAnsiTheme="majorHAnsi" w:cs="Arial"/>
                <w:b/>
              </w:rPr>
            </w:pPr>
          </w:p>
        </w:tc>
        <w:tc>
          <w:tcPr>
            <w:tcW w:w="1661" w:type="dxa"/>
            <w:shd w:val="clear" w:color="auto" w:fill="FFFFFF" w:themeFill="background1"/>
          </w:tcPr>
          <w:p w14:paraId="6E98BA4F" w14:textId="77777777" w:rsidR="0071573E" w:rsidRPr="0071573E" w:rsidRDefault="0071573E" w:rsidP="0071573E">
            <w:pPr>
              <w:jc w:val="right"/>
              <w:rPr>
                <w:rFonts w:asciiTheme="majorHAnsi" w:hAnsiTheme="majorHAnsi" w:cs="Arial"/>
                <w:b/>
              </w:rPr>
            </w:pPr>
          </w:p>
          <w:p w14:paraId="74306980" w14:textId="77777777" w:rsidR="0071573E" w:rsidRPr="0071573E" w:rsidRDefault="0071573E" w:rsidP="0071573E">
            <w:pPr>
              <w:jc w:val="right"/>
              <w:rPr>
                <w:rFonts w:asciiTheme="majorHAnsi" w:hAnsiTheme="majorHAnsi" w:cs="Arial"/>
                <w:b/>
              </w:rPr>
            </w:pPr>
          </w:p>
          <w:p w14:paraId="004C36A2" w14:textId="77777777" w:rsidR="0071573E" w:rsidRPr="0071573E" w:rsidRDefault="0071573E" w:rsidP="0071573E">
            <w:pPr>
              <w:jc w:val="right"/>
              <w:rPr>
                <w:rFonts w:asciiTheme="majorHAnsi" w:hAnsiTheme="majorHAnsi" w:cs="Arial"/>
                <w:b/>
              </w:rPr>
            </w:pPr>
          </w:p>
        </w:tc>
      </w:tr>
    </w:tbl>
    <w:p w14:paraId="78703E26" w14:textId="3415F772" w:rsidR="004A4293" w:rsidRDefault="0071573E" w:rsidP="0071573E">
      <w:pPr>
        <w:pStyle w:val="Slog31"/>
        <w:numPr>
          <w:ilvl w:val="0"/>
          <w:numId w:val="0"/>
        </w:numPr>
        <w:rPr>
          <w:rFonts w:asciiTheme="majorHAnsi" w:hAnsiTheme="majorHAnsi"/>
        </w:rPr>
      </w:pPr>
      <w:r w:rsidRPr="0071573E">
        <w:rPr>
          <w:rFonts w:asciiTheme="majorHAnsi" w:hAnsiTheme="majorHAnsi"/>
        </w:rPr>
        <w:t xml:space="preserve"> </w:t>
      </w:r>
    </w:p>
    <w:p w14:paraId="7779D5AA" w14:textId="7FDBC0D9" w:rsidR="00144327" w:rsidRDefault="00144327" w:rsidP="00144327">
      <w:pPr>
        <w:pStyle w:val="Slog31"/>
        <w:numPr>
          <w:ilvl w:val="0"/>
          <w:numId w:val="0"/>
        </w:numPr>
        <w:jc w:val="both"/>
        <w:rPr>
          <w:rFonts w:asciiTheme="majorHAnsi" w:hAnsiTheme="majorHAnsi"/>
        </w:rPr>
      </w:pPr>
    </w:p>
    <w:p w14:paraId="4AC11569" w14:textId="29637307" w:rsidR="0071573E" w:rsidRDefault="0071573E" w:rsidP="0071573E">
      <w:pPr>
        <w:pStyle w:val="Slog31"/>
        <w:numPr>
          <w:ilvl w:val="0"/>
          <w:numId w:val="0"/>
        </w:numPr>
        <w:rPr>
          <w:rFonts w:asciiTheme="majorHAnsi" w:hAnsiTheme="majorHAnsi"/>
        </w:rPr>
      </w:pPr>
      <w:r w:rsidRPr="00E928DC">
        <w:rPr>
          <w:rFonts w:asciiTheme="majorHAnsi" w:hAnsiTheme="majorHAnsi" w:cs="Calibri Light"/>
          <w:b/>
          <w:szCs w:val="24"/>
        </w:rPr>
        <w:t xml:space="preserve">Sklop 2: </w:t>
      </w:r>
      <w:r w:rsidRPr="007B6657">
        <w:rPr>
          <w:rFonts w:asciiTheme="majorHAnsi" w:hAnsiTheme="majorHAnsi" w:cs="Calibri Light"/>
          <w:b/>
          <w:szCs w:val="24"/>
        </w:rPr>
        <w:t>Prenosni računalniki za krajevne skupnosti</w:t>
      </w: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71573E" w:rsidRPr="0071573E" w14:paraId="52F73D5E" w14:textId="77777777" w:rsidTr="0071573E">
        <w:trPr>
          <w:trHeight w:val="465"/>
        </w:trPr>
        <w:tc>
          <w:tcPr>
            <w:tcW w:w="9258" w:type="dxa"/>
            <w:gridSpan w:val="6"/>
            <w:shd w:val="clear" w:color="auto" w:fill="D9D9D9" w:themeFill="background1" w:themeFillShade="D9"/>
          </w:tcPr>
          <w:p w14:paraId="07F2B0D5" w14:textId="77777777" w:rsidR="0071573E" w:rsidRPr="0071573E" w:rsidRDefault="0071573E" w:rsidP="0071573E">
            <w:pPr>
              <w:jc w:val="center"/>
              <w:rPr>
                <w:rFonts w:asciiTheme="majorHAnsi" w:hAnsiTheme="majorHAnsi" w:cs="Arial"/>
              </w:rPr>
            </w:pPr>
          </w:p>
          <w:p w14:paraId="04768C76" w14:textId="77777777" w:rsidR="0071573E" w:rsidRPr="0071573E" w:rsidRDefault="0071573E" w:rsidP="0071573E">
            <w:pPr>
              <w:jc w:val="center"/>
              <w:rPr>
                <w:rFonts w:asciiTheme="majorHAnsi" w:hAnsiTheme="majorHAnsi" w:cs="Arial"/>
              </w:rPr>
            </w:pPr>
            <w:r w:rsidRPr="0071573E">
              <w:rPr>
                <w:rFonts w:asciiTheme="majorHAnsi" w:hAnsiTheme="majorHAnsi" w:cs="Arial"/>
              </w:rPr>
              <w:t>PONUDBENA CENA  V EUR</w:t>
            </w:r>
          </w:p>
        </w:tc>
      </w:tr>
      <w:tr w:rsidR="0071573E" w:rsidRPr="0071573E" w14:paraId="569C2EE0" w14:textId="77777777" w:rsidTr="0071573E">
        <w:tc>
          <w:tcPr>
            <w:tcW w:w="2582" w:type="dxa"/>
            <w:shd w:val="clear" w:color="auto" w:fill="D9D9D9" w:themeFill="background1" w:themeFillShade="D9"/>
          </w:tcPr>
          <w:p w14:paraId="71FA2952" w14:textId="77777777" w:rsidR="0071573E" w:rsidRPr="0071573E" w:rsidRDefault="0071573E" w:rsidP="0071573E">
            <w:pPr>
              <w:rPr>
                <w:rFonts w:asciiTheme="majorHAnsi" w:hAnsiTheme="majorHAnsi" w:cs="Arial"/>
              </w:rPr>
            </w:pPr>
            <w:r w:rsidRPr="0071573E">
              <w:rPr>
                <w:rFonts w:asciiTheme="majorHAnsi" w:hAnsiTheme="majorHAnsi" w:cs="Arial"/>
              </w:rPr>
              <w:t>Postavke ponudbe</w:t>
            </w:r>
          </w:p>
        </w:tc>
        <w:tc>
          <w:tcPr>
            <w:tcW w:w="1126" w:type="dxa"/>
            <w:shd w:val="clear" w:color="auto" w:fill="D9D9D9" w:themeFill="background1" w:themeFillShade="D9"/>
          </w:tcPr>
          <w:p w14:paraId="25101764" w14:textId="77777777" w:rsidR="0071573E" w:rsidRPr="0071573E" w:rsidRDefault="0071573E" w:rsidP="0071573E">
            <w:pPr>
              <w:jc w:val="center"/>
              <w:rPr>
                <w:rFonts w:asciiTheme="majorHAnsi" w:hAnsiTheme="majorHAnsi" w:cs="Arial"/>
              </w:rPr>
            </w:pPr>
            <w:r w:rsidRPr="0071573E">
              <w:rPr>
                <w:rFonts w:asciiTheme="majorHAnsi" w:hAnsiTheme="majorHAnsi" w:cs="Arial"/>
              </w:rPr>
              <w:t>Količina, enota</w:t>
            </w:r>
          </w:p>
        </w:tc>
        <w:tc>
          <w:tcPr>
            <w:tcW w:w="1116" w:type="dxa"/>
            <w:shd w:val="clear" w:color="auto" w:fill="D9D9D9" w:themeFill="background1" w:themeFillShade="D9"/>
          </w:tcPr>
          <w:p w14:paraId="755E20AE" w14:textId="77777777" w:rsidR="0071573E" w:rsidRPr="0071573E" w:rsidRDefault="0071573E" w:rsidP="0071573E">
            <w:pPr>
              <w:jc w:val="center"/>
              <w:rPr>
                <w:rFonts w:asciiTheme="majorHAnsi" w:hAnsiTheme="majorHAnsi" w:cs="Arial"/>
              </w:rPr>
            </w:pPr>
            <w:r w:rsidRPr="0071573E">
              <w:rPr>
                <w:rFonts w:asciiTheme="majorHAnsi" w:hAnsiTheme="majorHAnsi" w:cs="Arial"/>
              </w:rPr>
              <w:t>Cena na enoto brez DDV</w:t>
            </w:r>
          </w:p>
        </w:tc>
        <w:tc>
          <w:tcPr>
            <w:tcW w:w="1661" w:type="dxa"/>
            <w:shd w:val="clear" w:color="auto" w:fill="D9D9D9" w:themeFill="background1" w:themeFillShade="D9"/>
          </w:tcPr>
          <w:p w14:paraId="3718ACBF"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brez DDV</w:t>
            </w:r>
          </w:p>
        </w:tc>
        <w:tc>
          <w:tcPr>
            <w:tcW w:w="1112" w:type="dxa"/>
            <w:shd w:val="clear" w:color="auto" w:fill="D9D9D9" w:themeFill="background1" w:themeFillShade="D9"/>
          </w:tcPr>
          <w:p w14:paraId="48A7E6D7" w14:textId="77777777" w:rsidR="0071573E" w:rsidRPr="0071573E" w:rsidRDefault="0071573E" w:rsidP="0071573E">
            <w:pPr>
              <w:jc w:val="center"/>
              <w:rPr>
                <w:rFonts w:asciiTheme="majorHAnsi" w:hAnsiTheme="majorHAnsi" w:cs="Arial"/>
              </w:rPr>
            </w:pPr>
            <w:r w:rsidRPr="0071573E">
              <w:rPr>
                <w:rFonts w:asciiTheme="majorHAnsi" w:hAnsiTheme="majorHAnsi" w:cs="Arial"/>
              </w:rPr>
              <w:t>DDV</w:t>
            </w:r>
          </w:p>
          <w:p w14:paraId="6C4F9C92" w14:textId="77777777" w:rsidR="0071573E" w:rsidRPr="0071573E" w:rsidRDefault="0071573E" w:rsidP="0071573E">
            <w:pPr>
              <w:jc w:val="center"/>
              <w:rPr>
                <w:rFonts w:asciiTheme="majorHAnsi" w:hAnsiTheme="majorHAnsi" w:cs="Arial"/>
              </w:rPr>
            </w:pPr>
            <w:r w:rsidRPr="0071573E">
              <w:rPr>
                <w:rFonts w:asciiTheme="majorHAnsi" w:hAnsiTheme="majorHAnsi" w:cs="Arial"/>
              </w:rPr>
              <w:t>22%</w:t>
            </w:r>
          </w:p>
        </w:tc>
        <w:tc>
          <w:tcPr>
            <w:tcW w:w="1661" w:type="dxa"/>
            <w:shd w:val="clear" w:color="auto" w:fill="D9D9D9" w:themeFill="background1" w:themeFillShade="D9"/>
          </w:tcPr>
          <w:p w14:paraId="45367E68"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z DDV</w:t>
            </w:r>
          </w:p>
        </w:tc>
      </w:tr>
      <w:tr w:rsidR="002B259C" w:rsidRPr="0071573E" w14:paraId="2B8EA6D7" w14:textId="77777777" w:rsidTr="00A604F5">
        <w:trPr>
          <w:trHeight w:val="680"/>
        </w:trPr>
        <w:tc>
          <w:tcPr>
            <w:tcW w:w="2582" w:type="dxa"/>
          </w:tcPr>
          <w:p w14:paraId="40BF3213" w14:textId="495F18E8" w:rsidR="002B259C" w:rsidRPr="0071573E" w:rsidRDefault="002B259C" w:rsidP="002B259C">
            <w:pPr>
              <w:jc w:val="both"/>
              <w:rPr>
                <w:rFonts w:asciiTheme="majorHAnsi" w:hAnsiTheme="majorHAnsi" w:cs="Arial"/>
              </w:rPr>
            </w:pPr>
            <w:r w:rsidRPr="001A4E20">
              <w:rPr>
                <w:rFonts w:ascii="Calibri Light" w:hAnsi="Calibri Light" w:cs="Calibri Light"/>
              </w:rPr>
              <w:t>Prenosni računalniki za krajevne skupnosti</w:t>
            </w:r>
          </w:p>
        </w:tc>
        <w:tc>
          <w:tcPr>
            <w:tcW w:w="1126" w:type="dxa"/>
            <w:shd w:val="clear" w:color="auto" w:fill="auto"/>
          </w:tcPr>
          <w:p w14:paraId="01F0CF8F" w14:textId="77777777" w:rsidR="002B259C" w:rsidRPr="0071573E" w:rsidRDefault="002B259C" w:rsidP="002B259C">
            <w:pPr>
              <w:jc w:val="center"/>
              <w:rPr>
                <w:rFonts w:asciiTheme="majorHAnsi" w:hAnsiTheme="majorHAnsi" w:cs="Arial"/>
              </w:rPr>
            </w:pPr>
          </w:p>
          <w:p w14:paraId="0E574D76" w14:textId="37BB24FB" w:rsidR="002B259C" w:rsidRPr="0071573E" w:rsidRDefault="002B259C" w:rsidP="002B259C">
            <w:pPr>
              <w:jc w:val="center"/>
              <w:rPr>
                <w:rFonts w:asciiTheme="majorHAnsi" w:hAnsiTheme="majorHAnsi" w:cs="Arial"/>
              </w:rPr>
            </w:pPr>
            <w:r>
              <w:rPr>
                <w:rFonts w:asciiTheme="majorHAnsi" w:hAnsiTheme="majorHAnsi" w:cs="Arial"/>
              </w:rPr>
              <w:t>27</w:t>
            </w:r>
            <w:r w:rsidRPr="0071573E">
              <w:rPr>
                <w:rFonts w:asciiTheme="majorHAnsi" w:hAnsiTheme="majorHAnsi" w:cs="Arial"/>
              </w:rPr>
              <w:t xml:space="preserve"> kos</w:t>
            </w:r>
          </w:p>
        </w:tc>
        <w:tc>
          <w:tcPr>
            <w:tcW w:w="1116" w:type="dxa"/>
            <w:shd w:val="clear" w:color="auto" w:fill="auto"/>
          </w:tcPr>
          <w:p w14:paraId="4643574D" w14:textId="77777777" w:rsidR="002B259C" w:rsidRPr="0071573E" w:rsidRDefault="002B259C" w:rsidP="002B259C">
            <w:pPr>
              <w:jc w:val="right"/>
              <w:rPr>
                <w:rFonts w:asciiTheme="majorHAnsi" w:hAnsiTheme="majorHAnsi" w:cs="Arial"/>
              </w:rPr>
            </w:pPr>
          </w:p>
          <w:p w14:paraId="2078EEA1" w14:textId="77777777" w:rsidR="002B259C" w:rsidRPr="0071573E" w:rsidRDefault="002B259C" w:rsidP="002B259C">
            <w:pPr>
              <w:jc w:val="right"/>
              <w:rPr>
                <w:rFonts w:asciiTheme="majorHAnsi" w:hAnsiTheme="majorHAnsi" w:cs="Arial"/>
              </w:rPr>
            </w:pPr>
          </w:p>
        </w:tc>
        <w:tc>
          <w:tcPr>
            <w:tcW w:w="1661" w:type="dxa"/>
            <w:shd w:val="clear" w:color="auto" w:fill="auto"/>
          </w:tcPr>
          <w:p w14:paraId="5A675F2B" w14:textId="77777777" w:rsidR="002B259C" w:rsidRPr="0071573E" w:rsidRDefault="002B259C" w:rsidP="002B259C">
            <w:pPr>
              <w:jc w:val="right"/>
              <w:rPr>
                <w:rFonts w:asciiTheme="majorHAnsi" w:hAnsiTheme="majorHAnsi" w:cs="Arial"/>
              </w:rPr>
            </w:pPr>
          </w:p>
          <w:p w14:paraId="4ABAD5CE" w14:textId="77777777" w:rsidR="002B259C" w:rsidRPr="0071573E" w:rsidRDefault="002B259C" w:rsidP="002B259C">
            <w:pPr>
              <w:jc w:val="right"/>
              <w:rPr>
                <w:rFonts w:asciiTheme="majorHAnsi" w:hAnsiTheme="majorHAnsi" w:cs="Arial"/>
              </w:rPr>
            </w:pPr>
          </w:p>
        </w:tc>
        <w:tc>
          <w:tcPr>
            <w:tcW w:w="1112" w:type="dxa"/>
            <w:shd w:val="clear" w:color="auto" w:fill="auto"/>
          </w:tcPr>
          <w:p w14:paraId="7CA909DD" w14:textId="77777777" w:rsidR="002B259C" w:rsidRPr="0071573E" w:rsidRDefault="002B259C" w:rsidP="002B259C">
            <w:pPr>
              <w:jc w:val="right"/>
              <w:rPr>
                <w:rFonts w:asciiTheme="majorHAnsi" w:hAnsiTheme="majorHAnsi" w:cs="Arial"/>
              </w:rPr>
            </w:pPr>
          </w:p>
          <w:p w14:paraId="7BEC4ECE" w14:textId="77777777" w:rsidR="002B259C" w:rsidRPr="0071573E" w:rsidRDefault="002B259C" w:rsidP="002B259C">
            <w:pPr>
              <w:jc w:val="right"/>
              <w:rPr>
                <w:rFonts w:asciiTheme="majorHAnsi" w:hAnsiTheme="majorHAnsi" w:cs="Arial"/>
              </w:rPr>
            </w:pPr>
          </w:p>
        </w:tc>
        <w:tc>
          <w:tcPr>
            <w:tcW w:w="1661" w:type="dxa"/>
            <w:shd w:val="clear" w:color="auto" w:fill="auto"/>
          </w:tcPr>
          <w:p w14:paraId="339827DA" w14:textId="77777777" w:rsidR="002B259C" w:rsidRPr="0071573E" w:rsidRDefault="002B259C" w:rsidP="002B259C">
            <w:pPr>
              <w:jc w:val="right"/>
              <w:rPr>
                <w:rFonts w:asciiTheme="majorHAnsi" w:hAnsiTheme="majorHAnsi" w:cs="Arial"/>
              </w:rPr>
            </w:pPr>
          </w:p>
          <w:p w14:paraId="6F3DA923" w14:textId="77777777" w:rsidR="002B259C" w:rsidRPr="0071573E" w:rsidRDefault="002B259C" w:rsidP="002B259C">
            <w:pPr>
              <w:jc w:val="right"/>
              <w:rPr>
                <w:rFonts w:asciiTheme="majorHAnsi" w:hAnsiTheme="majorHAnsi" w:cs="Arial"/>
              </w:rPr>
            </w:pPr>
          </w:p>
        </w:tc>
      </w:tr>
      <w:tr w:rsidR="002B259C" w:rsidRPr="0071573E" w14:paraId="535F0A71" w14:textId="77777777" w:rsidTr="0071573E">
        <w:trPr>
          <w:trHeight w:val="680"/>
        </w:trPr>
        <w:tc>
          <w:tcPr>
            <w:tcW w:w="4824" w:type="dxa"/>
            <w:gridSpan w:val="3"/>
            <w:shd w:val="clear" w:color="auto" w:fill="FFFFFF" w:themeFill="background1"/>
            <w:vAlign w:val="center"/>
          </w:tcPr>
          <w:p w14:paraId="53785BFD" w14:textId="77777777" w:rsidR="002B259C" w:rsidRPr="0071573E" w:rsidRDefault="002B259C" w:rsidP="002B259C">
            <w:pPr>
              <w:jc w:val="right"/>
              <w:rPr>
                <w:rFonts w:asciiTheme="majorHAnsi" w:hAnsiTheme="majorHAnsi" w:cs="Arial"/>
                <w:b/>
              </w:rPr>
            </w:pPr>
          </w:p>
          <w:p w14:paraId="4B6DE781" w14:textId="77777777" w:rsidR="002B259C" w:rsidRPr="0071573E" w:rsidRDefault="002B259C" w:rsidP="002B259C">
            <w:pPr>
              <w:jc w:val="right"/>
              <w:rPr>
                <w:rFonts w:asciiTheme="majorHAnsi" w:hAnsiTheme="majorHAnsi" w:cs="Arial"/>
                <w:b/>
              </w:rPr>
            </w:pPr>
            <w:r w:rsidRPr="0071573E">
              <w:rPr>
                <w:rFonts w:asciiTheme="majorHAnsi" w:hAnsiTheme="majorHAnsi" w:cs="Arial"/>
                <w:b/>
              </w:rPr>
              <w:t>Skupaj vrednost</w:t>
            </w:r>
          </w:p>
        </w:tc>
        <w:tc>
          <w:tcPr>
            <w:tcW w:w="1661" w:type="dxa"/>
            <w:shd w:val="clear" w:color="auto" w:fill="FFFFFF" w:themeFill="background1"/>
          </w:tcPr>
          <w:p w14:paraId="52571D99" w14:textId="77777777" w:rsidR="002B259C" w:rsidRPr="0071573E" w:rsidRDefault="002B259C" w:rsidP="002B259C">
            <w:pPr>
              <w:jc w:val="right"/>
              <w:rPr>
                <w:rFonts w:asciiTheme="majorHAnsi" w:hAnsiTheme="majorHAnsi" w:cs="Arial"/>
                <w:b/>
              </w:rPr>
            </w:pPr>
          </w:p>
          <w:p w14:paraId="73175956" w14:textId="77777777" w:rsidR="002B259C" w:rsidRPr="0071573E" w:rsidRDefault="002B259C" w:rsidP="002B259C">
            <w:pPr>
              <w:jc w:val="right"/>
              <w:rPr>
                <w:rFonts w:asciiTheme="majorHAnsi" w:hAnsiTheme="majorHAnsi" w:cs="Arial"/>
                <w:b/>
              </w:rPr>
            </w:pPr>
          </w:p>
          <w:p w14:paraId="61CB2184" w14:textId="77777777" w:rsidR="002B259C" w:rsidRPr="0071573E" w:rsidRDefault="002B259C" w:rsidP="002B259C">
            <w:pPr>
              <w:jc w:val="right"/>
              <w:rPr>
                <w:rFonts w:asciiTheme="majorHAnsi" w:hAnsiTheme="majorHAnsi" w:cs="Arial"/>
                <w:b/>
              </w:rPr>
            </w:pPr>
          </w:p>
        </w:tc>
        <w:tc>
          <w:tcPr>
            <w:tcW w:w="1112" w:type="dxa"/>
            <w:shd w:val="clear" w:color="auto" w:fill="FFFFFF" w:themeFill="background1"/>
          </w:tcPr>
          <w:p w14:paraId="48D1A6BC" w14:textId="77777777" w:rsidR="002B259C" w:rsidRPr="0071573E" w:rsidRDefault="002B259C" w:rsidP="002B259C">
            <w:pPr>
              <w:jc w:val="right"/>
              <w:rPr>
                <w:rFonts w:asciiTheme="majorHAnsi" w:hAnsiTheme="majorHAnsi" w:cs="Arial"/>
                <w:b/>
              </w:rPr>
            </w:pPr>
          </w:p>
          <w:p w14:paraId="2DF655B6" w14:textId="77777777" w:rsidR="002B259C" w:rsidRPr="0071573E" w:rsidRDefault="002B259C" w:rsidP="002B259C">
            <w:pPr>
              <w:jc w:val="right"/>
              <w:rPr>
                <w:rFonts w:asciiTheme="majorHAnsi" w:hAnsiTheme="majorHAnsi" w:cs="Arial"/>
                <w:b/>
              </w:rPr>
            </w:pPr>
          </w:p>
          <w:p w14:paraId="5E42F1AB" w14:textId="77777777" w:rsidR="002B259C" w:rsidRPr="0071573E" w:rsidRDefault="002B259C" w:rsidP="002B259C">
            <w:pPr>
              <w:jc w:val="right"/>
              <w:rPr>
                <w:rFonts w:asciiTheme="majorHAnsi" w:hAnsiTheme="majorHAnsi" w:cs="Arial"/>
                <w:b/>
              </w:rPr>
            </w:pPr>
          </w:p>
        </w:tc>
        <w:tc>
          <w:tcPr>
            <w:tcW w:w="1661" w:type="dxa"/>
            <w:shd w:val="clear" w:color="auto" w:fill="FFFFFF" w:themeFill="background1"/>
          </w:tcPr>
          <w:p w14:paraId="493E230F" w14:textId="77777777" w:rsidR="002B259C" w:rsidRPr="0071573E" w:rsidRDefault="002B259C" w:rsidP="002B259C">
            <w:pPr>
              <w:jc w:val="right"/>
              <w:rPr>
                <w:rFonts w:asciiTheme="majorHAnsi" w:hAnsiTheme="majorHAnsi" w:cs="Arial"/>
                <w:b/>
              </w:rPr>
            </w:pPr>
          </w:p>
          <w:p w14:paraId="6FD3CC8A" w14:textId="77777777" w:rsidR="002B259C" w:rsidRPr="0071573E" w:rsidRDefault="002B259C" w:rsidP="002B259C">
            <w:pPr>
              <w:jc w:val="right"/>
              <w:rPr>
                <w:rFonts w:asciiTheme="majorHAnsi" w:hAnsiTheme="majorHAnsi" w:cs="Arial"/>
                <w:b/>
              </w:rPr>
            </w:pPr>
          </w:p>
          <w:p w14:paraId="2B5ABF06" w14:textId="77777777" w:rsidR="002B259C" w:rsidRPr="0071573E" w:rsidRDefault="002B259C" w:rsidP="002B259C">
            <w:pPr>
              <w:jc w:val="right"/>
              <w:rPr>
                <w:rFonts w:asciiTheme="majorHAnsi" w:hAnsiTheme="majorHAnsi" w:cs="Arial"/>
                <w:b/>
              </w:rPr>
            </w:pPr>
          </w:p>
        </w:tc>
      </w:tr>
    </w:tbl>
    <w:p w14:paraId="009B613F" w14:textId="04A86ECC" w:rsidR="0071573E" w:rsidRPr="0071573E" w:rsidRDefault="0071573E" w:rsidP="0071573E">
      <w:pPr>
        <w:pStyle w:val="Slog31"/>
        <w:numPr>
          <w:ilvl w:val="0"/>
          <w:numId w:val="0"/>
        </w:numPr>
        <w:rPr>
          <w:rFonts w:asciiTheme="majorHAnsi" w:hAnsiTheme="majorHAnsi"/>
        </w:rPr>
      </w:pPr>
    </w:p>
    <w:p w14:paraId="380FBF84" w14:textId="77777777" w:rsidR="0071573E" w:rsidRPr="0071573E" w:rsidRDefault="0071573E" w:rsidP="0071573E">
      <w:pPr>
        <w:jc w:val="both"/>
        <w:rPr>
          <w:rFonts w:asciiTheme="majorHAnsi" w:hAnsiTheme="majorHAnsi" w:cs="Arial"/>
        </w:rPr>
      </w:pPr>
      <w:r w:rsidRPr="0071573E">
        <w:rPr>
          <w:rFonts w:asciiTheme="majorHAnsi" w:hAnsiTheme="majorHAnsi" w:cs="Arial"/>
        </w:rPr>
        <w:t>Ponudbi morajo biti obvezno priloženi: izpolnjen dokument Specifikacija opreme ter dokazila, iz katerih izhaja, da so ponujeni računalniki uvrščeni v najvišji energetski razred dostopen na trgu. Naročnik bo ponudbe, ki bodo predložene brez teh dokumentov izločil kot nedopustne, brez možnosti poziva na dopolnitev!</w:t>
      </w:r>
    </w:p>
    <w:p w14:paraId="4F32EBC4" w14:textId="77777777" w:rsidR="0071573E" w:rsidRPr="0071573E" w:rsidRDefault="0071573E" w:rsidP="0071573E">
      <w:pPr>
        <w:jc w:val="both"/>
        <w:rPr>
          <w:rFonts w:asciiTheme="majorHAnsi" w:hAnsiTheme="majorHAnsi" w:cs="Arial"/>
        </w:rPr>
      </w:pPr>
    </w:p>
    <w:p w14:paraId="6F8B9C9C" w14:textId="52A589D2" w:rsidR="0071573E" w:rsidRPr="0071573E" w:rsidRDefault="0071573E" w:rsidP="0071573E">
      <w:pPr>
        <w:jc w:val="both"/>
        <w:rPr>
          <w:rFonts w:asciiTheme="majorHAnsi" w:hAnsiTheme="majorHAnsi" w:cs="Arial"/>
        </w:rPr>
      </w:pPr>
      <w:r w:rsidRPr="0071573E">
        <w:rPr>
          <w:rFonts w:asciiTheme="majorHAnsi" w:hAnsiTheme="majorHAnsi" w:cs="Arial"/>
        </w:rPr>
        <w:t>Veljavnost ponudbe je najmanj do</w:t>
      </w:r>
      <w:r>
        <w:rPr>
          <w:rFonts w:asciiTheme="majorHAnsi" w:hAnsiTheme="majorHAnsi" w:cs="Arial"/>
        </w:rPr>
        <w:t xml:space="preserve"> 31. 5. 2021</w:t>
      </w:r>
      <w:r w:rsidRPr="0071573E">
        <w:rPr>
          <w:rFonts w:asciiTheme="majorHAnsi" w:hAnsiTheme="majorHAnsi" w:cs="Arial"/>
        </w:rPr>
        <w:t>.</w:t>
      </w:r>
    </w:p>
    <w:p w14:paraId="5A0407C7" w14:textId="77777777" w:rsidR="0071573E" w:rsidRPr="0071573E" w:rsidRDefault="0071573E" w:rsidP="0071573E">
      <w:pPr>
        <w:jc w:val="both"/>
        <w:rPr>
          <w:rFonts w:asciiTheme="majorHAnsi" w:hAnsiTheme="majorHAnsi" w:cs="Arial"/>
        </w:rPr>
      </w:pPr>
    </w:p>
    <w:p w14:paraId="67AB47EA" w14:textId="77777777" w:rsidR="0071573E" w:rsidRPr="0071573E" w:rsidRDefault="0071573E" w:rsidP="0071573E">
      <w:pPr>
        <w:jc w:val="both"/>
        <w:rPr>
          <w:rFonts w:asciiTheme="majorHAnsi" w:hAnsiTheme="majorHAnsi" w:cs="Arial"/>
        </w:rPr>
      </w:pPr>
      <w:r w:rsidRPr="0071573E">
        <w:rPr>
          <w:rFonts w:asciiTheme="majorHAnsi" w:hAnsiTheme="majorHAnsi" w:cs="Arial"/>
        </w:rPr>
        <w:t>Ponudbena cena  je fiksna do zaključka izvedbe vseh del in izražena v evrih z vključenim DDV (davek na dodano vrednost), vsi stroški  so vračunani v ceni.</w:t>
      </w:r>
    </w:p>
    <w:p w14:paraId="30F2C80E" w14:textId="77777777" w:rsidR="0071573E" w:rsidRPr="0071573E" w:rsidRDefault="0071573E" w:rsidP="0071573E">
      <w:pPr>
        <w:jc w:val="both"/>
        <w:rPr>
          <w:rFonts w:asciiTheme="majorHAnsi" w:hAnsiTheme="majorHAnsi" w:cs="Arial"/>
        </w:rPr>
      </w:pPr>
    </w:p>
    <w:p w14:paraId="6CF19813" w14:textId="77777777" w:rsidR="0071573E" w:rsidRPr="0071573E" w:rsidRDefault="0071573E" w:rsidP="0071573E">
      <w:pPr>
        <w:jc w:val="both"/>
        <w:rPr>
          <w:rFonts w:asciiTheme="majorHAnsi" w:hAnsiTheme="majorHAnsi" w:cs="Arial"/>
        </w:rPr>
      </w:pPr>
      <w:r w:rsidRPr="0071573E">
        <w:rPr>
          <w:rFonts w:asciiTheme="majorHAnsi" w:hAnsiTheme="majorHAnsi" w:cs="Arial"/>
        </w:rPr>
        <w:t>Ponudnik mora v ponudbeno ceno zajeti vse stroške potrebne za uspešno, pravilno in pravočasno izvedbo predmetnega javnega naročila, zlasti:</w:t>
      </w:r>
    </w:p>
    <w:p w14:paraId="28964F51" w14:textId="77777777" w:rsidR="0071573E" w:rsidRDefault="0071573E" w:rsidP="0071573E">
      <w:pPr>
        <w:pStyle w:val="Slog44"/>
      </w:pPr>
      <w:r w:rsidRPr="0071573E">
        <w:t>vse stroške za in v zvezi z zahtevanimi namestitvami operacijskega sistema in ostalih programov ter z dobavo opreme, ki v celoti izpolnjuje zahteve iz te razpisne dokumentacije in prilog, ter ostale stroške, potrebne za pravilno in pravočasno izvedbo predmetnega javnega naročila;</w:t>
      </w:r>
    </w:p>
    <w:p w14:paraId="6E64B3C2" w14:textId="77777777" w:rsidR="0071573E" w:rsidRDefault="0071573E" w:rsidP="0071573E">
      <w:pPr>
        <w:pStyle w:val="Slog44"/>
      </w:pPr>
      <w:r w:rsidRPr="0071573E">
        <w:t>povračilo vsakršne pravno priznane materialne in nematerialne škode, ki bi nastala naročniku oziroma tretjim, zaradi malomarnosti, nestrokovnosti ter nepravilnosti pri izvedbi oziroma zaradi izvedbe predmetnega javnega naročila;</w:t>
      </w:r>
    </w:p>
    <w:p w14:paraId="56D0C1A9" w14:textId="4D147CEA" w:rsidR="0071573E" w:rsidRPr="0071573E" w:rsidRDefault="0071573E" w:rsidP="0071573E">
      <w:pPr>
        <w:pStyle w:val="Slog44"/>
      </w:pPr>
      <w:r w:rsidRPr="0071573E">
        <w:t>stroške vseh izjav, dokazil in potrdil, potrebnih za dokazovanje izpolnjevanja zahtev iz Uredbe o zelenem javnem naročanju (Ur.l. RS, št. 51/17</w:t>
      </w:r>
      <w:r>
        <w:t xml:space="preserve"> in</w:t>
      </w:r>
      <w:r w:rsidR="00D25302">
        <w:t xml:space="preserve"> </w:t>
      </w:r>
      <w:r w:rsidRPr="0071573E">
        <w:t>64/19), ter zahtev iz ostalih veljavnih predpisov, ki se nanašajo na predmetno javno naročilo.</w:t>
      </w:r>
    </w:p>
    <w:p w14:paraId="597D181F" w14:textId="77777777" w:rsidR="0071573E" w:rsidRDefault="0071573E" w:rsidP="00954B58">
      <w:pPr>
        <w:jc w:val="both"/>
        <w:rPr>
          <w:rFonts w:asciiTheme="majorHAnsi" w:hAnsiTheme="majorHAnsi" w:cs="Arial"/>
        </w:rPr>
      </w:pPr>
    </w:p>
    <w:p w14:paraId="050D262E" w14:textId="1D01649A"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47E5540" w14:textId="77777777" w:rsidR="00842EF8" w:rsidRPr="00FB1C00" w:rsidRDefault="004A4293" w:rsidP="00954B58">
      <w:pPr>
        <w:jc w:val="both"/>
        <w:rPr>
          <w:rFonts w:asciiTheme="majorHAnsi" w:hAnsiTheme="majorHAnsi" w:cs="Arial"/>
        </w:rPr>
      </w:pPr>
      <w:r w:rsidRPr="00FB1C00">
        <w:rPr>
          <w:rFonts w:asciiTheme="majorHAnsi" w:eastAsia="Times New Roman" w:hAnsiTheme="majorHAnsi" w:cs="Arial"/>
          <w:b/>
          <w:bCs/>
        </w:rPr>
        <w:t xml:space="preserve"> </w:t>
      </w:r>
    </w:p>
    <w:p w14:paraId="5D996E56" w14:textId="77777777" w:rsidR="00585100" w:rsidRPr="00FB1C00" w:rsidRDefault="0058510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lastRenderedPageBreak/>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lastRenderedPageBreak/>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61C29B54" w14:textId="2A2149C6" w:rsidR="009F661E" w:rsidRPr="00FB1C00" w:rsidRDefault="00D12BBB" w:rsidP="00954B58">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lastRenderedPageBreak/>
        <w:t xml:space="preserve"> </w:t>
      </w:r>
      <w:bookmarkStart w:id="5" w:name="_Toc401742226"/>
      <w:bookmarkStart w:id="6" w:name="_Toc401742356"/>
      <w:bookmarkEnd w:id="2"/>
      <w:bookmarkEnd w:id="3"/>
      <w:bookmarkEnd w:id="4"/>
    </w:p>
    <w:p w14:paraId="09BC1EBE" w14:textId="77777777" w:rsidR="0071573E" w:rsidRDefault="0071573E">
      <w:pPr>
        <w:rPr>
          <w:rFonts w:asciiTheme="majorHAnsi" w:hAnsiTheme="majorHAnsi" w:cs="Arial"/>
          <w:b/>
          <w:bCs/>
          <w:i/>
          <w:iCs/>
          <w:sz w:val="24"/>
          <w:szCs w:val="24"/>
          <w:u w:val="single"/>
        </w:rPr>
      </w:pPr>
      <w:r>
        <w:rPr>
          <w:rFonts w:asciiTheme="majorHAnsi" w:hAnsiTheme="majorHAnsi"/>
          <w:szCs w:val="24"/>
        </w:rPr>
        <w:br w:type="page"/>
      </w:r>
    </w:p>
    <w:p w14:paraId="01CDD251" w14:textId="4057F76E" w:rsidR="009F661E" w:rsidRPr="00B54461" w:rsidRDefault="009F661E" w:rsidP="00DE1088">
      <w:pPr>
        <w:pStyle w:val="javnanaroilapodnaslov"/>
        <w:framePr w:wrap="auto" w:vAnchor="margin" w:yAlign="inline"/>
        <w:numPr>
          <w:ilvl w:val="1"/>
          <w:numId w:val="38"/>
        </w:numPr>
        <w:spacing w:before="0" w:after="0"/>
        <w:rPr>
          <w:rFonts w:asciiTheme="majorHAnsi" w:hAnsiTheme="majorHAnsi"/>
          <w:szCs w:val="24"/>
          <w:lang w:val="sl-SI"/>
        </w:rPr>
      </w:pPr>
      <w:bookmarkStart w:id="7" w:name="_Toc64898125"/>
      <w:r w:rsidRPr="00B54461">
        <w:rPr>
          <w:rFonts w:asciiTheme="majorHAnsi" w:hAnsiTheme="majorHAnsi"/>
          <w:szCs w:val="24"/>
          <w:lang w:val="sl-SI"/>
        </w:rPr>
        <w:lastRenderedPageBreak/>
        <w:t>obr. – ESPD</w:t>
      </w:r>
      <w:bookmarkEnd w:id="7"/>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DE1088">
      <w:pPr>
        <w:pStyle w:val="javnanaroilapodnaslov"/>
        <w:framePr w:wrap="auto" w:vAnchor="margin" w:yAlign="inline"/>
        <w:numPr>
          <w:ilvl w:val="1"/>
          <w:numId w:val="38"/>
        </w:numPr>
        <w:spacing w:before="0" w:after="0"/>
        <w:rPr>
          <w:rFonts w:asciiTheme="majorHAnsi" w:hAnsiTheme="majorHAnsi"/>
          <w:szCs w:val="24"/>
        </w:rPr>
      </w:pPr>
      <w:bookmarkStart w:id="8" w:name="_Toc64898126"/>
      <w:r w:rsidRPr="00B54461">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0D8D3573"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F4116C" w:rsidRPr="00F4116C">
        <w:rPr>
          <w:rFonts w:asciiTheme="majorHAnsi" w:hAnsiTheme="majorHAnsi" w:cs="Arial"/>
          <w:b/>
        </w:rPr>
        <w:t>Nakup računalniške in druge opreme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46084E" w:rsidRPr="00FB1C00">
        <w:rPr>
          <w:rFonts w:asciiTheme="majorHAnsi" w:hAnsiTheme="majorHAnsi" w:cs="Arial"/>
          <w:lang w:eastAsia="en-US"/>
        </w:rPr>
        <w:t xml:space="preserve"> </w:t>
      </w:r>
      <w:r w:rsidR="003A7C44">
        <w:rPr>
          <w:rFonts w:asciiTheme="majorHAnsi" w:hAnsiTheme="majorHAnsi" w:cs="Arial"/>
          <w:lang w:eastAsia="en-US"/>
        </w:rPr>
        <w:t xml:space="preserve"> </w:t>
      </w:r>
      <w:r w:rsidR="003A7C44" w:rsidRPr="003A7C44">
        <w:rPr>
          <w:rFonts w:asciiTheme="majorHAnsi" w:hAnsiTheme="majorHAnsi" w:cs="Arial"/>
          <w:lang w:eastAsia="en-US"/>
        </w:rPr>
        <w:t>JN000963/2021-W01</w:t>
      </w:r>
      <w:r w:rsidR="00D43036" w:rsidRPr="003A7C44">
        <w:rPr>
          <w:rFonts w:asciiTheme="majorHAnsi" w:hAnsiTheme="majorHAnsi" w:cs="Arial"/>
          <w:lang w:eastAsia="en-US"/>
        </w:rPr>
        <w:t>,</w:t>
      </w:r>
      <w:r w:rsidR="00D43036" w:rsidRPr="00FB1C00">
        <w:rPr>
          <w:rFonts w:asciiTheme="majorHAnsi" w:hAnsiTheme="majorHAnsi" w:cs="Arial"/>
          <w:lang w:eastAsia="en-US"/>
        </w:rPr>
        <w:t xml:space="preserve"> z dne </w:t>
      </w:r>
      <w:r w:rsidR="003A7C44">
        <w:rPr>
          <w:rFonts w:asciiTheme="majorHAnsi" w:hAnsiTheme="majorHAnsi" w:cs="Arial"/>
          <w:lang w:eastAsia="en-US"/>
        </w:rPr>
        <w:t>22</w:t>
      </w:r>
      <w:r w:rsidR="00500357">
        <w:rPr>
          <w:rFonts w:asciiTheme="majorHAnsi" w:hAnsiTheme="majorHAnsi" w:cs="Arial"/>
          <w:lang w:eastAsia="en-US"/>
        </w:rPr>
        <w:t>. 2</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FB1C00" w:rsidRDefault="00644C70" w:rsidP="00954B58">
      <w:pPr>
        <w:jc w:val="both"/>
        <w:rPr>
          <w:rFonts w:asciiTheme="majorHAnsi" w:hAnsiTheme="majorHAnsi" w:cs="Arial"/>
          <w:lang w:eastAsia="en-US"/>
        </w:rPr>
      </w:pPr>
    </w:p>
    <w:p w14:paraId="4A72D21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primeru večjega števila podizvajalcev se obrazec fotokopira.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1F3FCE95" w14:textId="00AAC341" w:rsidR="00BF02ED" w:rsidRPr="00B54461" w:rsidRDefault="00BF02ED" w:rsidP="00673060">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DE1088">
      <w:pPr>
        <w:pStyle w:val="javnanaroilapodnaslov"/>
        <w:framePr w:wrap="auto" w:vAnchor="margin" w:yAlign="inline"/>
        <w:numPr>
          <w:ilvl w:val="1"/>
          <w:numId w:val="38"/>
        </w:numPr>
        <w:spacing w:before="0" w:after="0"/>
        <w:rPr>
          <w:rFonts w:asciiTheme="majorHAnsi" w:hAnsiTheme="majorHAnsi"/>
          <w:szCs w:val="24"/>
        </w:rPr>
      </w:pPr>
      <w:bookmarkStart w:id="18" w:name="_Toc64898127"/>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18"/>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E01E22">
      <w:pPr>
        <w:tabs>
          <w:tab w:val="left" w:pos="6912"/>
        </w:tabs>
        <w:jc w:val="center"/>
        <w:rPr>
          <w:rFonts w:asciiTheme="majorHAnsi" w:eastAsia="Times New Roman" w:hAnsiTheme="majorHAnsi" w:cs="Arial"/>
          <w:b/>
        </w:rPr>
      </w:pPr>
    </w:p>
    <w:p w14:paraId="1DF7CE7C" w14:textId="77777777" w:rsidR="00BF6A2A" w:rsidRPr="00FB1C00" w:rsidRDefault="00BF6A2A" w:rsidP="00E01E22">
      <w:pPr>
        <w:tabs>
          <w:tab w:val="left" w:pos="6912"/>
        </w:tabs>
        <w:jc w:val="center"/>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4EB49D53" w:rsidR="00BF6A2A" w:rsidRPr="00FB1C00" w:rsidRDefault="00005BE7" w:rsidP="00E01E22">
      <w:pPr>
        <w:tabs>
          <w:tab w:val="left" w:pos="6912"/>
        </w:tabs>
        <w:jc w:val="center"/>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w:t>
      </w:r>
    </w:p>
    <w:p w14:paraId="49BD4ADB" w14:textId="77777777" w:rsidR="00BF6A2A" w:rsidRPr="00FB1C00" w:rsidRDefault="00005BE7"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E01E22">
      <w:pPr>
        <w:keepLines/>
        <w:widowControl w:val="0"/>
        <w:jc w:val="center"/>
        <w:rPr>
          <w:rFonts w:asciiTheme="majorHAnsi" w:eastAsia="Times New Roman" w:hAnsiTheme="majorHAnsi" w:cs="Arial"/>
          <w:bCs/>
          <w:kern w:val="16"/>
          <w:lang w:eastAsia="en-US"/>
        </w:rPr>
      </w:pPr>
    </w:p>
    <w:p w14:paraId="4DB42FB3" w14:textId="02044E81" w:rsidR="00BF6A2A" w:rsidRPr="00FB1C00" w:rsidRDefault="00BF6A2A" w:rsidP="00E01E22">
      <w:pPr>
        <w:widowControl w:val="0"/>
        <w:tabs>
          <w:tab w:val="left" w:pos="90"/>
          <w:tab w:val="left" w:pos="1365"/>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in</w:t>
      </w:r>
    </w:p>
    <w:p w14:paraId="1496B53B" w14:textId="7A444AB4" w:rsidR="008D35B2" w:rsidRPr="00FB1C00" w:rsidRDefault="008D35B2" w:rsidP="00E01E22">
      <w:pPr>
        <w:jc w:val="center"/>
        <w:rPr>
          <w:rFonts w:asciiTheme="majorHAnsi" w:hAnsiTheme="majorHAnsi"/>
        </w:rPr>
      </w:pPr>
    </w:p>
    <w:p w14:paraId="74B34BAF" w14:textId="394D5CE1"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00355F6D">
        <w:rPr>
          <w:rFonts w:asciiTheme="majorHAnsi" w:eastAsia="Times New Roman" w:hAnsiTheme="majorHAnsi" w:cs="Arial"/>
          <w:b/>
        </w:rPr>
        <w:t xml:space="preserve"> kot dobavitelj</w:t>
      </w:r>
      <w:r w:rsidR="00005BE7" w:rsidRPr="00FB1C00">
        <w:rPr>
          <w:rFonts w:asciiTheme="majorHAnsi" w:eastAsia="Times New Roman" w:hAnsiTheme="majorHAnsi" w:cs="Arial"/>
        </w:rPr>
        <w:t>,</w:t>
      </w:r>
    </w:p>
    <w:p w14:paraId="1D6B5BB5" w14:textId="28F2E32A"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ki ga zastopa ________________________,</w:t>
      </w:r>
    </w:p>
    <w:p w14:paraId="3AA9EE38" w14:textId="090191E9" w:rsidR="00BF6A2A" w:rsidRPr="00FB1C00" w:rsidRDefault="00005BE7"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p>
    <w:p w14:paraId="2424AE6A" w14:textId="77777777" w:rsidR="00BF6A2A" w:rsidRPr="00FB1C00" w:rsidRDefault="00005BE7"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E01E22">
      <w:pPr>
        <w:keepLines/>
        <w:widowControl w:val="0"/>
        <w:jc w:val="center"/>
        <w:rPr>
          <w:rFonts w:asciiTheme="majorHAnsi" w:eastAsia="Times New Roman" w:hAnsiTheme="majorHAnsi" w:cs="Arial"/>
          <w:bCs/>
          <w:kern w:val="16"/>
          <w:lang w:eastAsia="en-US"/>
        </w:rPr>
      </w:pPr>
    </w:p>
    <w:p w14:paraId="707258E7" w14:textId="1C474E58" w:rsidR="00BF6A2A" w:rsidRPr="00FB1C00" w:rsidRDefault="00BF6A2A" w:rsidP="00E01E22">
      <w:pPr>
        <w:ind w:right="70"/>
        <w:jc w:val="center"/>
        <w:rPr>
          <w:rFonts w:asciiTheme="majorHAnsi" w:eastAsia="Times New Roman" w:hAnsiTheme="majorHAnsi" w:cs="Arial"/>
          <w:b/>
        </w:rPr>
      </w:pPr>
      <w:r w:rsidRPr="00FB1C00">
        <w:rPr>
          <w:rFonts w:asciiTheme="majorHAnsi" w:eastAsia="Times New Roman" w:hAnsiTheme="majorHAnsi" w:cs="Arial"/>
        </w:rPr>
        <w:t>skleneta naslednjo</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3DB7FC3D" w:rsidR="00BF6A2A" w:rsidRPr="00FB1C00" w:rsidRDefault="00355F6D" w:rsidP="00954B58">
      <w:pPr>
        <w:ind w:right="70"/>
        <w:rPr>
          <w:rFonts w:asciiTheme="majorHAnsi" w:eastAsia="Times New Roman" w:hAnsiTheme="majorHAnsi" w:cs="Arial"/>
          <w:b/>
        </w:rPr>
      </w:pPr>
      <w:r>
        <w:rPr>
          <w:rFonts w:asciiTheme="majorHAnsi" w:eastAsia="Times New Roman" w:hAnsiTheme="majorHAnsi" w:cs="Arial"/>
          <w:b/>
        </w:rPr>
        <w:t>DOBAVITELJ</w:t>
      </w:r>
    </w:p>
    <w:p w14:paraId="7F454EC6" w14:textId="644F3752"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F4116C">
        <w:rPr>
          <w:rFonts w:asciiTheme="majorHAnsi" w:eastAsia="Times New Roman" w:hAnsiTheme="majorHAnsi" w:cs="Arial"/>
          <w:b/>
        </w:rPr>
        <w:t>4301-4</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3A22DEA8" w:rsidR="002D3C6F" w:rsidRDefault="0095631D" w:rsidP="00954B58">
      <w:pPr>
        <w:jc w:val="center"/>
        <w:rPr>
          <w:rFonts w:asciiTheme="majorHAnsi" w:hAnsiTheme="majorHAnsi" w:cs="Arial"/>
          <w:b/>
          <w:bCs/>
        </w:rPr>
      </w:pPr>
      <w:r>
        <w:rPr>
          <w:rFonts w:asciiTheme="majorHAnsi" w:hAnsiTheme="majorHAnsi" w:cs="Arial"/>
          <w:b/>
          <w:bCs/>
        </w:rPr>
        <w:t xml:space="preserve"> </w:t>
      </w:r>
      <w:r w:rsidR="00F4116C">
        <w:rPr>
          <w:rFonts w:asciiTheme="majorHAnsi" w:hAnsiTheme="majorHAnsi" w:cs="Arial"/>
          <w:b/>
          <w:bCs/>
        </w:rPr>
        <w:t xml:space="preserve"> nakup računalniške in druge opreme</w:t>
      </w:r>
    </w:p>
    <w:p w14:paraId="66C4B855" w14:textId="50AA7DE0" w:rsidR="000151D4" w:rsidRPr="002D3C6F" w:rsidRDefault="000151D4" w:rsidP="00954B58">
      <w:pPr>
        <w:jc w:val="center"/>
        <w:rPr>
          <w:rFonts w:asciiTheme="majorHAnsi" w:hAnsiTheme="majorHAnsi" w:cs="Arial"/>
          <w:b/>
          <w:bCs/>
        </w:rPr>
      </w:pPr>
      <w:r>
        <w:rPr>
          <w:rFonts w:asciiTheme="majorHAnsi" w:hAnsiTheme="majorHAnsi" w:cs="Arial"/>
          <w:b/>
          <w:bCs/>
        </w:rPr>
        <w:t>za sklop ___________________</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DE1088">
      <w:pPr>
        <w:pStyle w:val="Slog20"/>
        <w:numPr>
          <w:ilvl w:val="0"/>
          <w:numId w:val="28"/>
        </w:numPr>
        <w:jc w:val="center"/>
        <w:rPr>
          <w:rFonts w:asciiTheme="majorHAnsi" w:hAnsiTheme="majorHAnsi"/>
        </w:rPr>
      </w:pPr>
      <w:r w:rsidRPr="00FB1C00">
        <w:rPr>
          <w:rFonts w:asciiTheme="majorHAnsi" w:hAnsiTheme="majorHAnsi"/>
        </w:rPr>
        <w:t>člen</w:t>
      </w:r>
    </w:p>
    <w:p w14:paraId="5E810C01" w14:textId="5AB9C689"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 xml:space="preserve">aročil pod zap. št. </w:t>
      </w:r>
      <w:r w:rsidR="003A7C44">
        <w:rPr>
          <w:rFonts w:asciiTheme="majorHAnsi" w:eastAsia="Times New Roman" w:hAnsiTheme="majorHAnsi" w:cs="Arial"/>
        </w:rPr>
        <w:t>JN000963/2021-W01, z dne 22</w:t>
      </w:r>
      <w:r w:rsidR="00500357">
        <w:rPr>
          <w:rFonts w:asciiTheme="majorHAnsi" w:eastAsia="Times New Roman" w:hAnsiTheme="majorHAnsi" w:cs="Arial"/>
        </w:rPr>
        <w:t>. 2</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54FE51C4"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95231E">
        <w:rPr>
          <w:rFonts w:asciiTheme="majorHAnsi" w:eastAsia="Times New Roman" w:hAnsiTheme="majorHAnsi" w:cs="Arial"/>
        </w:rPr>
        <w:t>, v nadaljevanju dobavitelj,</w:t>
      </w:r>
      <w:r w:rsidRPr="00FB1C00">
        <w:rPr>
          <w:rFonts w:asciiTheme="majorHAnsi" w:eastAsia="Times New Roman" w:hAnsiTheme="majorHAnsi" w:cs="Arial"/>
        </w:rPr>
        <w:t xml:space="preserve">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7B05C449"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postavki </w:t>
      </w:r>
      <w:r w:rsidR="005E6C4E" w:rsidRPr="005E6C4E">
        <w:rPr>
          <w:rFonts w:asciiTheme="majorHAnsi" w:eastAsia="Times New Roman" w:hAnsiTheme="majorHAnsi" w:cs="Arial"/>
        </w:rPr>
        <w:t>06013</w:t>
      </w:r>
      <w:r w:rsidR="0095631D">
        <w:rPr>
          <w:rFonts w:asciiTheme="majorHAnsi" w:eastAsia="Times New Roman" w:hAnsiTheme="majorHAnsi" w:cs="Arial"/>
        </w:rPr>
        <w:t xml:space="preserve"> </w:t>
      </w:r>
      <w:r w:rsidR="005E6C4E">
        <w:rPr>
          <w:rFonts w:asciiTheme="majorHAnsi" w:eastAsia="Times New Roman" w:hAnsiTheme="majorHAnsi" w:cs="Arial"/>
        </w:rPr>
        <w:t xml:space="preserve">in </w:t>
      </w:r>
      <w:r w:rsidR="005E6C4E" w:rsidRPr="005E6C4E">
        <w:rPr>
          <w:rFonts w:asciiTheme="majorHAnsi" w:eastAsia="Times New Roman" w:hAnsiTheme="majorHAnsi" w:cs="Arial"/>
        </w:rPr>
        <w:t>06067</w:t>
      </w:r>
      <w:r w:rsidR="005E11EC" w:rsidRPr="00106B72">
        <w:rPr>
          <w:rFonts w:asciiTheme="majorHAnsi" w:hAnsiTheme="majorHAnsi" w:cs="Arial"/>
          <w:szCs w:val="24"/>
        </w:rPr>
        <w:t xml:space="preserve">, konto </w:t>
      </w:r>
      <w:r w:rsidR="0095631D">
        <w:rPr>
          <w:rFonts w:asciiTheme="majorHAnsi" w:hAnsiTheme="majorHAnsi" w:cs="Arial"/>
          <w:szCs w:val="24"/>
        </w:rPr>
        <w:t xml:space="preserve"> </w:t>
      </w:r>
      <w:r w:rsidR="005E6C4E" w:rsidRPr="005E6C4E">
        <w:rPr>
          <w:rFonts w:asciiTheme="majorHAnsi" w:hAnsiTheme="majorHAnsi" w:cs="Arial"/>
          <w:szCs w:val="24"/>
        </w:rPr>
        <w:t>4202</w:t>
      </w:r>
      <w:r w:rsidR="005E6C4E">
        <w:rPr>
          <w:rFonts w:asciiTheme="majorHAnsi" w:hAnsiTheme="majorHAnsi" w:cs="Arial"/>
          <w:szCs w:val="24"/>
        </w:rPr>
        <w:t xml:space="preserve"> </w:t>
      </w:r>
      <w:r w:rsidR="005E6C4E" w:rsidRPr="005E6C4E">
        <w:rPr>
          <w:rFonts w:asciiTheme="majorHAnsi" w:hAnsiTheme="majorHAnsi" w:cs="Arial"/>
          <w:szCs w:val="24"/>
        </w:rPr>
        <w:t>02</w:t>
      </w:r>
      <w:r w:rsidR="005E6C4E">
        <w:rPr>
          <w:rFonts w:asciiTheme="majorHAnsi" w:hAnsiTheme="majorHAnsi" w:cs="Arial"/>
          <w:szCs w:val="24"/>
        </w:rPr>
        <w:t>.</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1F273861"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 xml:space="preserve">Predmet pogodbe je dobava nove računalniške opreme, ki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14:paraId="3EAA9131"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3090E83B" w14:textId="7833FDDC" w:rsid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lastRenderedPageBreak/>
        <w:t>Dobavitelj računalniško opremo naročniku izročiti v last in posest, ter glede na naravo stvari, v skladu s ponudbo dobavitelja št. ____________, z dne _________,  ter opraviti vse storitve (zagon, namestitev zahtevane programske opreme, operacijskega sistema.. itd.), kot je opredeljeno v dokumentaciji v zvezi z oddajo javnega naročila.</w:t>
      </w:r>
    </w:p>
    <w:p w14:paraId="7D9EC6F9"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4229FAB2"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Računalniška oprema, ki je predmet dobave po tej pogodbi mora:</w:t>
      </w:r>
    </w:p>
    <w:p w14:paraId="35A3D179" w14:textId="77777777" w:rsidR="000151D4" w:rsidRDefault="000151D4" w:rsidP="000151D4">
      <w:pPr>
        <w:pStyle w:val="Slog45"/>
      </w:pPr>
      <w:r w:rsidRPr="000151D4">
        <w:t>biti nova in brezhibna, ter brez stvarnih in pravnih napak (kot npr. pridržek lastninske pravice, zastavna pravica…);</w:t>
      </w:r>
    </w:p>
    <w:p w14:paraId="4EF2FD21" w14:textId="27CE35E0" w:rsidR="000151D4" w:rsidRDefault="000151D4" w:rsidP="000151D4">
      <w:pPr>
        <w:pStyle w:val="Slog45"/>
      </w:pPr>
      <w:r w:rsidRPr="000151D4">
        <w:t>biti energijsko učinkovita ter proizvedena iz okoljsko manj obremenjujočih materialov in z okoljsko manj obremenjujočimi procesi, vse v skladu z dokumentacijo v zvezi z oddajo predmetnega javnega naročila ter Uredbo o zelenem javnem naročanju (Ur. l. RS, št. 51/17 in 64/19);</w:t>
      </w:r>
    </w:p>
    <w:p w14:paraId="6719BDD1" w14:textId="511287DD" w:rsidR="000151D4" w:rsidRPr="000151D4" w:rsidRDefault="000151D4" w:rsidP="000151D4">
      <w:pPr>
        <w:pStyle w:val="Slog45"/>
      </w:pPr>
      <w:r w:rsidRPr="000151D4">
        <w:t>v celoti ustrezati tehničnim opisom, karakteristikam in specifikacijam, ter vsem ostalim pogojem iz dokumentacije v zvezi z oddajo predmetnega javnega naročila ter ponujeni kvaliteti kot izhaja iz ponudbe št. ________________ , z dne __________________.</w:t>
      </w:r>
    </w:p>
    <w:p w14:paraId="6193F6DB"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04721A09"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je za dobavljeno računalniško opremo dolžan naročniku zagotoviti in predložiti navodila za uporabo in vzdrževanje dobavljene računalniške opreme v slovenskem jeziku. V kolikor ta ne obstaja, jih je dolžan dobavitelj zagotoviti na lastne stroške.</w:t>
      </w:r>
    </w:p>
    <w:p w14:paraId="285D8305"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2450CA20" w14:textId="53961B27" w:rsidR="00727BA1" w:rsidRPr="00FB1C00"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Računalniška oprema mor</w:t>
      </w:r>
      <w:r w:rsidR="00143D38">
        <w:rPr>
          <w:rFonts w:asciiTheme="majorHAnsi" w:eastAsia="Times New Roman" w:hAnsiTheme="majorHAnsi" w:cs="Arial"/>
        </w:rPr>
        <w:t>a biti dobavljena DDP na naslov</w:t>
      </w:r>
      <w:r w:rsidRPr="000151D4">
        <w:rPr>
          <w:rFonts w:asciiTheme="majorHAnsi" w:eastAsia="Times New Roman" w:hAnsiTheme="majorHAnsi" w:cs="Arial"/>
        </w:rPr>
        <w:t xml:space="preserve"> Občina Ajdovščina, Cesta 5. maja 6a, Ajdovščina. Dobavitelj je dolžan obvestiti naročnika o nameravani dobavi računalniške opreme, ki je predmet te pogodbe najmanj tri delovne dni pred njeno dobavo.</w:t>
      </w:r>
      <w:r>
        <w:rPr>
          <w:rFonts w:asciiTheme="majorHAnsi" w:eastAsia="Times New Roman" w:hAnsiTheme="majorHAnsi" w:cs="Arial"/>
        </w:rPr>
        <w:t xml:space="preserve"> </w:t>
      </w:r>
    </w:p>
    <w:p w14:paraId="0D78FD6F" w14:textId="76B1443F" w:rsidR="00BF6A2A" w:rsidRPr="00FB1C00" w:rsidRDefault="00BF6A2A" w:rsidP="00954B58">
      <w:pPr>
        <w:tabs>
          <w:tab w:val="left" w:pos="1728"/>
          <w:tab w:val="left" w:pos="7200"/>
        </w:tabs>
        <w:suppressAutoHyphens/>
        <w:jc w:val="both"/>
        <w:rPr>
          <w:rFonts w:asciiTheme="majorHAnsi" w:eastAsia="Times New Roman" w:hAnsiTheme="majorHAnsi" w:cs="Arial"/>
          <w:lang w:eastAsia="ar-SA"/>
        </w:rPr>
      </w:pPr>
    </w:p>
    <w:p w14:paraId="4EE96CDE" w14:textId="01D2C136" w:rsidR="00BF6A2A" w:rsidRPr="00FB1C00" w:rsidRDefault="000151D4"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Pogodbena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 xml:space="preserve">vrednost </w:t>
      </w:r>
      <w:r>
        <w:rPr>
          <w:rFonts w:asciiTheme="majorHAnsi" w:eastAsia="Times New Roman" w:hAnsiTheme="majorHAnsi" w:cs="Arial"/>
          <w:b/>
        </w:rPr>
        <w:t xml:space="preserve"> </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B16783B" w14:textId="77777777" w:rsidR="000151D4" w:rsidRPr="000151D4" w:rsidRDefault="000151D4" w:rsidP="000151D4">
      <w:pPr>
        <w:pStyle w:val="Slog20"/>
        <w:numPr>
          <w:ilvl w:val="0"/>
          <w:numId w:val="0"/>
        </w:numPr>
        <w:rPr>
          <w:rFonts w:asciiTheme="majorHAnsi" w:hAnsiTheme="majorHAnsi"/>
        </w:rPr>
      </w:pPr>
      <w:r w:rsidRPr="000151D4">
        <w:rPr>
          <w:rFonts w:asciiTheme="majorHAnsi" w:hAnsiTheme="majorHAnsi"/>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0151D4" w:rsidRPr="000151D4" w14:paraId="1F405326" w14:textId="77777777" w:rsidTr="00A604F5">
        <w:tc>
          <w:tcPr>
            <w:tcW w:w="4889" w:type="dxa"/>
          </w:tcPr>
          <w:p w14:paraId="680F4393"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vrednost brez DDV</w:t>
            </w:r>
          </w:p>
        </w:tc>
        <w:tc>
          <w:tcPr>
            <w:tcW w:w="2239" w:type="dxa"/>
          </w:tcPr>
          <w:p w14:paraId="2CA05DEF"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r w:rsidR="000151D4" w:rsidRPr="000151D4" w14:paraId="028A55ED" w14:textId="77777777" w:rsidTr="00A604F5">
        <w:tc>
          <w:tcPr>
            <w:tcW w:w="4889" w:type="dxa"/>
          </w:tcPr>
          <w:p w14:paraId="01C28A90"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22% DDV</w:t>
            </w:r>
          </w:p>
        </w:tc>
        <w:tc>
          <w:tcPr>
            <w:tcW w:w="2239" w:type="dxa"/>
          </w:tcPr>
          <w:p w14:paraId="1F4A5ACE"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r w:rsidR="000151D4" w:rsidRPr="000151D4" w14:paraId="3BADC440" w14:textId="77777777" w:rsidTr="00A604F5">
        <w:tc>
          <w:tcPr>
            <w:tcW w:w="4889" w:type="dxa"/>
          </w:tcPr>
          <w:p w14:paraId="100F1B59"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skupaj</w:t>
            </w:r>
          </w:p>
        </w:tc>
        <w:tc>
          <w:tcPr>
            <w:tcW w:w="2239" w:type="dxa"/>
          </w:tcPr>
          <w:p w14:paraId="2E98EC4B"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bl>
    <w:p w14:paraId="52FC7C84" w14:textId="1BC3B29E" w:rsidR="00BF6A2A" w:rsidRPr="000151D4" w:rsidRDefault="000151D4" w:rsidP="00954B58">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 xml:space="preserve"> </w:t>
      </w:r>
    </w:p>
    <w:p w14:paraId="66F49F45"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V ceni so upoštevani vsi stroški, povezani z dobavo računalniške opreme, zavarovanjem in prevozom na lokacijo naročnika ter ostale špediterske stroške. V pogodbeni vrednosti so zajeti vsi stroški (dobave in dostave, instalacij operacijskega sistema in druge programske opreme, testiranja, dela, davek na dodano vrednost ter morebitni drugi stroški), popusti in rabati. Pogodbena vrednost iz tega člena je fiksna in vključuje vse stroške v zvezi z dobavo računalniške opreme in v zvezi z ostalimi obveznostmi, ki so predmet te pogodbe.</w:t>
      </w:r>
    </w:p>
    <w:p w14:paraId="518EFEFE"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75D949CF"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Cene posameznih postavk računalniške opreme in z njimi povezanih storitev so fiksne. V ceni so zajeti vsi stroški atestov, preiskav in poročil, ki so v zvezi z dokazovanjem kvalitete dobavljene računalniške opreme.</w:t>
      </w:r>
    </w:p>
    <w:p w14:paraId="2BF18DDA"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3B41C193" w14:textId="0F5810F2" w:rsidR="00BF6A2A"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ni upravičen do plačila dodatnih dobav oziroma del, v kolikor jih pred tem ne predhodno pisno potrdi in odobri zakoniti zastopnik naročnika oziroma od njega pisno pooblaščena oseba.</w:t>
      </w:r>
    </w:p>
    <w:p w14:paraId="7FF568A7" w14:textId="77777777" w:rsidR="000151D4" w:rsidRPr="00FB1C00" w:rsidRDefault="000151D4" w:rsidP="00954B58">
      <w:pPr>
        <w:tabs>
          <w:tab w:val="left" w:pos="1728"/>
          <w:tab w:val="left" w:pos="7200"/>
        </w:tabs>
        <w:jc w:val="both"/>
        <w:rPr>
          <w:rFonts w:asciiTheme="majorHAnsi" w:eastAsia="Times New Roman" w:hAnsiTheme="majorHAnsi" w:cs="Arial"/>
          <w:b/>
        </w:rPr>
      </w:pPr>
    </w:p>
    <w:p w14:paraId="64ABF446" w14:textId="5464BFD1" w:rsidR="00BF6A2A" w:rsidRPr="00FB1C00" w:rsidRDefault="005977FF"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Obračun in</w:t>
      </w:r>
      <w:r w:rsidR="00BF6A2A" w:rsidRPr="00FB1C00">
        <w:rPr>
          <w:rFonts w:asciiTheme="majorHAnsi" w:eastAsia="Times New Roman" w:hAnsiTheme="majorHAnsi" w:cs="Arial"/>
          <w:b/>
        </w:rPr>
        <w:t xml:space="preserve">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D7B8581"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Za dobavljeno računalniško opremo dobavitelj naročniku izstavi račune po cenah iz ponudbe dobavitelja št. ______, z dne _______. Dobavitelj mora k računu priložiti veljavne evidenčne liste. </w:t>
      </w:r>
    </w:p>
    <w:p w14:paraId="76BD83BF" w14:textId="77777777" w:rsidR="005977FF" w:rsidRPr="005977FF" w:rsidRDefault="005977FF" w:rsidP="005977FF">
      <w:pPr>
        <w:tabs>
          <w:tab w:val="left" w:pos="1728"/>
          <w:tab w:val="left" w:pos="7200"/>
        </w:tabs>
        <w:jc w:val="both"/>
        <w:rPr>
          <w:rFonts w:asciiTheme="majorHAnsi" w:eastAsia="Times New Roman" w:hAnsiTheme="majorHAnsi" w:cs="Arial"/>
        </w:rPr>
      </w:pPr>
    </w:p>
    <w:p w14:paraId="5F742714"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Pogoj za plačilo izstavljenih računov je uspešna delna ali končna primopredaja opreme, opravljena s prevzemnim zapisnikom in dobavnico.</w:t>
      </w:r>
    </w:p>
    <w:p w14:paraId="060C0B4D"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 </w:t>
      </w:r>
    </w:p>
    <w:p w14:paraId="3B94B0CC" w14:textId="171A4511" w:rsidR="00BF6A2A" w:rsidRPr="00FB1C00"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Naročnik bo poravnal pogodbeni znesek 30. dan od dneva uradnega prejetja računa preko sistema E-računi. V primeru zamude plačila je naročnik dolžan plačati zakonite zamudne obresti. </w:t>
      </w:r>
      <w:r>
        <w:rPr>
          <w:rFonts w:asciiTheme="majorHAnsi" w:eastAsia="Times New Roman" w:hAnsiTheme="majorHAnsi" w:cs="Arial"/>
        </w:rPr>
        <w:t xml:space="preserve"> </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43E89EEA"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Roki </w:t>
      </w:r>
      <w:r w:rsidR="00A72903">
        <w:rPr>
          <w:rFonts w:asciiTheme="majorHAnsi" w:eastAsia="Times New Roman" w:hAnsiTheme="majorHAnsi" w:cs="Arial"/>
          <w:b/>
        </w:rPr>
        <w:t>dobave in izvedba prevzema</w:t>
      </w:r>
      <w:r w:rsidR="00D961A3" w:rsidRPr="00FB1C00">
        <w:rPr>
          <w:rFonts w:asciiTheme="majorHAnsi" w:eastAsia="Times New Roman" w:hAnsiTheme="majorHAnsi" w:cs="Arial"/>
          <w:b/>
        </w:rPr>
        <w:t xml:space="preserve"> </w:t>
      </w:r>
    </w:p>
    <w:p w14:paraId="2F5E9C62" w14:textId="77777777" w:rsidR="00D12D6B" w:rsidRPr="00A72903" w:rsidRDefault="00D12D6B" w:rsidP="00954B58">
      <w:pPr>
        <w:pStyle w:val="Slog20"/>
        <w:jc w:val="center"/>
        <w:rPr>
          <w:rFonts w:asciiTheme="majorHAnsi" w:hAnsiTheme="majorHAnsi"/>
        </w:rPr>
      </w:pPr>
      <w:r w:rsidRPr="00A72903">
        <w:rPr>
          <w:rFonts w:asciiTheme="majorHAnsi" w:hAnsiTheme="majorHAnsi"/>
        </w:rPr>
        <w:t>člen</w:t>
      </w:r>
    </w:p>
    <w:p w14:paraId="1D3450D9" w14:textId="77777777" w:rsidR="00A72903" w:rsidRPr="00A72903" w:rsidRDefault="00A72903" w:rsidP="00A72903">
      <w:pPr>
        <w:pStyle w:val="Slog20"/>
        <w:numPr>
          <w:ilvl w:val="0"/>
          <w:numId w:val="0"/>
        </w:numPr>
        <w:rPr>
          <w:rFonts w:asciiTheme="majorHAnsi" w:hAnsiTheme="majorHAnsi"/>
        </w:rPr>
      </w:pPr>
      <w:r w:rsidRPr="00A72903">
        <w:rPr>
          <w:rFonts w:asciiTheme="majorHAnsi" w:hAnsiTheme="majorHAnsi"/>
        </w:rPr>
        <w:t>Dobavitelj dobavi računalniško opremo, ki je predmet te pogodbe v naslednjih rokih:</w:t>
      </w:r>
    </w:p>
    <w:tbl>
      <w:tblPr>
        <w:tblStyle w:val="Tabelamrea"/>
        <w:tblW w:w="9067" w:type="dxa"/>
        <w:tblLook w:val="04A0" w:firstRow="1" w:lastRow="0" w:firstColumn="1" w:lastColumn="0" w:noHBand="0" w:noVBand="1"/>
      </w:tblPr>
      <w:tblGrid>
        <w:gridCol w:w="5222"/>
        <w:gridCol w:w="3845"/>
      </w:tblGrid>
      <w:tr w:rsidR="00A72903" w:rsidRPr="00A72903" w14:paraId="2D8BF3F7" w14:textId="77777777" w:rsidTr="00A604F5">
        <w:tc>
          <w:tcPr>
            <w:tcW w:w="5222" w:type="dxa"/>
          </w:tcPr>
          <w:p w14:paraId="7100ED73" w14:textId="77777777" w:rsidR="00A72903" w:rsidRPr="00A72903" w:rsidRDefault="00A72903" w:rsidP="00A604F5">
            <w:pPr>
              <w:pStyle w:val="Slog78"/>
              <w:numPr>
                <w:ilvl w:val="0"/>
                <w:numId w:val="0"/>
              </w:numPr>
              <w:ind w:left="235" w:hanging="235"/>
              <w:rPr>
                <w:rFonts w:asciiTheme="majorHAnsi" w:hAnsiTheme="majorHAnsi"/>
              </w:rPr>
            </w:pPr>
          </w:p>
        </w:tc>
        <w:tc>
          <w:tcPr>
            <w:tcW w:w="3845" w:type="dxa"/>
          </w:tcPr>
          <w:p w14:paraId="4BA25461" w14:textId="20319BF1" w:rsidR="00A72903" w:rsidRPr="00A72903" w:rsidRDefault="00A72903" w:rsidP="00A604F5">
            <w:pPr>
              <w:ind w:left="235" w:right="53" w:hanging="45"/>
              <w:rPr>
                <w:rFonts w:asciiTheme="majorHAnsi" w:hAnsiTheme="majorHAnsi" w:cs="Arial"/>
              </w:rPr>
            </w:pPr>
          </w:p>
        </w:tc>
      </w:tr>
      <w:tr w:rsidR="00A72903" w:rsidRPr="00A72903" w14:paraId="5A18955D" w14:textId="77777777" w:rsidTr="00A604F5">
        <w:tc>
          <w:tcPr>
            <w:tcW w:w="5222" w:type="dxa"/>
          </w:tcPr>
          <w:p w14:paraId="4581E4C5" w14:textId="77777777" w:rsidR="00A72903" w:rsidRPr="00A72903" w:rsidRDefault="00A72903" w:rsidP="00A604F5">
            <w:pPr>
              <w:pStyle w:val="Slog79"/>
              <w:numPr>
                <w:ilvl w:val="0"/>
                <w:numId w:val="0"/>
              </w:numPr>
              <w:ind w:left="235" w:hanging="235"/>
              <w:rPr>
                <w:rFonts w:asciiTheme="majorHAnsi" w:hAnsiTheme="majorHAnsi"/>
              </w:rPr>
            </w:pPr>
          </w:p>
        </w:tc>
        <w:tc>
          <w:tcPr>
            <w:tcW w:w="3845" w:type="dxa"/>
          </w:tcPr>
          <w:p w14:paraId="233241F2" w14:textId="2A382832" w:rsidR="00A72903" w:rsidRPr="00A72903" w:rsidRDefault="00A72903" w:rsidP="00A604F5">
            <w:pPr>
              <w:ind w:left="235" w:right="53" w:hanging="45"/>
              <w:rPr>
                <w:rFonts w:asciiTheme="majorHAnsi" w:hAnsiTheme="majorHAnsi" w:cs="Arial"/>
              </w:rPr>
            </w:pPr>
          </w:p>
        </w:tc>
      </w:tr>
      <w:tr w:rsidR="00A72903" w:rsidRPr="00A72903" w14:paraId="06CA5FF5" w14:textId="77777777" w:rsidTr="00A604F5">
        <w:tc>
          <w:tcPr>
            <w:tcW w:w="5222" w:type="dxa"/>
          </w:tcPr>
          <w:p w14:paraId="7CDE43F7" w14:textId="77777777" w:rsidR="00A72903" w:rsidRPr="00A72903" w:rsidRDefault="00A72903" w:rsidP="00A604F5">
            <w:pPr>
              <w:pStyle w:val="Slog80"/>
              <w:numPr>
                <w:ilvl w:val="0"/>
                <w:numId w:val="0"/>
              </w:numPr>
              <w:ind w:left="235" w:hanging="235"/>
              <w:rPr>
                <w:rFonts w:asciiTheme="majorHAnsi" w:hAnsiTheme="majorHAnsi"/>
              </w:rPr>
            </w:pPr>
          </w:p>
        </w:tc>
        <w:tc>
          <w:tcPr>
            <w:tcW w:w="3845" w:type="dxa"/>
          </w:tcPr>
          <w:p w14:paraId="75E25456" w14:textId="476AD01E" w:rsidR="00A72903" w:rsidRPr="00A72903" w:rsidRDefault="00A72903" w:rsidP="00A604F5">
            <w:pPr>
              <w:ind w:left="235" w:right="53" w:hanging="45"/>
              <w:rPr>
                <w:rFonts w:asciiTheme="majorHAnsi" w:hAnsiTheme="majorHAnsi" w:cs="Arial"/>
              </w:rPr>
            </w:pPr>
          </w:p>
        </w:tc>
      </w:tr>
      <w:tr w:rsidR="00A72903" w:rsidRPr="00A72903" w14:paraId="5EE9D025" w14:textId="77777777" w:rsidTr="00A604F5">
        <w:tc>
          <w:tcPr>
            <w:tcW w:w="5222" w:type="dxa"/>
          </w:tcPr>
          <w:p w14:paraId="6DAE722F" w14:textId="77777777" w:rsidR="00A72903" w:rsidRPr="00A72903" w:rsidRDefault="00A72903" w:rsidP="00A604F5">
            <w:pPr>
              <w:pStyle w:val="Slog81"/>
              <w:numPr>
                <w:ilvl w:val="0"/>
                <w:numId w:val="0"/>
              </w:numPr>
              <w:ind w:left="235" w:hanging="235"/>
              <w:rPr>
                <w:rFonts w:asciiTheme="majorHAnsi" w:hAnsiTheme="majorHAnsi"/>
              </w:rPr>
            </w:pPr>
          </w:p>
        </w:tc>
        <w:tc>
          <w:tcPr>
            <w:tcW w:w="3845" w:type="dxa"/>
          </w:tcPr>
          <w:p w14:paraId="585F6671" w14:textId="67BEF373" w:rsidR="00A72903" w:rsidRPr="00A72903" w:rsidRDefault="00A72903" w:rsidP="00A604F5">
            <w:pPr>
              <w:ind w:left="235" w:right="53" w:hanging="45"/>
              <w:rPr>
                <w:rFonts w:asciiTheme="majorHAnsi" w:hAnsiTheme="majorHAnsi" w:cs="Arial"/>
              </w:rPr>
            </w:pPr>
          </w:p>
        </w:tc>
      </w:tr>
      <w:tr w:rsidR="00A72903" w:rsidRPr="00A72903" w14:paraId="47328AAE" w14:textId="77777777" w:rsidTr="00A604F5">
        <w:tc>
          <w:tcPr>
            <w:tcW w:w="5222" w:type="dxa"/>
          </w:tcPr>
          <w:p w14:paraId="36D2C9D6" w14:textId="77777777" w:rsidR="00A72903" w:rsidRPr="00A72903" w:rsidRDefault="00A72903" w:rsidP="00A604F5">
            <w:pPr>
              <w:pStyle w:val="Slog81"/>
              <w:numPr>
                <w:ilvl w:val="0"/>
                <w:numId w:val="0"/>
              </w:numPr>
              <w:ind w:left="235" w:hanging="235"/>
              <w:rPr>
                <w:rFonts w:asciiTheme="majorHAnsi" w:hAnsiTheme="majorHAnsi"/>
              </w:rPr>
            </w:pPr>
          </w:p>
        </w:tc>
        <w:tc>
          <w:tcPr>
            <w:tcW w:w="3845" w:type="dxa"/>
          </w:tcPr>
          <w:p w14:paraId="4F95F706" w14:textId="77777777" w:rsidR="00A72903" w:rsidRPr="00A72903" w:rsidRDefault="00A72903" w:rsidP="00A604F5">
            <w:pPr>
              <w:ind w:left="235" w:right="53" w:hanging="45"/>
              <w:rPr>
                <w:rFonts w:asciiTheme="majorHAnsi" w:hAnsiTheme="majorHAnsi" w:cs="Arial"/>
              </w:rPr>
            </w:pPr>
          </w:p>
        </w:tc>
      </w:tr>
    </w:tbl>
    <w:p w14:paraId="1A12FB98" w14:textId="69FD7218" w:rsidR="00D80045" w:rsidRPr="00A72903" w:rsidRDefault="00A72903" w:rsidP="00954B58">
      <w:pPr>
        <w:tabs>
          <w:tab w:val="left" w:pos="0"/>
        </w:tabs>
        <w:jc w:val="both"/>
        <w:rPr>
          <w:rFonts w:asciiTheme="majorHAnsi" w:hAnsiTheme="majorHAnsi" w:cs="Arial"/>
        </w:rPr>
      </w:pPr>
      <w:r w:rsidRPr="00A72903">
        <w:rPr>
          <w:rFonts w:asciiTheme="majorHAnsi" w:hAnsiTheme="majorHAnsi" w:cs="Arial"/>
        </w:rPr>
        <w:t xml:space="preserve"> </w:t>
      </w:r>
    </w:p>
    <w:p w14:paraId="13EE2ED5"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Pogodbeni dobavni roki se lahko spremenijo le v primeru izrednih dogodkov, ki vplivajo na dobavo ali izvedbo del in ki jih ni bilo mogoče predvideti ob določitvi obsega del, oziroma jih ni povzročil dobavitelj.</w:t>
      </w:r>
    </w:p>
    <w:p w14:paraId="33875B73" w14:textId="77777777" w:rsidR="00A72903" w:rsidRPr="00A72903" w:rsidRDefault="00A72903" w:rsidP="00A72903">
      <w:pPr>
        <w:tabs>
          <w:tab w:val="left" w:pos="0"/>
        </w:tabs>
        <w:jc w:val="both"/>
        <w:rPr>
          <w:rFonts w:asciiTheme="majorHAnsi" w:hAnsiTheme="majorHAnsi" w:cs="Arial"/>
          <w:lang w:eastAsia="en-US"/>
        </w:rPr>
      </w:pPr>
    </w:p>
    <w:p w14:paraId="6ACC1BD9"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 xml:space="preserve">Roki se lahko spremenijo tudi v primeru višje sile, ki jo definirajo zakonska določila, spremenjene roke pa mora potrditi naročnik. Vremenski pogoji ne morejo biti razlog za podaljšanje roka. </w:t>
      </w:r>
    </w:p>
    <w:p w14:paraId="33554234"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 xml:space="preserve">  </w:t>
      </w:r>
    </w:p>
    <w:p w14:paraId="68D98DCB"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14:paraId="7D219AD4" w14:textId="77777777" w:rsidR="00A72903" w:rsidRPr="00A72903" w:rsidRDefault="00A72903" w:rsidP="00A72903">
      <w:pPr>
        <w:tabs>
          <w:tab w:val="left" w:pos="0"/>
        </w:tabs>
        <w:jc w:val="both"/>
        <w:rPr>
          <w:rFonts w:asciiTheme="majorHAnsi" w:hAnsiTheme="majorHAnsi" w:cs="Arial"/>
          <w:lang w:eastAsia="en-US"/>
        </w:rPr>
      </w:pPr>
    </w:p>
    <w:p w14:paraId="3B0EEA58" w14:textId="0D3DC169"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6919BFDE" w:rsidR="00BF6A2A" w:rsidRPr="00FB1C00" w:rsidRDefault="00A72903"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Jamstvo dobavitelja</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547FF4F8" w14:textId="77777777" w:rsidR="00FF2399" w:rsidRPr="00FF2399" w:rsidRDefault="00FF2399" w:rsidP="00FF2399">
      <w:pPr>
        <w:tabs>
          <w:tab w:val="left" w:pos="1728"/>
          <w:tab w:val="left" w:pos="7200"/>
        </w:tabs>
        <w:jc w:val="both"/>
        <w:rPr>
          <w:rFonts w:asciiTheme="majorHAnsi" w:eastAsia="Times New Roman" w:hAnsiTheme="majorHAnsi" w:cs="Arial"/>
        </w:rPr>
      </w:pPr>
      <w:r w:rsidRPr="00FF2399">
        <w:rPr>
          <w:rFonts w:asciiTheme="majorHAnsi" w:eastAsia="Times New Roman" w:hAnsiTheme="majorHAnsi" w:cs="Arial"/>
        </w:rPr>
        <w:t>Dobavitelj naročniku jamči:</w:t>
      </w:r>
    </w:p>
    <w:p w14:paraId="6BA1C786" w14:textId="1C90805C" w:rsidR="005D6581" w:rsidRDefault="00FF2399" w:rsidP="00FF2399">
      <w:pPr>
        <w:pStyle w:val="Slog46"/>
      </w:pPr>
      <w:r w:rsidRPr="005D6581">
        <w:t xml:space="preserve">da je dobavljena računalniška oprema nova in proizvedena </w:t>
      </w:r>
      <w:r w:rsidR="009C697D">
        <w:t>vsaj v letu 2020</w:t>
      </w:r>
      <w:r w:rsidRPr="005D6581">
        <w:t>;</w:t>
      </w:r>
    </w:p>
    <w:p w14:paraId="0CFF7C8D" w14:textId="77777777" w:rsidR="005D6581" w:rsidRDefault="00FF2399" w:rsidP="00FF2399">
      <w:pPr>
        <w:pStyle w:val="Slog46"/>
      </w:pPr>
      <w:r w:rsidRPr="005D6581">
        <w:t>da dobavljena računalniška oprema deluje brezhibno in nima stvarnih napak;</w:t>
      </w:r>
    </w:p>
    <w:p w14:paraId="2C85F682" w14:textId="77777777" w:rsidR="005D6581" w:rsidRDefault="00FF2399" w:rsidP="00FF2399">
      <w:pPr>
        <w:pStyle w:val="Slog46"/>
      </w:pPr>
      <w:r w:rsidRPr="005D6581">
        <w:t>da dobavljena računalniška oprema nima pravnih napak;</w:t>
      </w:r>
    </w:p>
    <w:p w14:paraId="1DBA92DC" w14:textId="77777777" w:rsidR="005D6581" w:rsidRDefault="00FF2399" w:rsidP="00FF2399">
      <w:pPr>
        <w:pStyle w:val="Slog46"/>
      </w:pPr>
      <w:r w:rsidRPr="005D6581">
        <w:t>da dobavljena računalniška oprema popolnoma ustreza vsem tehničnim opisom, karakteristikam in specifikacijam, ki so bile zahtevane v dokumentaciji v zvezi z oddajo javnega naročila in ponujene v ponudbeni dokumentaciji dobavitelja;</w:t>
      </w:r>
    </w:p>
    <w:p w14:paraId="1A502278" w14:textId="77777777" w:rsidR="005D6581" w:rsidRDefault="00FF2399" w:rsidP="00FF2399">
      <w:pPr>
        <w:pStyle w:val="Slog46"/>
      </w:pPr>
      <w:r w:rsidRPr="005D6581">
        <w:t>da bodo postranske storitve (instalacije/namestitve programske opreme, …) opravljene brezhibno;</w:t>
      </w:r>
    </w:p>
    <w:p w14:paraId="373D7096" w14:textId="13E6DA44" w:rsidR="00FF2399" w:rsidRPr="005D6581" w:rsidRDefault="00FF2399" w:rsidP="00FF2399">
      <w:pPr>
        <w:pStyle w:val="Slog46"/>
      </w:pPr>
      <w:r w:rsidRPr="005D6581">
        <w:t xml:space="preserve">da bo naročnik pridobil vse pravice, ki so vezane na dobavljeno računalniško opremo, dobavitelj pa bo brezhibno izvrševal vse obveznosti, ki so vezane na predmet pogodbe. </w:t>
      </w:r>
    </w:p>
    <w:p w14:paraId="4B14E8C2" w14:textId="77777777" w:rsidR="00FF2399" w:rsidRPr="00FF2399" w:rsidRDefault="00FF2399" w:rsidP="00FF2399">
      <w:pPr>
        <w:tabs>
          <w:tab w:val="left" w:pos="1728"/>
          <w:tab w:val="left" w:pos="7200"/>
        </w:tabs>
        <w:jc w:val="both"/>
        <w:rPr>
          <w:rFonts w:asciiTheme="majorHAnsi" w:eastAsia="Times New Roman" w:hAnsiTheme="majorHAnsi" w:cs="Arial"/>
        </w:rPr>
      </w:pPr>
    </w:p>
    <w:p w14:paraId="09078BF3" w14:textId="02B5E19C" w:rsidR="00CE5463" w:rsidRDefault="00FF2399" w:rsidP="00FF2399">
      <w:pPr>
        <w:tabs>
          <w:tab w:val="left" w:pos="1728"/>
          <w:tab w:val="left" w:pos="7200"/>
        </w:tabs>
        <w:jc w:val="both"/>
        <w:rPr>
          <w:rFonts w:asciiTheme="majorHAnsi" w:eastAsia="Times New Roman" w:hAnsiTheme="majorHAnsi" w:cs="Arial"/>
        </w:rPr>
      </w:pPr>
      <w:r w:rsidRPr="00FF2399">
        <w:rPr>
          <w:rFonts w:asciiTheme="majorHAnsi" w:eastAsia="Times New Roman" w:hAnsiTheme="majorHAnsi" w:cs="Arial"/>
        </w:rPr>
        <w:t xml:space="preserve">Jamstvo dobavitelja za skrite napake dobavljene opreme, velja še 180 dni po dobavi (šteto od dneva zadnje dobave). Če se v tem pokažejo zgoraj našteta odstopanja ali napake, lahko  naročnik odpove/razdre naročilo delno ali v celoti.  </w:t>
      </w:r>
      <w:r>
        <w:rPr>
          <w:rFonts w:asciiTheme="majorHAnsi" w:eastAsia="Times New Roman" w:hAnsiTheme="majorHAnsi" w:cs="Arial"/>
        </w:rPr>
        <w:t xml:space="preserve"> </w:t>
      </w:r>
    </w:p>
    <w:p w14:paraId="169CD51F" w14:textId="13344D55" w:rsidR="009C697D" w:rsidRPr="00FB1C00" w:rsidRDefault="009C697D" w:rsidP="00FF2399">
      <w:pPr>
        <w:tabs>
          <w:tab w:val="left" w:pos="1728"/>
          <w:tab w:val="left" w:pos="7200"/>
        </w:tabs>
        <w:jc w:val="both"/>
        <w:rPr>
          <w:rFonts w:asciiTheme="majorHAnsi" w:eastAsia="Times New Roman" w:hAnsiTheme="majorHAnsi" w:cs="Arial"/>
        </w:rPr>
      </w:pPr>
      <w:r>
        <w:rPr>
          <w:rFonts w:asciiTheme="majorHAnsi" w:eastAsia="Times New Roman" w:hAnsiTheme="majorHAnsi" w:cs="Arial"/>
        </w:rPr>
        <w:t>Za ostalo vsebino, ki ni urejena v tem členu, se uporabljajo določila Obligacijskega zakonika o odgovornosti za stvarne (458. in drugi členi) in pravne (488. in drugi členi) napake.</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225168E" w:rsidR="00182895" w:rsidRPr="00FB1C00" w:rsidRDefault="005D6581"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Nadomestni</w:t>
      </w:r>
      <w:r w:rsidR="00182895" w:rsidRPr="00FB1C00">
        <w:rPr>
          <w:rFonts w:asciiTheme="majorHAnsi" w:eastAsia="Times New Roman" w:hAnsiTheme="majorHAnsi" w:cs="Arial"/>
          <w:b/>
        </w:rPr>
        <w:t xml:space="preserve"> del</w:t>
      </w:r>
      <w:r>
        <w:rPr>
          <w:rFonts w:asciiTheme="majorHAnsi" w:eastAsia="Times New Roman" w:hAnsiTheme="majorHAnsi" w:cs="Arial"/>
          <w:b/>
        </w:rPr>
        <w:t>i</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D90B023"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Ponudnik mora zagotoviti razpoložljivost in združljivost nadomestnih delov za dobavljeno računalniško opremo najmanj dve leti po izteku garancijske dobe.</w:t>
      </w:r>
    </w:p>
    <w:p w14:paraId="72C1FD63"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1722B488"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Dobavitelj bo moral pri odpravljanju napak dobavljene računalniške opreme v garancijski dobi vgrajevati oziroma uporabljati le originalne nove nadomestne dele.</w:t>
      </w:r>
    </w:p>
    <w:p w14:paraId="297478BC"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7B5BA5F1" w14:textId="74488807" w:rsidR="00182895" w:rsidRPr="00FB1C00"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V primeru neizpolnitve obveznosti iz prejšnjega odstavka, je dobavitelj dolžan naročniku povrniti vse dodatne stroške in škodo, ki bi jo naročnik zaradi tega utrpel.</w:t>
      </w:r>
      <w:r>
        <w:rPr>
          <w:rFonts w:asciiTheme="majorHAnsi" w:eastAsia="Times New Roman" w:hAnsiTheme="majorHAnsi" w:cs="Arial"/>
        </w:rPr>
        <w:t xml:space="preserve"> </w:t>
      </w:r>
    </w:p>
    <w:p w14:paraId="05FA0A90" w14:textId="64881FD3" w:rsidR="00182895" w:rsidRPr="005D6581" w:rsidRDefault="00182895" w:rsidP="00954B58">
      <w:pPr>
        <w:tabs>
          <w:tab w:val="left" w:pos="1728"/>
          <w:tab w:val="left" w:pos="7200"/>
        </w:tabs>
        <w:jc w:val="both"/>
        <w:rPr>
          <w:rFonts w:asciiTheme="majorHAnsi" w:eastAsia="Times New Roman" w:hAnsiTheme="majorHAnsi" w:cs="Arial"/>
          <w:b/>
        </w:rPr>
      </w:pPr>
    </w:p>
    <w:p w14:paraId="662B6906" w14:textId="44BD4105" w:rsidR="005D6581" w:rsidRPr="005D6581" w:rsidRDefault="005D6581" w:rsidP="005D6581">
      <w:pPr>
        <w:tabs>
          <w:tab w:val="left" w:pos="1728"/>
          <w:tab w:val="left" w:pos="7200"/>
        </w:tabs>
        <w:jc w:val="both"/>
        <w:rPr>
          <w:rFonts w:asciiTheme="majorHAnsi" w:eastAsia="Times New Roman" w:hAnsiTheme="majorHAnsi" w:cs="Arial"/>
          <w:b/>
        </w:rPr>
      </w:pPr>
      <w:r w:rsidRPr="005D6581">
        <w:rPr>
          <w:rFonts w:asciiTheme="majorHAnsi" w:eastAsia="Times New Roman" w:hAnsiTheme="majorHAnsi" w:cs="Arial"/>
          <w:b/>
        </w:rPr>
        <w:t>Garancijska doba/roki in reševanje reklamacij</w:t>
      </w:r>
    </w:p>
    <w:p w14:paraId="2A690ADC" w14:textId="77777777" w:rsidR="005D6581" w:rsidRPr="005D6581" w:rsidRDefault="005D6581" w:rsidP="005D6581">
      <w:pPr>
        <w:pStyle w:val="Slog20"/>
        <w:jc w:val="center"/>
        <w:rPr>
          <w:rFonts w:asciiTheme="majorHAnsi" w:hAnsiTheme="majorHAnsi"/>
        </w:rPr>
      </w:pPr>
      <w:r w:rsidRPr="005D6581">
        <w:rPr>
          <w:rFonts w:asciiTheme="majorHAnsi" w:hAnsiTheme="majorHAnsi"/>
        </w:rPr>
        <w:t>člen</w:t>
      </w:r>
    </w:p>
    <w:p w14:paraId="37AEAE5D" w14:textId="77777777" w:rsidR="00177E55"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Dobavitelj zagotavlja garancijo za brezhibno funkcionalnost in tehnično delovanje za dobavljeno računalniško opremo v rokih, dogovorjenih za posamezno opremo. </w:t>
      </w:r>
    </w:p>
    <w:p w14:paraId="51A4FA5C" w14:textId="77777777" w:rsidR="00177E55" w:rsidRDefault="00177E55" w:rsidP="005D6581">
      <w:pPr>
        <w:tabs>
          <w:tab w:val="left" w:pos="1728"/>
          <w:tab w:val="left" w:pos="7200"/>
        </w:tabs>
        <w:jc w:val="both"/>
        <w:rPr>
          <w:rFonts w:asciiTheme="majorHAnsi" w:eastAsia="Times New Roman" w:hAnsiTheme="majorHAnsi" w:cs="Arial"/>
        </w:rPr>
      </w:pPr>
    </w:p>
    <w:p w14:paraId="0E404807" w14:textId="7BBD2E89" w:rsid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Garancijski rok začne teči od dn</w:t>
      </w:r>
      <w:r w:rsidR="00177E55">
        <w:rPr>
          <w:rFonts w:asciiTheme="majorHAnsi" w:eastAsia="Times New Roman" w:hAnsiTheme="majorHAnsi" w:cs="Arial"/>
        </w:rPr>
        <w:t>eva prevzema dobavljene opreme in znašajo:</w:t>
      </w:r>
    </w:p>
    <w:p w14:paraId="23AF379B" w14:textId="21189B43" w:rsidR="00177E55" w:rsidRPr="00177E55" w:rsidRDefault="00177E55" w:rsidP="005D6581">
      <w:pPr>
        <w:tabs>
          <w:tab w:val="left" w:pos="1728"/>
          <w:tab w:val="left" w:pos="7200"/>
        </w:tabs>
        <w:jc w:val="both"/>
        <w:rPr>
          <w:rFonts w:asciiTheme="majorHAnsi" w:eastAsia="Times New Roman" w:hAnsiTheme="majorHAnsi" w:cs="Arial"/>
          <w:i/>
        </w:rPr>
      </w:pPr>
      <w:r w:rsidRPr="00177E55">
        <w:rPr>
          <w:rFonts w:asciiTheme="majorHAnsi" w:eastAsia="Times New Roman" w:hAnsiTheme="majorHAnsi" w:cs="Arial"/>
          <w:i/>
        </w:rPr>
        <w:t>(v primeru pogodbe za sklop 1)</w:t>
      </w:r>
    </w:p>
    <w:p w14:paraId="48092AC9" w14:textId="7E805271" w:rsidR="00177E55" w:rsidRDefault="00177E55" w:rsidP="00177E55">
      <w:pPr>
        <w:pStyle w:val="Slog52"/>
      </w:pPr>
      <w:r>
        <w:t>za zaslone: 36 mesecev;</w:t>
      </w:r>
    </w:p>
    <w:p w14:paraId="6DB3B78D" w14:textId="1C7D568B" w:rsidR="00177E55" w:rsidRDefault="00177E55" w:rsidP="00177E55">
      <w:pPr>
        <w:pStyle w:val="Slog52"/>
      </w:pPr>
      <w:r>
        <w:t>za skener: 12 mesecev;</w:t>
      </w:r>
    </w:p>
    <w:p w14:paraId="0F6DC2FA" w14:textId="4CAB88F8" w:rsidR="00177E55" w:rsidRDefault="00177E55" w:rsidP="00177E55">
      <w:pPr>
        <w:pStyle w:val="Slog52"/>
      </w:pPr>
      <w:r>
        <w:t>za stacionarne računalnike</w:t>
      </w:r>
      <w:r w:rsidRPr="00177E55">
        <w:t xml:space="preserve"> za občinsko upravo</w:t>
      </w:r>
      <w:r>
        <w:t>: 36 mesecev;</w:t>
      </w:r>
    </w:p>
    <w:p w14:paraId="6BB279DE" w14:textId="75BA2D36" w:rsidR="00177E55" w:rsidRDefault="00177E55" w:rsidP="00177E55">
      <w:pPr>
        <w:pStyle w:val="Slog52"/>
      </w:pPr>
      <w:r>
        <w:t>za prenosne računalnike</w:t>
      </w:r>
      <w:r w:rsidRPr="00177E55">
        <w:t xml:space="preserve"> za poslovno uporabo za občinsko upravo</w:t>
      </w:r>
      <w:r>
        <w:t>: 36 mesecev</w:t>
      </w:r>
      <w:r w:rsidR="00AD68FF">
        <w:t>;</w:t>
      </w:r>
    </w:p>
    <w:p w14:paraId="02657325" w14:textId="5121DA1E" w:rsidR="00AD68FF" w:rsidRPr="00177E55" w:rsidRDefault="00AD68FF" w:rsidP="00177E55">
      <w:pPr>
        <w:pStyle w:val="Slog52"/>
      </w:pPr>
      <w:r>
        <w:t>za ostalo dobavljeno blago: v skladu z garancijskim rokom proizvajalca;</w:t>
      </w:r>
    </w:p>
    <w:p w14:paraId="598E6DFA" w14:textId="4C5EB35B" w:rsidR="00177E55" w:rsidRPr="00AD68FF" w:rsidRDefault="00177E55" w:rsidP="005D6581">
      <w:pPr>
        <w:tabs>
          <w:tab w:val="left" w:pos="1728"/>
          <w:tab w:val="left" w:pos="7200"/>
        </w:tabs>
        <w:jc w:val="both"/>
        <w:rPr>
          <w:rFonts w:asciiTheme="majorHAnsi" w:eastAsia="Times New Roman" w:hAnsiTheme="majorHAnsi" w:cs="Arial"/>
          <w:i/>
        </w:rPr>
      </w:pPr>
      <w:r w:rsidRPr="00AD68FF">
        <w:rPr>
          <w:rFonts w:asciiTheme="majorHAnsi" w:eastAsia="Times New Roman" w:hAnsiTheme="majorHAnsi" w:cs="Arial"/>
          <w:i/>
        </w:rPr>
        <w:t>(v primeru pogodbe za sklop 2)</w:t>
      </w:r>
    </w:p>
    <w:p w14:paraId="14319B34" w14:textId="3CA4B420" w:rsidR="00177E55" w:rsidRDefault="00AD68FF" w:rsidP="00AD68FF">
      <w:pPr>
        <w:pStyle w:val="Slog52"/>
      </w:pPr>
      <w:r>
        <w:t>za prenosne računalnike</w:t>
      </w:r>
      <w:r w:rsidRPr="00AD68FF">
        <w:t xml:space="preserve"> za krajevne skupnosti</w:t>
      </w:r>
      <w:r w:rsidR="00177E55">
        <w:t>: 36 mesecev</w:t>
      </w:r>
      <w:r>
        <w:t>;</w:t>
      </w:r>
    </w:p>
    <w:p w14:paraId="159F080B" w14:textId="15ACF8D2" w:rsidR="00AD68FF" w:rsidRPr="00177E55" w:rsidRDefault="00AD68FF" w:rsidP="00AD68FF">
      <w:pPr>
        <w:pStyle w:val="Slog52"/>
      </w:pPr>
      <w:r>
        <w:t>za ostalo dobavljeno blago: v skladu z garancijskim rokom proizvajalca.</w:t>
      </w:r>
    </w:p>
    <w:p w14:paraId="5317E3AC" w14:textId="22525279" w:rsidR="005D6581" w:rsidRPr="005D6581" w:rsidRDefault="005D6581" w:rsidP="005D6581">
      <w:pPr>
        <w:tabs>
          <w:tab w:val="left" w:pos="1728"/>
          <w:tab w:val="left" w:pos="7200"/>
        </w:tabs>
        <w:jc w:val="both"/>
        <w:rPr>
          <w:rFonts w:asciiTheme="majorHAnsi" w:eastAsia="Times New Roman" w:hAnsiTheme="majorHAnsi" w:cs="Arial"/>
        </w:rPr>
      </w:pPr>
    </w:p>
    <w:p w14:paraId="568620FD"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Za vsako odpravo napake daljšo od 5 dni se ustrezno podaljša garancijski rok. Če je bil kakšen del opreme v garancijskem roku zamenjan ali bistveno popravljen, začne teči garancijski rok znova, in je naročnik </w:t>
      </w:r>
      <w:r w:rsidRPr="005D6581">
        <w:rPr>
          <w:rFonts w:asciiTheme="majorHAnsi" w:eastAsia="Times New Roman" w:hAnsiTheme="majorHAnsi" w:cs="Arial"/>
        </w:rPr>
        <w:lastRenderedPageBreak/>
        <w:t>dolžan izdati nov garancijski list. Če je bil zamenjan ali bistveno popravljen le kakšen del stvari, začne garancijski rok znova teči samo za ta del.</w:t>
      </w:r>
    </w:p>
    <w:p w14:paraId="72AC6C23"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5BBD7FF0" w14:textId="5B4F09C5"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w:t>
      </w:r>
      <w:r w:rsidRPr="00657B95">
        <w:rPr>
          <w:rFonts w:asciiTheme="majorHAnsi" w:eastAsia="Times New Roman" w:hAnsiTheme="majorHAnsi" w:cs="Arial"/>
        </w:rPr>
        <w:t xml:space="preserve">odpraviti </w:t>
      </w:r>
      <w:r w:rsidR="00657B95" w:rsidRPr="00657B95">
        <w:rPr>
          <w:rFonts w:asciiTheme="majorHAnsi" w:eastAsia="Times New Roman" w:hAnsiTheme="majorHAnsi" w:cs="Arial"/>
        </w:rPr>
        <w:t>naročnik, na račun dobavitelja ter uveljavljati zahtevke v skladu z Obligacijskim zakonikom</w:t>
      </w:r>
      <w:r w:rsidRPr="00657B95">
        <w:rPr>
          <w:rFonts w:asciiTheme="majorHAnsi" w:eastAsia="Times New Roman" w:hAnsiTheme="majorHAnsi" w:cs="Arial"/>
        </w:rPr>
        <w:t>.</w:t>
      </w:r>
      <w:r w:rsidRPr="005D6581">
        <w:rPr>
          <w:rFonts w:asciiTheme="majorHAnsi" w:eastAsia="Times New Roman" w:hAnsiTheme="majorHAnsi" w:cs="Arial"/>
        </w:rPr>
        <w:t xml:space="preserve"> </w:t>
      </w:r>
    </w:p>
    <w:p w14:paraId="0FE1F288"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6A2204CD"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V primeru, da naročnik ugotovi nepravilno delovanje dobavljene računalniške opreme, o tem po elektronski pošti na naslov ________________________ obvesti dobavitelja. </w:t>
      </w:r>
    </w:p>
    <w:p w14:paraId="361F0B8F"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600B33AE" w14:textId="1739EABE"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Rok za odpravo napake se začne šteti od trenutka, ko je bil dobavitelj o okvari obveščen. Če dobavitelj v postavljenem primernem roku ne odpravi napake ali ne zamenja računalniške opreme z novo, bo naročnik odpravo napake ali zamenjavo z novo poveril drugemu, s strani naročnika prosto izbranemu dobavitelju, na stroške dobavitelja iz te pogodbe (kot dober gospodar). V kolikor dobavitelj stroškov odprave pomanjkljivosti ne bo pokril, bo naročnik </w:t>
      </w:r>
      <w:r w:rsidR="00657B95">
        <w:rPr>
          <w:rFonts w:asciiTheme="majorHAnsi" w:eastAsia="Times New Roman" w:hAnsiTheme="majorHAnsi" w:cs="Arial"/>
        </w:rPr>
        <w:t>uveljavljal ostale zahtevke v skladu z Obligacijskim zakonikom.</w:t>
      </w:r>
    </w:p>
    <w:p w14:paraId="28CA8609"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1AD2612E" w14:textId="7C84C95A" w:rsidR="005D6581" w:rsidRPr="00FB1C00"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Če se katerakoli napaka na dobavljeni računalniški opremi pojavi najmanj 3-krat zapored v roku dveh mesecev, mora dobavitelj naročniku dostaviti novo, pravilno delujočo, ekvivalentno računalniško opremo.</w:t>
      </w:r>
      <w:r>
        <w:rPr>
          <w:rFonts w:asciiTheme="majorHAnsi" w:eastAsia="Times New Roman" w:hAnsiTheme="majorHAnsi" w:cs="Arial"/>
        </w:rPr>
        <w:t xml:space="preserve"> </w:t>
      </w:r>
    </w:p>
    <w:p w14:paraId="5C5579F3" w14:textId="7174808E" w:rsidR="005D6581" w:rsidRDefault="005D6581" w:rsidP="00954B58">
      <w:pPr>
        <w:tabs>
          <w:tab w:val="left" w:pos="1728"/>
          <w:tab w:val="left" w:pos="7200"/>
        </w:tabs>
        <w:jc w:val="both"/>
        <w:rPr>
          <w:rFonts w:asciiTheme="majorHAnsi" w:eastAsia="Times New Roman" w:hAnsiTheme="majorHAnsi" w:cs="Arial"/>
          <w:b/>
        </w:rPr>
      </w:pPr>
    </w:p>
    <w:p w14:paraId="3D4AAA18" w14:textId="65E57034" w:rsidR="005D6581" w:rsidRPr="005D6581" w:rsidRDefault="005D6581" w:rsidP="005D6581">
      <w:pPr>
        <w:tabs>
          <w:tab w:val="left" w:pos="1728"/>
          <w:tab w:val="left" w:pos="7200"/>
        </w:tabs>
        <w:jc w:val="both"/>
        <w:rPr>
          <w:rFonts w:asciiTheme="majorHAnsi" w:eastAsia="Times New Roman" w:hAnsiTheme="majorHAnsi" w:cs="Arial"/>
          <w:b/>
        </w:rPr>
      </w:pPr>
      <w:r w:rsidRPr="005D6581">
        <w:rPr>
          <w:rFonts w:asciiTheme="majorHAnsi" w:eastAsia="Times New Roman" w:hAnsiTheme="majorHAnsi" w:cs="Arial"/>
          <w:b/>
        </w:rPr>
        <w:t>Druge obveznosti pogodbenih strank</w:t>
      </w:r>
    </w:p>
    <w:p w14:paraId="746C3036" w14:textId="77777777" w:rsidR="005D6581" w:rsidRPr="005D6581" w:rsidRDefault="005D6581" w:rsidP="005D6581">
      <w:pPr>
        <w:pStyle w:val="Slog20"/>
        <w:jc w:val="center"/>
        <w:rPr>
          <w:rFonts w:asciiTheme="majorHAnsi" w:hAnsiTheme="majorHAnsi"/>
        </w:rPr>
      </w:pPr>
      <w:r w:rsidRPr="005D6581">
        <w:rPr>
          <w:rFonts w:asciiTheme="majorHAnsi" w:hAnsiTheme="majorHAnsi"/>
        </w:rPr>
        <w:t>člen</w:t>
      </w:r>
    </w:p>
    <w:p w14:paraId="26F2F132"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Dobavitelj soglaša oz. se zaveže:</w:t>
      </w:r>
    </w:p>
    <w:p w14:paraId="52D009AB" w14:textId="77777777" w:rsidR="005D6581" w:rsidRDefault="005D6581" w:rsidP="005D6581">
      <w:pPr>
        <w:pStyle w:val="Slog47"/>
      </w:pPr>
      <w:r w:rsidRPr="005D6581">
        <w:t>bo prevzete obveznosti iz predmetnega javnega naročila izvedel strokovno in pravilno, po pravilih stroke, vestno in kakovostno, v skladu z vsemi veljavnimi tehničnimi predpisi, standardi in normativi;</w:t>
      </w:r>
    </w:p>
    <w:p w14:paraId="53BF8DE8" w14:textId="77777777" w:rsidR="005D6581" w:rsidRDefault="005D6581" w:rsidP="005D6581">
      <w:pPr>
        <w:pStyle w:val="Slog47"/>
      </w:pPr>
      <w:r w:rsidRPr="005D6581">
        <w:t>bo zagotovil vsa tehnična in materialna sredstva, ki so potrebna za izvedbo predmeta pogodbe;</w:t>
      </w:r>
    </w:p>
    <w:p w14:paraId="3DB18161" w14:textId="77777777" w:rsidR="005D6581" w:rsidRDefault="005D6581" w:rsidP="005D6581">
      <w:pPr>
        <w:pStyle w:val="Slog47"/>
      </w:pPr>
      <w:r w:rsidRPr="005D6581">
        <w:t>zagotoviti strokovno usposobljene delavce za vodenje, koordiniranje in izvajanje prevzetih obvez;</w:t>
      </w:r>
    </w:p>
    <w:p w14:paraId="29CD3912" w14:textId="77777777" w:rsidR="005D6581" w:rsidRDefault="005D6581" w:rsidP="005D6581">
      <w:pPr>
        <w:pStyle w:val="Slog47"/>
      </w:pPr>
      <w:r w:rsidRPr="005D6581">
        <w:t>bo na lastne stroške namesti in po potrebi testiral računalniško opremo;</w:t>
      </w:r>
    </w:p>
    <w:p w14:paraId="5998C121" w14:textId="77777777" w:rsidR="005D6581" w:rsidRDefault="005D6581" w:rsidP="005D6581">
      <w:pPr>
        <w:pStyle w:val="Slog47"/>
      </w:pPr>
      <w:r w:rsidRPr="005D6581">
        <w:t>bo izpolnil vse zahteve naročnika pri dobavi računalniške opreme, ki izhajajo iz dokumentacije v zvezi z oddajo javnega naročila in sprejete ponudbe, ki je sestavni del te pogodbe;</w:t>
      </w:r>
    </w:p>
    <w:p w14:paraId="39205262" w14:textId="210C48EF" w:rsidR="005D6581" w:rsidRDefault="005D6581" w:rsidP="005D6581">
      <w:pPr>
        <w:pStyle w:val="Slog47"/>
      </w:pPr>
      <w:r w:rsidRPr="005D6581">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w:t>
      </w:r>
      <w:r w:rsidR="00657B95">
        <w:t xml:space="preserve">vedbo obveznosti po tej pogodbi </w:t>
      </w:r>
      <w:r w:rsidRPr="005D6581">
        <w:t xml:space="preserve"> v skladu z zahtevami te pogodbe;</w:t>
      </w:r>
    </w:p>
    <w:p w14:paraId="5FC836BA" w14:textId="12A40353" w:rsidR="005D6581" w:rsidRPr="005D6581" w:rsidRDefault="005D6581" w:rsidP="005D6581">
      <w:pPr>
        <w:pStyle w:val="Slog47"/>
      </w:pPr>
      <w:r w:rsidRPr="005D6581">
        <w:t>bo še pred podpisom primopredajnega zapisnika za računalniško opremo, ki je predmet tega javnega naročila, naročniku izročil navodila za uporabo in vzdrževanje dobavljene računalniške opreme v slovenskem jeziku, podpisane in potrjene garancijske liste, ter tehnično dokumentacijo, predpisane ateste, certifikate, izjave o skladnosti in druge potrebne dokumente.</w:t>
      </w:r>
    </w:p>
    <w:p w14:paraId="1EE86C9E"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559BA437"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Naročnik se zaveže:</w:t>
      </w:r>
    </w:p>
    <w:p w14:paraId="702CE502" w14:textId="77777777" w:rsidR="005D6581" w:rsidRDefault="005D6581" w:rsidP="005D6581">
      <w:pPr>
        <w:pStyle w:val="Slog48"/>
      </w:pPr>
      <w:r w:rsidRPr="005D6581">
        <w:t>bo izvršil pregled in podal pisno potrditev oz. zavrnitev prevzema dobave računalniške opreme, ki je predmet te pogodbe najpozneje v 14 dneh, ob morebitni zavrnitvi pa bo podal tudi pisno obrazložitev zavrnitve ter navodila za odpravo pomanjkljivosti;</w:t>
      </w:r>
    </w:p>
    <w:p w14:paraId="2F7D9EE0" w14:textId="77777777" w:rsidR="005D6581" w:rsidRDefault="005D6581" w:rsidP="005D6581">
      <w:pPr>
        <w:pStyle w:val="Slog48"/>
      </w:pPr>
      <w:r w:rsidRPr="005D6581">
        <w:lastRenderedPageBreak/>
        <w:t>sodelovati z dobaviteljem s ciljem, da se prevzeta dela izvršijo pravočasno in v obojestransko zadovoljstvo;</w:t>
      </w:r>
    </w:p>
    <w:p w14:paraId="7B2BF297" w14:textId="77777777" w:rsidR="005D6581" w:rsidRDefault="005D6581" w:rsidP="005D6581">
      <w:pPr>
        <w:pStyle w:val="Slog48"/>
      </w:pPr>
      <w:r w:rsidRPr="005D6581">
        <w:t>tekoče obveščati dobavitelja o vseh spremembah in novo nastalih situacijah, ki bi lahko imele vpliv na izvršitev prevzetih del;</w:t>
      </w:r>
    </w:p>
    <w:p w14:paraId="360FF3BC" w14:textId="31E6B7F5" w:rsidR="005D6581" w:rsidRPr="005D6581" w:rsidRDefault="005D6581" w:rsidP="005D6581">
      <w:pPr>
        <w:pStyle w:val="Slog48"/>
      </w:pPr>
      <w:r w:rsidRPr="005D6581">
        <w:t>urediti plačilne obveze, izhajajoč iz pogodbe.</w:t>
      </w:r>
    </w:p>
    <w:p w14:paraId="1D064D37"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301B64CB" w14:textId="55883A21" w:rsidR="005D6581" w:rsidRPr="005D6581" w:rsidRDefault="005D6581" w:rsidP="00954B58">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Pogodbene stranke se obvezujejo ravnati kot dobri gospodarstveniki in storiti vse, kar je potrebno za izvršitev pogodbe.</w:t>
      </w:r>
    </w:p>
    <w:p w14:paraId="55B97178" w14:textId="77777777" w:rsidR="005D6581" w:rsidRPr="00FB1C00" w:rsidRDefault="005D6581"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5F953DBF"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w:t>
      </w:r>
      <w:r w:rsidR="0095231E">
        <w:rPr>
          <w:rFonts w:asciiTheme="majorHAnsi" w:eastAsia="Times New Roman" w:hAnsiTheme="majorHAnsi" w:cs="Arial"/>
        </w:rPr>
        <w:t>roma situacije mora dobavitelj</w:t>
      </w:r>
      <w:r w:rsidRPr="00FB1C00">
        <w:rPr>
          <w:rFonts w:asciiTheme="majorHAnsi" w:eastAsia="Times New Roman" w:hAnsiTheme="majorHAnsi" w:cs="Arial"/>
        </w:rPr>
        <w:t>,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6F22139A"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24FF7279"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w:t>
      </w:r>
      <w:r w:rsidR="0095231E">
        <w:rPr>
          <w:rFonts w:asciiTheme="majorHAnsi" w:eastAsia="Times New Roman" w:hAnsiTheme="majorHAnsi" w:cs="Arial"/>
        </w:rPr>
        <w:t>a naročnik od dobavitelja</w:t>
      </w:r>
      <w:r w:rsidRPr="00FB1C00">
        <w:rPr>
          <w:rFonts w:asciiTheme="majorHAnsi" w:eastAsia="Times New Roman" w:hAnsiTheme="majorHAnsi" w:cs="Arial"/>
        </w:rPr>
        <w:t xml:space="preserve"> zahtevati, da mu najpozneje v 60 dneh od plačila končnega računa oziroma situacije pošlje svojo pisno izjavo in pisno izjavo podizvajalca, da je podizvajalec prejel plačilo za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6381632A"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Z dobaviteljem</w:t>
      </w:r>
      <w:r w:rsidR="00BF6A2A" w:rsidRPr="00FB1C00">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09F905FF" w:rsidR="00BF6A2A" w:rsidRPr="00FB1C00" w:rsidRDefault="0095231E" w:rsidP="00954B58">
      <w:pPr>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mora med izvajanjem javnega naročila </w:t>
      </w:r>
      <w:r w:rsidR="0054445F">
        <w:rPr>
          <w:rFonts w:asciiTheme="majorHAnsi" w:eastAsia="Times New Roman" w:hAnsiTheme="majorHAnsi" w:cs="Arial"/>
        </w:rPr>
        <w:t>dobave blaga</w:t>
      </w:r>
      <w:r w:rsidR="00BF6A2A" w:rsidRPr="00FB1C00">
        <w:rPr>
          <w:rFonts w:asciiTheme="majorHAnsi" w:eastAsia="Times New Roman" w:hAnsiTheme="majorHAnsi" w:cs="Arial"/>
        </w:rPr>
        <w:t xml:space="preser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w:t>
      </w:r>
      <w:r>
        <w:rPr>
          <w:rFonts w:asciiTheme="majorHAnsi" w:eastAsia="Times New Roman" w:hAnsiTheme="majorHAnsi" w:cs="Arial"/>
        </w:rPr>
        <w:t>dobavitelj</w:t>
      </w:r>
      <w:r w:rsidR="00BF6A2A" w:rsidRPr="00FB1C00">
        <w:rPr>
          <w:rFonts w:asciiTheme="majorHAnsi" w:eastAsia="Times New Roman" w:hAnsiTheme="majorHAnsi" w:cs="Arial"/>
        </w:rPr>
        <w:t xml:space="preserve"> skupaj z obvestilom posredovati tudi podatke in dokumente iz 2 odstavka 94. člena ZJN-3.</w:t>
      </w:r>
    </w:p>
    <w:p w14:paraId="30EEF71F" w14:textId="77777777" w:rsidR="007A021A" w:rsidRPr="00FB1C00" w:rsidRDefault="007A021A" w:rsidP="00954B58">
      <w:pPr>
        <w:tabs>
          <w:tab w:val="left" w:pos="1728"/>
          <w:tab w:val="left" w:pos="7200"/>
        </w:tabs>
        <w:jc w:val="both"/>
        <w:rPr>
          <w:rFonts w:asciiTheme="majorHAnsi" w:eastAsia="Times New Roman" w:hAnsiTheme="majorHAnsi" w:cs="Arial"/>
          <w:b/>
        </w:rPr>
      </w:pPr>
    </w:p>
    <w:p w14:paraId="5A8B3006" w14:textId="4D265A4B" w:rsidR="00BF6A2A" w:rsidRPr="00FB1C00" w:rsidRDefault="00836276"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w:t>
      </w:r>
      <w:r w:rsidR="00BF6A2A" w:rsidRPr="00FB1C00">
        <w:rPr>
          <w:rFonts w:asciiTheme="majorHAnsi" w:eastAsia="Times New Roman" w:hAnsiTheme="majorHAnsi" w:cs="Arial"/>
          <w:b/>
        </w:rPr>
        <w:t>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69B7F5BC" w14:textId="6AE429A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C332B1A" w:rsidR="00D80045" w:rsidRPr="00FB1C00" w:rsidRDefault="00BA6DB0"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lastRenderedPageBreak/>
        <w:t>Pogodbena kazen</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12D4E6C"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računalniške opreme za vsak koledarski dan zamude, vendar ne več kot 10% (deset odstotkov) skupne pogodbene vrednosti.</w:t>
      </w:r>
    </w:p>
    <w:p w14:paraId="4226356A"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4EDBF57B"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14:paraId="67654A0C"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3D68A7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naročniku zaradi zamude nastane škoda, ki je večja od pogodbene kazni, ima naročnik pravico zahtevati od dobavitelja razliko do popolne odškodnine in vso škodo zaradi slabo ali nestrokovno izvedenih del.</w:t>
      </w:r>
    </w:p>
    <w:p w14:paraId="488A1A52"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5208CA2"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je do pogodbene kazni in škode, upravičen tudi v primeru, če dobavitelj neupravičeno prekine ali ustavi izvajanje svojih obveznosti po pogodbi.</w:t>
      </w:r>
    </w:p>
    <w:p w14:paraId="7CC022AD"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 </w:t>
      </w:r>
    </w:p>
    <w:p w14:paraId="71FF428D"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14:paraId="68A9173A"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9ECFD96"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Pogodbena kazen se dobavitelju obračuna pri  plačilu računa oziroma v kolikor to ni mogoče, naročnik iz tega naslova dobavitelju izstavi poseben račun, ki ga je dobavitelj dolžan plačati v osmih dneh od uradnega prejema.  </w:t>
      </w:r>
    </w:p>
    <w:p w14:paraId="53C94473"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6B53CB4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Pravica zaračunati pogodbeno kazen ni pogojena z nastankom škode naročniku. Povračilo škode bo naročnik uveljavljal v okviru odškodninske odgovornosti dobavitelja. </w:t>
      </w:r>
    </w:p>
    <w:p w14:paraId="08A9C13B"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366998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lahko terjatev iz naslova morebitne zaračunane pogodbene kazni pobota s finančnimi obveznostmi po pogodbi, sklenjeni z dobaviteljem na podlagi predmetnega javnega naročila.</w:t>
      </w:r>
    </w:p>
    <w:p w14:paraId="421C8026"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5A6CFCF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14:paraId="223123F7"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2BE579C4" w14:textId="523D6FDB" w:rsidR="004D7C27"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r>
        <w:rPr>
          <w:rFonts w:asciiTheme="majorHAnsi" w:eastAsia="Times New Roman" w:hAnsiTheme="majorHAnsi" w:cs="Arial"/>
        </w:rPr>
        <w:t xml:space="preserve"> </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51271DC5"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w:t>
      </w:r>
      <w:r w:rsidR="00657B95">
        <w:rPr>
          <w:rFonts w:asciiTheme="majorHAnsi" w:eastAsia="Times New Roman" w:hAnsiTheme="majorHAnsi" w:cs="Arial"/>
          <w:b/>
        </w:rPr>
        <w:t xml:space="preserve"> </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509A62B2"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Naročnik prevzame od dobavitelja računalniško opremo pod pogojem, da je nova, tehnično brezhibna, nepoškodovana in opremljena z garancijskimi listi, navodili za uporabo in vzdrževanje. Vsi dokumenti morajo biti v slovenskem jeziku.  </w:t>
      </w:r>
    </w:p>
    <w:p w14:paraId="4DC91770"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694F62F"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Dobavitelj bo moral ob prevzemu, hkrati z dobavljeno opremo naročniku izročiti še:</w:t>
      </w:r>
    </w:p>
    <w:p w14:paraId="27F68C9E" w14:textId="77777777" w:rsidR="00963BD3" w:rsidRDefault="00BA6DB0" w:rsidP="00BA6DB0">
      <w:pPr>
        <w:pStyle w:val="Slog53"/>
      </w:pPr>
      <w:r w:rsidRPr="00963BD3">
        <w:t>pravilno izpolnjeno dobavnico;</w:t>
      </w:r>
    </w:p>
    <w:p w14:paraId="0916BFCF" w14:textId="77777777" w:rsidR="00963BD3" w:rsidRDefault="00BA6DB0" w:rsidP="00BA6DB0">
      <w:pPr>
        <w:pStyle w:val="Slog53"/>
      </w:pPr>
      <w:r w:rsidRPr="00963BD3">
        <w:t>potrebna dokazila in predpisana potrdila o atestih (za računalniško opremo, ki jih potrebuje v skladu z dokumentacijo v zvezi z oddajo javnega naročila, veljavno zakonodajo in predpisi);</w:t>
      </w:r>
    </w:p>
    <w:p w14:paraId="02878587" w14:textId="77777777" w:rsidR="00963BD3" w:rsidRDefault="00BA6DB0" w:rsidP="00BA6DB0">
      <w:pPr>
        <w:pStyle w:val="Slog53"/>
      </w:pPr>
      <w:r w:rsidRPr="00963BD3">
        <w:t>podpisane in potrjene garancijske liste;</w:t>
      </w:r>
    </w:p>
    <w:p w14:paraId="5DD5E46D" w14:textId="77777777" w:rsidR="00963BD3" w:rsidRDefault="00BA6DB0" w:rsidP="00BA6DB0">
      <w:pPr>
        <w:pStyle w:val="Slog53"/>
      </w:pPr>
      <w:r w:rsidRPr="00963BD3">
        <w:t>tehnično dokumentacijo in navodila za uporabo v slovenskem jeziku;</w:t>
      </w:r>
    </w:p>
    <w:p w14:paraId="31163228" w14:textId="261DBC84" w:rsidR="00BA6DB0" w:rsidRPr="00963BD3" w:rsidRDefault="00BA6DB0" w:rsidP="00BA6DB0">
      <w:pPr>
        <w:pStyle w:val="Slog53"/>
      </w:pPr>
      <w:r w:rsidRPr="00963BD3">
        <w:t>druge dokumente, če so zahtevani.</w:t>
      </w:r>
    </w:p>
    <w:p w14:paraId="3B8EEB4B"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4E5700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mora ugovore zaradi kakovosti dobavljene računalniške opreme oziroma neizvrševanja drugih dogovorov po tej pogodbi dobavitelju sporočiti takoj, najkasneje pa v roku 2 dni od ugotovitve napak oziroma pomanjkljivosti.</w:t>
      </w:r>
    </w:p>
    <w:p w14:paraId="21072624"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2A4F011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naročnik ugotovi, da dobavljena računalniška oprema ni kakovostno ustrezna oziroma, da kakorkoli odstopa od navedb v dokumentaciji v zvezi z oddajo javnega naročila ali ponudbeni dokumentaciji, ali ni skladen z določili te pogodbe in s specifikacijami, jo takoj zavrne in zahteva, da mu dobavitelj dobavi računalniško opremo zahtevane kakovosti. Enako velja, če bo neskladnost ugotovljena za katerikoli dokument, ki bi moral biti priložen. Dobavitelj je dolžan nemudoma neustrezno računalniško opremo nadomestiti z ustrezno, najkasneje pa v roku 2 dni od prejete reklamacije. Dobavitelj nosi vse stroške, ki so povezani z nadomestitvijo dobavljene neustrezne računalniške opreme. Če dobavitelj neustrezne računalniške opreme ne zamenja, lahko naročnik zahteva na stroške dobavitelja ustrezen pregled računalniške opreme pri inšpekcijski službi oziroma pristojnem zavodu, ki opravlja kontrolo kakovosti.</w:t>
      </w:r>
    </w:p>
    <w:p w14:paraId="33E9397A"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 </w:t>
      </w:r>
    </w:p>
    <w:p w14:paraId="154ED5AA"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se izkaže, da dobava ponujene računalniške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14:paraId="0C679428"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CAB7B40"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14:paraId="59A43358"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1957765" w14:textId="0B52A2CB" w:rsidR="00BF6A2A"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Dobavitelj se zavezuje, da bo naročniku pred primopredajo dobavljene računalniške opreme predložil vso potrebno dokumentacijo za pravilen načinom uporabe, čiščenje in vzdrževanje dobavljene računalniške opreme.</w:t>
      </w:r>
      <w:r>
        <w:rPr>
          <w:rFonts w:asciiTheme="majorHAnsi" w:eastAsia="Times New Roman" w:hAnsiTheme="majorHAnsi" w:cs="Arial"/>
        </w:rPr>
        <w:t xml:space="preserve"> </w:t>
      </w:r>
    </w:p>
    <w:p w14:paraId="41DBE29C" w14:textId="1FF8A5E5" w:rsidR="00BA6DB0" w:rsidRPr="00BA6DB0" w:rsidRDefault="00963BD3" w:rsidP="00BA6DB0">
      <w:pPr>
        <w:tabs>
          <w:tab w:val="left" w:pos="1728"/>
          <w:tab w:val="left" w:pos="7200"/>
        </w:tabs>
        <w:jc w:val="both"/>
        <w:rPr>
          <w:rFonts w:asciiTheme="majorHAnsi" w:eastAsia="Times New Roman" w:hAnsiTheme="majorHAnsi" w:cs="Arial"/>
        </w:rPr>
      </w:pPr>
      <w:r>
        <w:rPr>
          <w:rFonts w:asciiTheme="majorHAnsi" w:eastAsia="Times New Roman" w:hAnsiTheme="majorHAnsi" w:cs="Arial"/>
        </w:rPr>
        <w:t xml:space="preserve"> </w:t>
      </w:r>
    </w:p>
    <w:p w14:paraId="0A7FE109" w14:textId="15F16974"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Pred prevzemom mora dobavitelj odpraviti vse pomanjkljivosti, ki so bile ugotovljene v predhodnih zapisnikih, ali naročnikovih zahtevah po odpravi pomanjkljivosti</w:t>
      </w:r>
    </w:p>
    <w:p w14:paraId="27AFE0D7" w14:textId="77777777" w:rsidR="00963BD3" w:rsidRDefault="00963BD3" w:rsidP="00BA6DB0">
      <w:pPr>
        <w:tabs>
          <w:tab w:val="left" w:pos="1728"/>
          <w:tab w:val="left" w:pos="7200"/>
        </w:tabs>
        <w:jc w:val="both"/>
        <w:rPr>
          <w:rFonts w:asciiTheme="majorHAnsi" w:eastAsia="Times New Roman" w:hAnsiTheme="majorHAnsi" w:cs="Arial"/>
        </w:rPr>
      </w:pPr>
    </w:p>
    <w:p w14:paraId="10C09C4B" w14:textId="2EC71CFD" w:rsidR="00BF6A2A"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Pogodbeni stranki sta izrecno sporazumni, da primopredaja pogodbenih del ne pomeni, da se je naročnik odpovedal pravici do uveljavljanja pogodbene kazni dogovorjene za različne kršitve po tej pogodbi.</w:t>
      </w:r>
      <w:r>
        <w:rPr>
          <w:rFonts w:asciiTheme="majorHAnsi" w:eastAsia="Times New Roman" w:hAnsiTheme="majorHAnsi" w:cs="Arial"/>
        </w:rPr>
        <w:t xml:space="preserve"> </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6AF13B74" w:rsidR="00BF6A2A" w:rsidRPr="00FB1C00" w:rsidRDefault="00BA6DB0"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lastRenderedPageBreak/>
        <w:t>Odstop ter razdrtje pogodbe</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34085BD"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Če dobavitelj ne izpolnjuje pogodbenih obveznosti na način, predviden v pogodbi o izvedbi javnega naročila, naročnik odstopi od te pogodbe.</w:t>
      </w:r>
    </w:p>
    <w:p w14:paraId="2D5761ED" w14:textId="77777777" w:rsidR="00BA6DB0" w:rsidRPr="00BA6DB0" w:rsidRDefault="00BA6DB0" w:rsidP="00BA6DB0">
      <w:pPr>
        <w:jc w:val="both"/>
        <w:rPr>
          <w:rFonts w:asciiTheme="majorHAnsi" w:eastAsia="Times New Roman" w:hAnsiTheme="majorHAnsi" w:cs="Arial"/>
        </w:rPr>
      </w:pPr>
    </w:p>
    <w:p w14:paraId="0C5498C4"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lahko predčasno odpove/razdre to pogodbo v primeru v primeru, če dobavitelj kljub pisnemu opozorilu naročnika ne odpravi kršitve v primernem postavljenem roku oziroma isto kršitev ponovi, zlasti če se kršitev nanaša na:</w:t>
      </w:r>
    </w:p>
    <w:p w14:paraId="69502B66" w14:textId="77777777" w:rsidR="00BA6DB0" w:rsidRDefault="00BA6DB0" w:rsidP="00BA6DB0">
      <w:pPr>
        <w:pStyle w:val="Slog49"/>
      </w:pPr>
      <w:r w:rsidRPr="00BA6DB0">
        <w:t>neaktivnosti dobavitelja v zvezi z dobavo računalniške opreme po tej pogodbi - z dnem, ko dobavitelj prejme obvestilo o odpovedi pogodbe;</w:t>
      </w:r>
    </w:p>
    <w:p w14:paraId="79F97420" w14:textId="77777777" w:rsidR="00BA6DB0" w:rsidRDefault="00BA6DB0" w:rsidP="00BA6DB0">
      <w:pPr>
        <w:pStyle w:val="Slog49"/>
      </w:pPr>
      <w:r w:rsidRPr="00BA6DB0">
        <w:t>neutemeljene zavrnitve naročila s strani dobavitelja, odstopanja od naročenega načina izvedbe ali nekvalitetno oziroma nepravilno opravljenih storitev - z dnem, ko dobavitelj prejme obvestilo o odpovedi pogodbe;</w:t>
      </w:r>
    </w:p>
    <w:p w14:paraId="7E75006A" w14:textId="77777777" w:rsidR="00BA6DB0" w:rsidRDefault="00BA6DB0" w:rsidP="00BA6DB0">
      <w:pPr>
        <w:pStyle w:val="Slog49"/>
      </w:pPr>
      <w:r w:rsidRPr="00BA6DB0">
        <w:t>neupoštevanja reklamacij glede kakovosti, vrste in količine dobav - z dnem, ko dobavitelj prejme obvestilo o odpovedi te pogodbe;</w:t>
      </w:r>
    </w:p>
    <w:p w14:paraId="5184F6EF" w14:textId="6D58B06C" w:rsidR="00BA6DB0" w:rsidRPr="00BA6DB0" w:rsidRDefault="00BA6DB0" w:rsidP="00BA6DB0">
      <w:pPr>
        <w:pStyle w:val="Slog49"/>
      </w:pPr>
      <w:r w:rsidRPr="00BA6DB0">
        <w:t>zamude dobavitelja - z dnem, ko dobavitelj prejme obvestilo o odpovedi pogodbe.</w:t>
      </w:r>
    </w:p>
    <w:p w14:paraId="750210E7"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 xml:space="preserve"> </w:t>
      </w:r>
    </w:p>
    <w:p w14:paraId="6B4F6534"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Dobavitelj lahko predčasno odpove/razdre pogodbo s 30-dnevnim odpovednim rokom, če naročnik kljub opominu ne poravna zapadlih obveznosti, pri čemer mora naročnika o odstopu pisno obvestiti</w:t>
      </w:r>
    </w:p>
    <w:p w14:paraId="5FEA5C52" w14:textId="77777777" w:rsidR="00BA6DB0" w:rsidRPr="00BA6DB0" w:rsidRDefault="00BA6DB0" w:rsidP="00BA6DB0">
      <w:pPr>
        <w:jc w:val="both"/>
        <w:rPr>
          <w:rFonts w:asciiTheme="majorHAnsi" w:eastAsia="Times New Roman" w:hAnsiTheme="majorHAnsi" w:cs="Arial"/>
        </w:rPr>
      </w:pPr>
    </w:p>
    <w:p w14:paraId="3CE4AD4D"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bo imel poleg pravic, ki mu že sicer gredo po zakonu, pravico do takojšnjega odstopa od te pogodbe brez škodnih posledic za naročnika v primeru če:</w:t>
      </w:r>
    </w:p>
    <w:p w14:paraId="3618E286" w14:textId="77777777" w:rsidR="00BA6DB0" w:rsidRDefault="00BA6DB0" w:rsidP="00BA6DB0">
      <w:pPr>
        <w:pStyle w:val="Slog50"/>
      </w:pPr>
      <w:r w:rsidRPr="00BA6DB0">
        <w:t>je zoper dobavitelja izdan sklep o uvedbi stečaju ali uveden postopek prisilne poravnave, ali predlagana ali uvedena likvidacija, ali bi bilo s strani kakšnega organa dobavitelju prepovedano opravljanje dejavnosti ali izrečen drug podoben ukrep,</w:t>
      </w:r>
    </w:p>
    <w:p w14:paraId="39A5656B" w14:textId="77777777" w:rsidR="00BA6DB0" w:rsidRDefault="00BA6DB0" w:rsidP="00BA6DB0">
      <w:pPr>
        <w:pStyle w:val="Slog50"/>
      </w:pPr>
      <w:r w:rsidRPr="00BA6DB0">
        <w:t>je zoper dobavitelja začeta izvršba, ki bi lahko resneje ogrozila njegovo finančno stanje,</w:t>
      </w:r>
    </w:p>
    <w:p w14:paraId="4A342507" w14:textId="77777777" w:rsidR="00BA6DB0" w:rsidRDefault="00BA6DB0" w:rsidP="00BA6DB0">
      <w:pPr>
        <w:pStyle w:val="Slog50"/>
      </w:pPr>
      <w:r w:rsidRPr="00BA6DB0">
        <w:t>je dobavitelj prenesel obveznosti iz pogodbe na tretje osebe v nasprotju z določbami te pogodbe,</w:t>
      </w:r>
    </w:p>
    <w:p w14:paraId="6A247E42" w14:textId="2D73B003" w:rsidR="00BA6DB0" w:rsidRPr="00BA6DB0" w:rsidRDefault="00BA6DB0" w:rsidP="00BA6DB0">
      <w:pPr>
        <w:pStyle w:val="Slog50"/>
      </w:pPr>
      <w:r w:rsidRPr="00BA6DB0">
        <w:t>dobavitelj ne bi izvajal pogodbenih del v skladu s to pogodbo ali bi ponavljajoče kršil svoje obveznosti po tej pogodbi in takšnega ravnanja ali stanja ne bi saniral tudi po naročnikovem izrecnem pozivu.</w:t>
      </w:r>
    </w:p>
    <w:p w14:paraId="150CA802" w14:textId="77777777" w:rsidR="00BA6DB0" w:rsidRPr="00BA6DB0" w:rsidRDefault="00BA6DB0" w:rsidP="00BA6DB0">
      <w:pPr>
        <w:jc w:val="both"/>
        <w:rPr>
          <w:rFonts w:asciiTheme="majorHAnsi" w:eastAsia="Times New Roman" w:hAnsiTheme="majorHAnsi" w:cs="Arial"/>
        </w:rPr>
      </w:pPr>
    </w:p>
    <w:p w14:paraId="21961C23"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 xml:space="preserve">Naročnik bo imel v zgoraj navedenih primerih iz prejšnjega odstavka pravico, da dobavitelja s priporočeno pošto pisno obvesti o odstopu od pogodbe. </w:t>
      </w:r>
    </w:p>
    <w:p w14:paraId="16C2222A" w14:textId="77777777" w:rsidR="00BA6DB0" w:rsidRPr="00BA6DB0" w:rsidRDefault="00BA6DB0" w:rsidP="00BA6DB0">
      <w:pPr>
        <w:jc w:val="both"/>
        <w:rPr>
          <w:rFonts w:asciiTheme="majorHAnsi" w:eastAsia="Times New Roman" w:hAnsiTheme="majorHAnsi" w:cs="Arial"/>
        </w:rPr>
      </w:pPr>
    </w:p>
    <w:p w14:paraId="30A5689F"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14:paraId="54AB5A8D" w14:textId="77777777" w:rsidR="00BA6DB0" w:rsidRPr="00BA6DB0" w:rsidRDefault="00BA6DB0" w:rsidP="00BA6DB0">
      <w:pPr>
        <w:jc w:val="both"/>
        <w:rPr>
          <w:rFonts w:asciiTheme="majorHAnsi" w:eastAsia="Times New Roman" w:hAnsiTheme="majorHAnsi" w:cs="Arial"/>
        </w:rPr>
      </w:pPr>
    </w:p>
    <w:p w14:paraId="0D07CBE5" w14:textId="3DDEFC0D" w:rsidR="00E17751" w:rsidRDefault="00BA6DB0" w:rsidP="00BA6DB0">
      <w:pPr>
        <w:jc w:val="both"/>
        <w:rPr>
          <w:rFonts w:asciiTheme="majorHAnsi" w:eastAsia="Times New Roman" w:hAnsiTheme="majorHAnsi" w:cs="Arial"/>
        </w:rPr>
      </w:pPr>
      <w:r w:rsidRPr="00BA6DB0">
        <w:rPr>
          <w:rFonts w:asciiTheme="majorHAnsi" w:eastAsia="Times New Roman" w:hAnsiTheme="majorHAnsi" w:cs="Arial"/>
        </w:rPr>
        <w:t>Ob odstopu od pogodbe pripadajo dobavitelju izključno tista plačila po tej pogodbi, za plačilo katerih so bili na dan prenehanja veljavnosti te pogodbe izpolnjeni vsi pogoji v skladu s to pogodbo.</w:t>
      </w:r>
    </w:p>
    <w:p w14:paraId="2E784AB4" w14:textId="77777777" w:rsidR="00BA6DB0" w:rsidRPr="00FB1C00" w:rsidRDefault="00BA6DB0" w:rsidP="00BA6DB0">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1999F3A" w14:textId="39907ACE" w:rsidR="00E17751" w:rsidRPr="00FB1C00" w:rsidRDefault="0095231E" w:rsidP="00954B58">
      <w:pPr>
        <w:tabs>
          <w:tab w:val="left" w:pos="1728"/>
          <w:tab w:val="left" w:pos="7200"/>
        </w:tabs>
        <w:jc w:val="both"/>
        <w:rPr>
          <w:rFonts w:asciiTheme="majorHAnsi" w:hAnsiTheme="majorHAnsi" w:cs="Arial"/>
          <w:lang w:eastAsia="ar-SA"/>
        </w:rPr>
      </w:pPr>
      <w:r>
        <w:rPr>
          <w:rFonts w:asciiTheme="majorHAnsi" w:hAnsiTheme="majorHAnsi" w:cs="Arial"/>
          <w:lang w:eastAsia="en-US"/>
        </w:rPr>
        <w:t>Dobavitelj</w:t>
      </w:r>
      <w:r w:rsidR="00E17751" w:rsidRPr="00FB1C00">
        <w:rPr>
          <w:rFonts w:asciiTheme="majorHAnsi" w:hAnsiTheme="majorHAnsi" w:cs="Arial"/>
          <w:lang w:eastAsia="en-US"/>
        </w:rPr>
        <w:t xml:space="preserve"> izjavlja, da</w:t>
      </w:r>
      <w:r w:rsidR="00E17751" w:rsidRPr="00FB1C00">
        <w:rPr>
          <w:rFonts w:asciiTheme="majorHAnsi" w:hAnsiTheme="majorHAnsi" w:cs="Arial"/>
          <w:b/>
          <w:lang w:eastAsia="en-US"/>
        </w:rPr>
        <w:t xml:space="preserve"> </w:t>
      </w:r>
      <w:r w:rsidR="00E17751"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111A07E2" w:rsidR="00E17751" w:rsidRPr="00FB1C00" w:rsidRDefault="0095231E" w:rsidP="00954B58">
      <w:pPr>
        <w:tabs>
          <w:tab w:val="left" w:pos="1728"/>
          <w:tab w:val="left" w:pos="7200"/>
        </w:tabs>
        <w:jc w:val="both"/>
        <w:rPr>
          <w:rFonts w:asciiTheme="majorHAnsi" w:hAnsiTheme="majorHAnsi" w:cs="Arial"/>
        </w:rPr>
      </w:pPr>
      <w:r>
        <w:rPr>
          <w:rFonts w:asciiTheme="majorHAnsi" w:hAnsiTheme="majorHAnsi" w:cs="Arial"/>
        </w:rPr>
        <w:lastRenderedPageBreak/>
        <w:t>Dobavitelj</w:t>
      </w:r>
      <w:r w:rsidR="00E17751" w:rsidRPr="00FB1C00">
        <w:rPr>
          <w:rFonts w:asciiTheme="majorHAnsi" w:hAnsiTheme="majorHAnsi" w:cs="Arial"/>
        </w:rPr>
        <w:t xml:space="preserve">, njegovi delavci in podizvajalci morajo vse informacije o naročniku in drugih, ki so jih pridobili pri izvajanju te pogodbe, obravnavati kot časovno neomejeno brezpogojno zaupne. Naročnik mora na enak način obravnavati informacije o </w:t>
      </w:r>
      <w:r>
        <w:rPr>
          <w:rFonts w:asciiTheme="majorHAnsi" w:hAnsiTheme="majorHAnsi" w:cs="Arial"/>
        </w:rPr>
        <w:t>dobavitelju</w:t>
      </w:r>
      <w:r w:rsidR="00E17751" w:rsidRPr="00FB1C00">
        <w:rPr>
          <w:rFonts w:asciiTheme="majorHAnsi" w:hAnsiTheme="majorHAnsi" w:cs="Arial"/>
        </w:rPr>
        <w:t>.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157051D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Skladno z Zakonom o varstvu osebnih podatkov (Uradni list RS št. 94/2007 z vsemi spremembami) podpisniki te pogodbe soglašajo, da osebnih podatkov, do katerih pride</w:t>
      </w:r>
      <w:r w:rsidR="0095231E">
        <w:rPr>
          <w:rFonts w:asciiTheme="majorHAnsi" w:hAnsiTheme="majorHAnsi" w:cs="Arial"/>
        </w:rPr>
        <w:t>jo delavci naročnika in dobavitelja</w:t>
      </w:r>
      <w:r w:rsidRPr="00FB1C00">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66025B20"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Pooblaščene osebe in </w:t>
      </w:r>
      <w:r w:rsidR="00BA6DB0">
        <w:rPr>
          <w:rFonts w:asciiTheme="majorHAnsi" w:eastAsia="Times New Roman" w:hAnsiTheme="majorHAnsi" w:cs="Arial"/>
          <w:b/>
        </w:rPr>
        <w:t>skrbniki pogodbenih strank</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53FA9CBB"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w:t>
      </w:r>
      <w:r w:rsidR="0095231E">
        <w:rPr>
          <w:rFonts w:asciiTheme="majorHAnsi" w:eastAsia="Times New Roman" w:hAnsiTheme="majorHAnsi" w:cs="Arial"/>
        </w:rPr>
        <w:t>ma pravico nadzorovati dobavitelja</w:t>
      </w:r>
      <w:r w:rsidRPr="00FB1C00">
        <w:rPr>
          <w:rFonts w:asciiTheme="majorHAnsi" w:eastAsia="Times New Roman" w:hAnsiTheme="majorHAnsi" w:cs="Arial"/>
        </w:rPr>
        <w:t xml:space="preserve">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C3E4312"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7CD88507"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BF6A2A" w:rsidRPr="000F5F02">
        <w:rPr>
          <w:rFonts w:asciiTheme="majorHAnsi" w:eastAsia="Times New Roman" w:hAnsiTheme="majorHAnsi" w:cs="Arial"/>
        </w:rPr>
        <w:t xml:space="preserve"> določi naročnik je </w:t>
      </w:r>
      <w:r w:rsidR="0054445F">
        <w:rPr>
          <w:rFonts w:asciiTheme="majorHAnsi" w:eastAsia="Times New Roman" w:hAnsiTheme="majorHAnsi" w:cs="Arial"/>
        </w:rPr>
        <w:t>Mojca R</w:t>
      </w:r>
      <w:r w:rsidR="00BA6DB0">
        <w:rPr>
          <w:rFonts w:asciiTheme="majorHAnsi" w:eastAsia="Times New Roman" w:hAnsiTheme="majorHAnsi" w:cs="Arial"/>
        </w:rPr>
        <w:t>emškar Planinc</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6053D862"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w:t>
      </w:r>
      <w:r w:rsidR="0095231E">
        <w:rPr>
          <w:rFonts w:asciiTheme="majorHAnsi" w:eastAsia="Times New Roman" w:hAnsiTheme="majorHAnsi" w:cs="Arial"/>
        </w:rPr>
        <w:t>enih del, ki ga določi dobavitelj</w:t>
      </w:r>
      <w:r w:rsidRPr="00FB1C00">
        <w:rPr>
          <w:rFonts w:asciiTheme="majorHAnsi" w:eastAsia="Times New Roman" w:hAnsiTheme="majorHAnsi" w:cs="Arial"/>
        </w:rPr>
        <w:t xml:space="preserve">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529D593C" w14:textId="4F68478A"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424B3122" w:rsidR="0043383A"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00BF6A2A"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5E2E6999" w:rsidR="004F2288" w:rsidRPr="00FB1C00" w:rsidRDefault="004F2288" w:rsidP="00DE1088">
      <w:pPr>
        <w:numPr>
          <w:ilvl w:val="0"/>
          <w:numId w:val="49"/>
        </w:numPr>
        <w:jc w:val="both"/>
        <w:rPr>
          <w:rFonts w:asciiTheme="majorHAnsi" w:hAnsiTheme="majorHAnsi" w:cs="Arial"/>
        </w:rPr>
      </w:pPr>
      <w:r w:rsidRPr="00FB1C00">
        <w:rPr>
          <w:rFonts w:asciiTheme="majorHAnsi" w:hAnsiTheme="majorHAnsi" w:cs="Arial"/>
        </w:rPr>
        <w:t>če bo naročnik seznanjen, da je sodišče s pravnomočno odločitvijo ugotovilo kršitev obveznosti delovne, okoljske ali social</w:t>
      </w:r>
      <w:r w:rsidR="0095231E">
        <w:rPr>
          <w:rFonts w:asciiTheme="majorHAnsi" w:hAnsiTheme="majorHAnsi" w:cs="Arial"/>
        </w:rPr>
        <w:t>ne zakonodaje s strani dobavitelja</w:t>
      </w:r>
      <w:r w:rsidRPr="00FB1C00">
        <w:rPr>
          <w:rFonts w:asciiTheme="majorHAnsi" w:hAnsiTheme="majorHAnsi" w:cs="Arial"/>
        </w:rPr>
        <w:t xml:space="preserve"> ali podizvajalca ali </w:t>
      </w:r>
    </w:p>
    <w:p w14:paraId="08A0F6E0" w14:textId="447B70DA" w:rsidR="004F2288" w:rsidRPr="00FB1C00" w:rsidRDefault="004F2288" w:rsidP="00DE1088">
      <w:pPr>
        <w:numPr>
          <w:ilvl w:val="0"/>
          <w:numId w:val="49"/>
        </w:numPr>
        <w:jc w:val="both"/>
        <w:rPr>
          <w:rFonts w:asciiTheme="majorHAnsi" w:hAnsiTheme="majorHAnsi" w:cs="Arial"/>
        </w:rPr>
      </w:pPr>
      <w:r w:rsidRPr="00FB1C00">
        <w:rPr>
          <w:rFonts w:asciiTheme="majorHAnsi" w:eastAsia="Times New Roman" w:hAnsiTheme="majorHAnsi" w:cs="Arial"/>
        </w:rPr>
        <w:t>če bo naročnik seznanjen, da je prist</w:t>
      </w:r>
      <w:r w:rsidR="0095231E">
        <w:rPr>
          <w:rFonts w:asciiTheme="majorHAnsi" w:eastAsia="Times New Roman" w:hAnsiTheme="majorHAnsi" w:cs="Arial"/>
        </w:rPr>
        <w:t>ojni državni organ pri dobavitelju</w:t>
      </w:r>
      <w:r w:rsidRPr="00FB1C00">
        <w:rPr>
          <w:rFonts w:asciiTheme="majorHAnsi" w:eastAsia="Times New Roman" w:hAnsiTheme="majorHAnsi" w:cs="Arial"/>
        </w:rPr>
        <w:t xml:space="preserve">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347EB1F3"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in pod pogojem, da je od seznanitve s kršitvijo in do izteka veljavnosti pogodbe še najmanj š</w:t>
      </w:r>
      <w:r w:rsidR="0095231E">
        <w:rPr>
          <w:rFonts w:asciiTheme="majorHAnsi" w:eastAsia="Times New Roman" w:hAnsiTheme="majorHAnsi" w:cs="Arial"/>
        </w:rPr>
        <w:t>est mesecev oziroma če dobavitelj</w:t>
      </w:r>
      <w:r w:rsidRPr="00FB1C00">
        <w:rPr>
          <w:rFonts w:asciiTheme="majorHAnsi" w:eastAsia="Times New Roman" w:hAnsiTheme="majorHAnsi" w:cs="Arial"/>
        </w:rPr>
        <w:t xml:space="preserve"> nastopa s podizvajalcem pa tudi, če zaradi ugotovljene kr</w:t>
      </w:r>
      <w:r w:rsidR="0095231E">
        <w:rPr>
          <w:rFonts w:asciiTheme="majorHAnsi" w:eastAsia="Times New Roman" w:hAnsiTheme="majorHAnsi" w:cs="Arial"/>
        </w:rPr>
        <w:t>šitve pri podizvajalcu dobavitelj</w:t>
      </w:r>
      <w:r w:rsidRPr="00FB1C00">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17C7923A"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w:t>
      </w:r>
      <w:r w:rsidR="0095231E">
        <w:rPr>
          <w:rFonts w:asciiTheme="majorHAnsi" w:eastAsia="Times New Roman" w:hAnsiTheme="majorHAnsi" w:cs="Arial"/>
        </w:rPr>
        <w:t xml:space="preserve"> bo naročnik obvestil </w:t>
      </w:r>
      <w:r w:rsidRPr="00FB1C00">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1FEA330D"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w:t>
      </w:r>
      <w:r w:rsidR="0095231E">
        <w:rPr>
          <w:rFonts w:asciiTheme="majorHAnsi" w:eastAsia="Times New Roman" w:hAnsiTheme="majorHAnsi" w:cs="Arial"/>
        </w:rPr>
        <w:t>jo spremembe v statusu dobavitelja</w:t>
      </w:r>
      <w:r w:rsidRPr="00FB1C00">
        <w:rPr>
          <w:rFonts w:asciiTheme="majorHAnsi" w:eastAsia="Times New Roman" w:hAnsiTheme="majorHAnsi" w:cs="Arial"/>
        </w:rPr>
        <w:t>,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5ED27926" w14:textId="33C3BF68"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w:t>
      </w:r>
      <w:r w:rsidR="0054445F">
        <w:rPr>
          <w:rFonts w:asciiTheme="majorHAnsi" w:eastAsia="Times New Roman" w:hAnsiTheme="majorHAnsi" w:cs="Arial"/>
        </w:rPr>
        <w:t>ločila Obligacijskega zakonika</w:t>
      </w:r>
      <w:r w:rsidRPr="00FB1C00">
        <w:rPr>
          <w:rFonts w:asciiTheme="majorHAnsi" w:eastAsia="Times New Roman" w:hAnsiTheme="majorHAnsi" w:cs="Arial"/>
        </w:rPr>
        <w:t>.</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03BED65F"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je sestavljena v treh enakih izvo</w:t>
      </w:r>
      <w:r w:rsidR="0095231E">
        <w:rPr>
          <w:rFonts w:asciiTheme="majorHAnsi" w:eastAsia="Times New Roman" w:hAnsiTheme="majorHAnsi" w:cs="Arial"/>
        </w:rPr>
        <w:t>dih, od katerih prejme dobavitelj</w:t>
      </w:r>
      <w:r w:rsidRPr="00FB1C00">
        <w:rPr>
          <w:rFonts w:asciiTheme="majorHAnsi" w:eastAsia="Times New Roman" w:hAnsiTheme="majorHAnsi" w:cs="Arial"/>
        </w:rPr>
        <w:t xml:space="preserve"> en, naročnik pa dva izvoda. </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24632918"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w:t>
      </w:r>
      <w:r w:rsidR="0095231E">
        <w:rPr>
          <w:rFonts w:asciiTheme="majorHAnsi" w:eastAsia="Times New Roman" w:hAnsiTheme="majorHAnsi" w:cs="Arial"/>
        </w:rPr>
        <w:t>ga naročila in ponudba dobavitelja</w:t>
      </w:r>
      <w:r w:rsidRPr="00FB1C00">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3963C4E9" w:rsidR="00611923" w:rsidRPr="00FB1C00" w:rsidRDefault="0095231E" w:rsidP="00954B58">
            <w:pPr>
              <w:rPr>
                <w:rFonts w:asciiTheme="majorHAnsi" w:hAnsiTheme="majorHAnsi" w:cs="Arial"/>
              </w:rPr>
            </w:pPr>
            <w:r>
              <w:rPr>
                <w:rFonts w:asciiTheme="majorHAnsi" w:hAnsiTheme="majorHAnsi" w:cs="Arial"/>
              </w:rPr>
              <w:t>DOBAVITELJ</w:t>
            </w:r>
            <w:r w:rsidR="00611923" w:rsidRPr="00FB1C00">
              <w:rPr>
                <w:rFonts w:asciiTheme="majorHAnsi" w:hAnsiTheme="majorHAnsi" w:cs="Arial"/>
              </w:rPr>
              <w:t>:</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DE1088">
      <w:pPr>
        <w:pStyle w:val="javnanaroilapodnaslov"/>
        <w:framePr w:wrap="auto" w:vAnchor="margin" w:yAlign="inline"/>
        <w:numPr>
          <w:ilvl w:val="1"/>
          <w:numId w:val="38"/>
        </w:numPr>
        <w:spacing w:before="0" w:after="0"/>
        <w:rPr>
          <w:rFonts w:asciiTheme="majorHAnsi" w:hAnsiTheme="majorHAnsi"/>
        </w:rPr>
      </w:pPr>
      <w:bookmarkStart w:id="19" w:name="_Toc64898128"/>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19"/>
    </w:p>
    <w:p w14:paraId="1D557E7E" w14:textId="77777777" w:rsidR="00A67CAE" w:rsidRDefault="00A67CAE" w:rsidP="00954B58">
      <w:pPr>
        <w:rPr>
          <w:rFonts w:asciiTheme="majorHAnsi" w:hAnsiTheme="majorHAnsi" w:cs="Arial"/>
          <w:sz w:val="24"/>
          <w:szCs w:val="24"/>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DE1088">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DE1088">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DE1088">
      <w:pPr>
        <w:pStyle w:val="javnanaroilapodnaslov"/>
        <w:framePr w:wrap="auto" w:vAnchor="margin" w:yAlign="inline"/>
        <w:numPr>
          <w:ilvl w:val="1"/>
          <w:numId w:val="38"/>
        </w:numPr>
        <w:spacing w:before="0" w:after="0"/>
        <w:rPr>
          <w:rFonts w:asciiTheme="majorHAnsi" w:hAnsiTheme="majorHAnsi"/>
        </w:rPr>
      </w:pPr>
      <w:bookmarkStart w:id="20" w:name="_Toc64898129"/>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0"/>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1" w:name="_Toc395008195"/>
      <w:bookmarkStart w:id="22" w:name="_Toc401742236"/>
      <w:bookmarkStart w:id="23"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1"/>
      <w:bookmarkEnd w:id="22"/>
      <w:bookmarkEnd w:id="23"/>
    </w:tbl>
    <w:p w14:paraId="4E9C5931" w14:textId="3B89A422"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CA103B" w:rsidRDefault="00CA103B">
      <w:r>
        <w:separator/>
      </w:r>
    </w:p>
  </w:endnote>
  <w:endnote w:type="continuationSeparator" w:id="0">
    <w:p w14:paraId="23DCF857" w14:textId="77777777" w:rsidR="00CA103B" w:rsidRDefault="00CA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CA103B" w:rsidRDefault="00CA103B" w:rsidP="00F460ED">
    <w:pPr>
      <w:pStyle w:val="Noga"/>
      <w:jc w:val="right"/>
      <w:rPr>
        <w:lang w:val="sl-SI"/>
      </w:rPr>
    </w:pPr>
  </w:p>
  <w:p w14:paraId="535A9C2A" w14:textId="77777777" w:rsidR="00CA103B" w:rsidRPr="0075427B" w:rsidRDefault="00CA103B"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CA103B" w:rsidRPr="00B54461" w:rsidRDefault="00CA103B"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1D269EFA" w:rsidR="00CA103B" w:rsidRPr="00B54461" w:rsidRDefault="00CA103B"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254962">
      <w:rPr>
        <w:rFonts w:asciiTheme="majorHAnsi" w:hAnsiTheme="majorHAnsi"/>
        <w:sz w:val="16"/>
        <w:szCs w:val="16"/>
        <w:lang w:val="sl-SI"/>
      </w:rPr>
      <w:t>Nakup računalniške in druge opreme</w:t>
    </w:r>
    <w:r w:rsidRPr="00B54461">
      <w:rPr>
        <w:rFonts w:asciiTheme="majorHAnsi" w:hAnsiTheme="majorHAnsi"/>
        <w:sz w:val="16"/>
        <w:szCs w:val="16"/>
        <w:lang w:val="sl-SI"/>
      </w:rPr>
      <w:t>«</w:t>
    </w:r>
  </w:p>
  <w:p w14:paraId="1CE41048" w14:textId="04ADEB93" w:rsidR="00CA103B" w:rsidRPr="00B54461" w:rsidRDefault="00CA103B"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4C2663">
      <w:rPr>
        <w:rFonts w:asciiTheme="majorHAnsi" w:hAnsiTheme="majorHAnsi" w:cs="Arial"/>
        <w:noProof/>
      </w:rPr>
      <w:t>20</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CA103B" w:rsidRDefault="00CA103B" w:rsidP="000F371E">
    <w:pPr>
      <w:pStyle w:val="Noga"/>
      <w:jc w:val="center"/>
      <w:rPr>
        <w:lang w:val="sl-SI"/>
      </w:rPr>
    </w:pPr>
  </w:p>
  <w:p w14:paraId="72B6411A" w14:textId="77777777" w:rsidR="00CA103B" w:rsidRDefault="00CA103B" w:rsidP="000F371E">
    <w:pPr>
      <w:pStyle w:val="Noga"/>
      <w:jc w:val="center"/>
      <w:rPr>
        <w:lang w:val="sl-SI"/>
      </w:rPr>
    </w:pPr>
    <w:r>
      <w:pict w14:anchorId="1C85BDDF">
        <v:rect id="_x0000_i1029" style="width:453.6pt;height:1.5pt" o:hralign="center" o:hrstd="t" o:hr="t" fillcolor="#a0a0a0" stroked="f"/>
      </w:pict>
    </w:r>
  </w:p>
  <w:p w14:paraId="54EC7349" w14:textId="77777777" w:rsidR="00CA103B" w:rsidRPr="00B05801" w:rsidRDefault="00CA103B" w:rsidP="000F371E">
    <w:pPr>
      <w:pStyle w:val="Noga"/>
      <w:jc w:val="center"/>
      <w:rPr>
        <w:color w:val="00B050"/>
        <w:lang w:val="sl-SI"/>
      </w:rPr>
    </w:pPr>
  </w:p>
  <w:p w14:paraId="0E0FA6A4" w14:textId="77777777" w:rsidR="00CA103B" w:rsidRPr="000547A7" w:rsidRDefault="00CA103B"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CA103B" w:rsidRDefault="00CA103B">
      <w:r>
        <w:separator/>
      </w:r>
    </w:p>
  </w:footnote>
  <w:footnote w:type="continuationSeparator" w:id="0">
    <w:p w14:paraId="69D39FCB" w14:textId="77777777" w:rsidR="00CA103B" w:rsidRDefault="00CA103B">
      <w:r>
        <w:continuationSeparator/>
      </w:r>
    </w:p>
  </w:footnote>
  <w:footnote w:id="1">
    <w:p w14:paraId="51D1C5B0" w14:textId="77777777" w:rsidR="00CA103B" w:rsidRPr="00DF0148" w:rsidRDefault="00CA103B"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CA103B" w:rsidRPr="00C972CE" w:rsidRDefault="00CA103B"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CA103B" w:rsidRPr="00602D9F" w:rsidRDefault="00CA103B"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CA103B" w:rsidRPr="00602D9F" w:rsidRDefault="00CA103B"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CA103B" w:rsidRPr="00602D9F" w:rsidRDefault="00CA103B"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CA103B" w:rsidRPr="0050796A" w:rsidRDefault="00CA103B"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CA103B" w:rsidRDefault="00CA103B" w:rsidP="000F371E">
    <w:pPr>
      <w:pStyle w:val="Glava"/>
      <w:rPr>
        <w:lang w:val="sl-SI"/>
      </w:rPr>
    </w:pPr>
  </w:p>
  <w:p w14:paraId="79D18794" w14:textId="77777777" w:rsidR="00CA103B" w:rsidRDefault="00CA103B" w:rsidP="000F371E">
    <w:pPr>
      <w:pStyle w:val="Glava"/>
      <w:rPr>
        <w:lang w:val="sl-SI"/>
      </w:rPr>
    </w:pPr>
  </w:p>
  <w:p w14:paraId="764B2C9A" w14:textId="77777777" w:rsidR="00CA103B" w:rsidRDefault="00CA103B" w:rsidP="000F371E">
    <w:pPr>
      <w:pStyle w:val="Glava"/>
      <w:rPr>
        <w:lang w:val="sl-SI"/>
      </w:rPr>
    </w:pPr>
  </w:p>
  <w:p w14:paraId="3CFB0941" w14:textId="77777777" w:rsidR="00CA103B" w:rsidRDefault="00CA103B" w:rsidP="000F371E">
    <w:pPr>
      <w:pStyle w:val="Glava"/>
      <w:rPr>
        <w:lang w:val="sl-SI"/>
      </w:rPr>
    </w:pPr>
  </w:p>
  <w:p w14:paraId="059EDF74" w14:textId="77777777" w:rsidR="00CA103B" w:rsidRDefault="00CA103B" w:rsidP="000F371E">
    <w:pPr>
      <w:pStyle w:val="Glava"/>
      <w:rPr>
        <w:lang w:val="sl-SI"/>
      </w:rPr>
    </w:pPr>
    <w:r>
      <w:pict w14:anchorId="0D87EBFC">
        <v:rect id="_x0000_i1026" style="width:453.6pt;height:1.5pt" o:hralign="center" o:hrstd="t" o:hr="t" fillcolor="#a0a0a0" stroked="f"/>
      </w:pict>
    </w:r>
  </w:p>
  <w:p w14:paraId="3AEF1AA4" w14:textId="77777777" w:rsidR="00CA103B" w:rsidRPr="000F371E" w:rsidRDefault="00CA103B"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CA103B" w:rsidRDefault="00CA103B" w:rsidP="00DD1CF6">
    <w:pPr>
      <w:pStyle w:val="Glava"/>
      <w:rPr>
        <w:rFonts w:cs="Arial"/>
        <w:b/>
        <w:bCs/>
        <w:sz w:val="23"/>
        <w:szCs w:val="23"/>
      </w:rPr>
    </w:pPr>
  </w:p>
  <w:p w14:paraId="3D086F3C" w14:textId="77777777" w:rsidR="00CA103B" w:rsidRDefault="00CA103B"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CA103B" w:rsidRPr="00B05801" w:rsidRDefault="00CA103B"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CA103B" w:rsidRPr="000F371E" w:rsidRDefault="00CA103B"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720138E"/>
    <w:multiLevelType w:val="hybridMultilevel"/>
    <w:tmpl w:val="AF444D2E"/>
    <w:lvl w:ilvl="0" w:tplc="620A9ED4">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5C85962"/>
    <w:multiLevelType w:val="hybridMultilevel"/>
    <w:tmpl w:val="DACE9760"/>
    <w:lvl w:ilvl="0" w:tplc="A614D248">
      <w:start w:val="10"/>
      <w:numFmt w:val="bullet"/>
      <w:pStyle w:val="Slog5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350B6F"/>
    <w:multiLevelType w:val="hybridMultilevel"/>
    <w:tmpl w:val="35FC8154"/>
    <w:lvl w:ilvl="0" w:tplc="04E8A65A">
      <w:start w:val="10"/>
      <w:numFmt w:val="bullet"/>
      <w:pStyle w:val="Slog5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C90C738C"/>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87D55"/>
    <w:multiLevelType w:val="hybridMultilevel"/>
    <w:tmpl w:val="1826CDAE"/>
    <w:lvl w:ilvl="0" w:tplc="274846D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5857D6F"/>
    <w:multiLevelType w:val="multilevel"/>
    <w:tmpl w:val="D9B6A7E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F032713"/>
    <w:multiLevelType w:val="hybridMultilevel"/>
    <w:tmpl w:val="059C9FBA"/>
    <w:lvl w:ilvl="0" w:tplc="3E548BF6">
      <w:start w:val="10"/>
      <w:numFmt w:val="bullet"/>
      <w:pStyle w:val="Slog5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1326867"/>
    <w:multiLevelType w:val="hybridMultilevel"/>
    <w:tmpl w:val="2E4EC8C0"/>
    <w:lvl w:ilvl="0" w:tplc="0E48461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5"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EF71C6B"/>
    <w:multiLevelType w:val="hybridMultilevel"/>
    <w:tmpl w:val="85E2B0E8"/>
    <w:lvl w:ilvl="0" w:tplc="370889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03C513A"/>
    <w:multiLevelType w:val="hybridMultilevel"/>
    <w:tmpl w:val="47B078C0"/>
    <w:lvl w:ilvl="0" w:tplc="D944C464">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33B4673"/>
    <w:multiLevelType w:val="hybridMultilevel"/>
    <w:tmpl w:val="39D03604"/>
    <w:lvl w:ilvl="0" w:tplc="7E72598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7"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3" w15:restartNumberingAfterBreak="0">
    <w:nsid w:val="63C1286D"/>
    <w:multiLevelType w:val="hybridMultilevel"/>
    <w:tmpl w:val="845AFA2E"/>
    <w:lvl w:ilvl="0" w:tplc="445877B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7"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796146"/>
    <w:multiLevelType w:val="hybridMultilevel"/>
    <w:tmpl w:val="02EA0EBE"/>
    <w:lvl w:ilvl="0" w:tplc="F064C472">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3"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8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54"/>
  </w:num>
  <w:num w:numId="5">
    <w:abstractNumId w:val="30"/>
  </w:num>
  <w:num w:numId="6">
    <w:abstractNumId w:val="76"/>
  </w:num>
  <w:num w:numId="7">
    <w:abstractNumId w:val="36"/>
  </w:num>
  <w:num w:numId="8">
    <w:abstractNumId w:val="79"/>
  </w:num>
  <w:num w:numId="9">
    <w:abstractNumId w:val="10"/>
  </w:num>
  <w:num w:numId="10">
    <w:abstractNumId w:val="82"/>
  </w:num>
  <w:num w:numId="11">
    <w:abstractNumId w:val="25"/>
  </w:num>
  <w:num w:numId="12">
    <w:abstractNumId w:val="67"/>
  </w:num>
  <w:num w:numId="13">
    <w:abstractNumId w:val="81"/>
  </w:num>
  <w:num w:numId="14">
    <w:abstractNumId w:val="17"/>
  </w:num>
  <w:num w:numId="15">
    <w:abstractNumId w:val="12"/>
  </w:num>
  <w:num w:numId="16">
    <w:abstractNumId w:val="15"/>
  </w:num>
  <w:num w:numId="17">
    <w:abstractNumId w:val="26"/>
  </w:num>
  <w:num w:numId="18">
    <w:abstractNumId w:val="56"/>
  </w:num>
  <w:num w:numId="19">
    <w:abstractNumId w:val="11"/>
  </w:num>
  <w:num w:numId="20">
    <w:abstractNumId w:val="41"/>
  </w:num>
  <w:num w:numId="21">
    <w:abstractNumId w:val="18"/>
  </w:num>
  <w:num w:numId="22">
    <w:abstractNumId w:val="70"/>
  </w:num>
  <w:num w:numId="23">
    <w:abstractNumId w:val="60"/>
  </w:num>
  <w:num w:numId="24">
    <w:abstractNumId w:val="71"/>
  </w:num>
  <w:num w:numId="25">
    <w:abstractNumId w:val="48"/>
  </w:num>
  <w:num w:numId="26">
    <w:abstractNumId w:val="69"/>
  </w:num>
  <w:num w:numId="27">
    <w:abstractNumId w:val="34"/>
  </w:num>
  <w:num w:numId="28">
    <w:abstractNumId w:val="34"/>
    <w:lvlOverride w:ilvl="0">
      <w:startOverride w:val="1"/>
    </w:lvlOverride>
  </w:num>
  <w:num w:numId="29">
    <w:abstractNumId w:val="65"/>
  </w:num>
  <w:num w:numId="30">
    <w:abstractNumId w:val="47"/>
  </w:num>
  <w:num w:numId="31">
    <w:abstractNumId w:val="58"/>
  </w:num>
  <w:num w:numId="32">
    <w:abstractNumId w:val="23"/>
  </w:num>
  <w:num w:numId="33">
    <w:abstractNumId w:val="43"/>
  </w:num>
  <w:num w:numId="34">
    <w:abstractNumId w:val="44"/>
  </w:num>
  <w:num w:numId="35">
    <w:abstractNumId w:val="16"/>
  </w:num>
  <w:num w:numId="36">
    <w:abstractNumId w:val="83"/>
  </w:num>
  <w:num w:numId="37">
    <w:abstractNumId w:val="52"/>
  </w:num>
  <w:num w:numId="38">
    <w:abstractNumId w:val="22"/>
  </w:num>
  <w:num w:numId="39">
    <w:abstractNumId w:val="74"/>
  </w:num>
  <w:num w:numId="40">
    <w:abstractNumId w:val="57"/>
  </w:num>
  <w:num w:numId="41">
    <w:abstractNumId w:val="78"/>
  </w:num>
  <w:num w:numId="42">
    <w:abstractNumId w:val="31"/>
  </w:num>
  <w:num w:numId="43">
    <w:abstractNumId w:val="28"/>
  </w:num>
  <w:num w:numId="44">
    <w:abstractNumId w:val="33"/>
  </w:num>
  <w:num w:numId="45">
    <w:abstractNumId w:val="75"/>
  </w:num>
  <w:num w:numId="46">
    <w:abstractNumId w:val="53"/>
  </w:num>
  <w:num w:numId="47">
    <w:abstractNumId w:val="63"/>
  </w:num>
  <w:num w:numId="48">
    <w:abstractNumId w:val="46"/>
  </w:num>
  <w:num w:numId="49">
    <w:abstractNumId w:val="39"/>
    <w:lvlOverride w:ilvl="0">
      <w:startOverride w:val="1"/>
    </w:lvlOverride>
  </w:num>
  <w:num w:numId="50">
    <w:abstractNumId w:val="51"/>
  </w:num>
  <w:num w:numId="51">
    <w:abstractNumId w:val="45"/>
  </w:num>
  <w:num w:numId="52">
    <w:abstractNumId w:val="14"/>
  </w:num>
  <w:num w:numId="53">
    <w:abstractNumId w:val="55"/>
  </w:num>
  <w:num w:numId="54">
    <w:abstractNumId w:val="77"/>
  </w:num>
  <w:num w:numId="55">
    <w:abstractNumId w:val="37"/>
  </w:num>
  <w:num w:numId="56">
    <w:abstractNumId w:val="72"/>
  </w:num>
  <w:num w:numId="57">
    <w:abstractNumId w:val="29"/>
  </w:num>
  <w:num w:numId="58">
    <w:abstractNumId w:val="42"/>
  </w:num>
  <w:num w:numId="59">
    <w:abstractNumId w:val="35"/>
  </w:num>
  <w:num w:numId="60">
    <w:abstractNumId w:val="62"/>
  </w:num>
  <w:num w:numId="61">
    <w:abstractNumId w:val="59"/>
  </w:num>
  <w:num w:numId="62">
    <w:abstractNumId w:val="38"/>
  </w:num>
  <w:num w:numId="63">
    <w:abstractNumId w:val="68"/>
  </w:num>
  <w:num w:numId="64">
    <w:abstractNumId w:val="21"/>
  </w:num>
  <w:num w:numId="65">
    <w:abstractNumId w:val="13"/>
  </w:num>
  <w:num w:numId="66">
    <w:abstractNumId w:val="27"/>
  </w:num>
  <w:num w:numId="67">
    <w:abstractNumId w:val="80"/>
  </w:num>
  <w:num w:numId="68">
    <w:abstractNumId w:val="64"/>
  </w:num>
  <w:num w:numId="69">
    <w:abstractNumId w:val="50"/>
  </w:num>
  <w:num w:numId="70">
    <w:abstractNumId w:val="73"/>
  </w:num>
  <w:num w:numId="71">
    <w:abstractNumId w:val="61"/>
  </w:num>
  <w:num w:numId="72">
    <w:abstractNumId w:val="9"/>
  </w:num>
  <w:num w:numId="73">
    <w:abstractNumId w:val="19"/>
  </w:num>
  <w:num w:numId="74">
    <w:abstractNumId w:val="20"/>
  </w:num>
  <w:num w:numId="75">
    <w:abstractNumId w:val="49"/>
  </w:num>
  <w:num w:numId="76">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1D4"/>
    <w:rsid w:val="0001549D"/>
    <w:rsid w:val="00015568"/>
    <w:rsid w:val="00015FF3"/>
    <w:rsid w:val="00016272"/>
    <w:rsid w:val="00016A14"/>
    <w:rsid w:val="0001725D"/>
    <w:rsid w:val="00017753"/>
    <w:rsid w:val="00017CB2"/>
    <w:rsid w:val="000207AF"/>
    <w:rsid w:val="0002133D"/>
    <w:rsid w:val="00021904"/>
    <w:rsid w:val="00021945"/>
    <w:rsid w:val="00022BA6"/>
    <w:rsid w:val="00022C99"/>
    <w:rsid w:val="000232EB"/>
    <w:rsid w:val="0002378C"/>
    <w:rsid w:val="00023D57"/>
    <w:rsid w:val="00024B75"/>
    <w:rsid w:val="00025B57"/>
    <w:rsid w:val="00025D54"/>
    <w:rsid w:val="00026171"/>
    <w:rsid w:val="00026BA9"/>
    <w:rsid w:val="00026F12"/>
    <w:rsid w:val="00027A08"/>
    <w:rsid w:val="0003045E"/>
    <w:rsid w:val="00030C49"/>
    <w:rsid w:val="00030ECD"/>
    <w:rsid w:val="00031E22"/>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919"/>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65DC"/>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283"/>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1DA"/>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1F2C"/>
    <w:rsid w:val="00112A0C"/>
    <w:rsid w:val="00113049"/>
    <w:rsid w:val="0011336D"/>
    <w:rsid w:val="00113C83"/>
    <w:rsid w:val="00114A51"/>
    <w:rsid w:val="00117661"/>
    <w:rsid w:val="00121222"/>
    <w:rsid w:val="00121EEB"/>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3D38"/>
    <w:rsid w:val="0014432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77E55"/>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3FC0"/>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037B"/>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4F82"/>
    <w:rsid w:val="002456D7"/>
    <w:rsid w:val="002466BC"/>
    <w:rsid w:val="002472F9"/>
    <w:rsid w:val="002472FA"/>
    <w:rsid w:val="0025103F"/>
    <w:rsid w:val="0025191F"/>
    <w:rsid w:val="00251EE3"/>
    <w:rsid w:val="002525CC"/>
    <w:rsid w:val="0025303B"/>
    <w:rsid w:val="00254186"/>
    <w:rsid w:val="0025438E"/>
    <w:rsid w:val="002547DF"/>
    <w:rsid w:val="00254962"/>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25"/>
    <w:rsid w:val="002A7D9D"/>
    <w:rsid w:val="002B06D7"/>
    <w:rsid w:val="002B09D1"/>
    <w:rsid w:val="002B120F"/>
    <w:rsid w:val="002B1C93"/>
    <w:rsid w:val="002B224F"/>
    <w:rsid w:val="002B259C"/>
    <w:rsid w:val="002B29F4"/>
    <w:rsid w:val="002B2C61"/>
    <w:rsid w:val="002B4EDC"/>
    <w:rsid w:val="002B5093"/>
    <w:rsid w:val="002B569D"/>
    <w:rsid w:val="002B573F"/>
    <w:rsid w:val="002B65DE"/>
    <w:rsid w:val="002B768B"/>
    <w:rsid w:val="002B7A87"/>
    <w:rsid w:val="002C000B"/>
    <w:rsid w:val="002C14F2"/>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B12"/>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5F6D"/>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095"/>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A7C44"/>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666"/>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56DC7"/>
    <w:rsid w:val="0046084E"/>
    <w:rsid w:val="00460D61"/>
    <w:rsid w:val="00462D20"/>
    <w:rsid w:val="004633D2"/>
    <w:rsid w:val="00463658"/>
    <w:rsid w:val="00464A6E"/>
    <w:rsid w:val="00465F38"/>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2663"/>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4DA3"/>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45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977FF"/>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9B9"/>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581"/>
    <w:rsid w:val="005D6DE0"/>
    <w:rsid w:val="005E0907"/>
    <w:rsid w:val="005E09BE"/>
    <w:rsid w:val="005E11EC"/>
    <w:rsid w:val="005E21B7"/>
    <w:rsid w:val="005E2240"/>
    <w:rsid w:val="005E32C1"/>
    <w:rsid w:val="005E4057"/>
    <w:rsid w:val="005E5985"/>
    <w:rsid w:val="005E5CB7"/>
    <w:rsid w:val="005E67F8"/>
    <w:rsid w:val="005E6C4E"/>
    <w:rsid w:val="005F040F"/>
    <w:rsid w:val="005F0CD6"/>
    <w:rsid w:val="005F1939"/>
    <w:rsid w:val="005F1E3B"/>
    <w:rsid w:val="005F3279"/>
    <w:rsid w:val="005F394D"/>
    <w:rsid w:val="005F3C92"/>
    <w:rsid w:val="005F4429"/>
    <w:rsid w:val="005F4BAC"/>
    <w:rsid w:val="005F58EA"/>
    <w:rsid w:val="005F5E04"/>
    <w:rsid w:val="005F5E75"/>
    <w:rsid w:val="005F5FDC"/>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4515"/>
    <w:rsid w:val="006148D7"/>
    <w:rsid w:val="00614C64"/>
    <w:rsid w:val="00615400"/>
    <w:rsid w:val="0061666C"/>
    <w:rsid w:val="00616DFA"/>
    <w:rsid w:val="00620165"/>
    <w:rsid w:val="00621D07"/>
    <w:rsid w:val="006228F1"/>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5EEF"/>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7B95"/>
    <w:rsid w:val="00660E0D"/>
    <w:rsid w:val="00660FB4"/>
    <w:rsid w:val="0066182F"/>
    <w:rsid w:val="00662992"/>
    <w:rsid w:val="00662BB0"/>
    <w:rsid w:val="00663588"/>
    <w:rsid w:val="0066477F"/>
    <w:rsid w:val="00666DE8"/>
    <w:rsid w:val="0067128C"/>
    <w:rsid w:val="00672DFF"/>
    <w:rsid w:val="00672FA9"/>
    <w:rsid w:val="00673060"/>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DF"/>
    <w:rsid w:val="00701D54"/>
    <w:rsid w:val="00702B7A"/>
    <w:rsid w:val="00703379"/>
    <w:rsid w:val="007046A2"/>
    <w:rsid w:val="00710CD9"/>
    <w:rsid w:val="00711B43"/>
    <w:rsid w:val="0071214E"/>
    <w:rsid w:val="007125F8"/>
    <w:rsid w:val="007148A0"/>
    <w:rsid w:val="00714955"/>
    <w:rsid w:val="0071573E"/>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930"/>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1E5F"/>
    <w:rsid w:val="007C40EC"/>
    <w:rsid w:val="007D0E95"/>
    <w:rsid w:val="007D1B47"/>
    <w:rsid w:val="007D2753"/>
    <w:rsid w:val="007D2F61"/>
    <w:rsid w:val="007D3238"/>
    <w:rsid w:val="007D32A0"/>
    <w:rsid w:val="007D37A7"/>
    <w:rsid w:val="007D4221"/>
    <w:rsid w:val="007D4395"/>
    <w:rsid w:val="007D451E"/>
    <w:rsid w:val="007D4758"/>
    <w:rsid w:val="007D5CC9"/>
    <w:rsid w:val="007D6426"/>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0FA"/>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276"/>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0B3D"/>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67A39"/>
    <w:rsid w:val="008703B4"/>
    <w:rsid w:val="00872C40"/>
    <w:rsid w:val="00873068"/>
    <w:rsid w:val="008741C6"/>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1977"/>
    <w:rsid w:val="008A1994"/>
    <w:rsid w:val="008A1AC8"/>
    <w:rsid w:val="008A2436"/>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1B5"/>
    <w:rsid w:val="00907997"/>
    <w:rsid w:val="00907DAE"/>
    <w:rsid w:val="00910E51"/>
    <w:rsid w:val="00910EA6"/>
    <w:rsid w:val="00911C8F"/>
    <w:rsid w:val="00912805"/>
    <w:rsid w:val="00912C8D"/>
    <w:rsid w:val="0091361C"/>
    <w:rsid w:val="009144FA"/>
    <w:rsid w:val="00914689"/>
    <w:rsid w:val="009149C1"/>
    <w:rsid w:val="00915433"/>
    <w:rsid w:val="00916331"/>
    <w:rsid w:val="009164EC"/>
    <w:rsid w:val="00917B1A"/>
    <w:rsid w:val="00917D3A"/>
    <w:rsid w:val="0092065E"/>
    <w:rsid w:val="009207FB"/>
    <w:rsid w:val="009216FC"/>
    <w:rsid w:val="0092211E"/>
    <w:rsid w:val="00922A63"/>
    <w:rsid w:val="009240B9"/>
    <w:rsid w:val="00924804"/>
    <w:rsid w:val="00925128"/>
    <w:rsid w:val="0092567E"/>
    <w:rsid w:val="009260C8"/>
    <w:rsid w:val="0092624D"/>
    <w:rsid w:val="00926B30"/>
    <w:rsid w:val="00926BF3"/>
    <w:rsid w:val="00930920"/>
    <w:rsid w:val="00930AB5"/>
    <w:rsid w:val="00932CF4"/>
    <w:rsid w:val="009331C3"/>
    <w:rsid w:val="00933897"/>
    <w:rsid w:val="00934C09"/>
    <w:rsid w:val="00935527"/>
    <w:rsid w:val="00937C4F"/>
    <w:rsid w:val="0094025F"/>
    <w:rsid w:val="00941F22"/>
    <w:rsid w:val="009428CB"/>
    <w:rsid w:val="009429E9"/>
    <w:rsid w:val="00943F8C"/>
    <w:rsid w:val="00944A7E"/>
    <w:rsid w:val="0094513F"/>
    <w:rsid w:val="009451D2"/>
    <w:rsid w:val="00946076"/>
    <w:rsid w:val="00950551"/>
    <w:rsid w:val="009508C6"/>
    <w:rsid w:val="009511D3"/>
    <w:rsid w:val="0095231E"/>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3BD3"/>
    <w:rsid w:val="0096601D"/>
    <w:rsid w:val="009664DE"/>
    <w:rsid w:val="00966EE4"/>
    <w:rsid w:val="009678AB"/>
    <w:rsid w:val="00973F5B"/>
    <w:rsid w:val="00974141"/>
    <w:rsid w:val="00974B1E"/>
    <w:rsid w:val="00974B57"/>
    <w:rsid w:val="0097576B"/>
    <w:rsid w:val="00975BB8"/>
    <w:rsid w:val="0098007D"/>
    <w:rsid w:val="009802D7"/>
    <w:rsid w:val="00980C79"/>
    <w:rsid w:val="00981981"/>
    <w:rsid w:val="009819EC"/>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697D"/>
    <w:rsid w:val="009D0347"/>
    <w:rsid w:val="009D0799"/>
    <w:rsid w:val="009D105C"/>
    <w:rsid w:val="009D1665"/>
    <w:rsid w:val="009D16AD"/>
    <w:rsid w:val="009D1A69"/>
    <w:rsid w:val="009D219A"/>
    <w:rsid w:val="009D2211"/>
    <w:rsid w:val="009D2462"/>
    <w:rsid w:val="009D32DC"/>
    <w:rsid w:val="009D6E7A"/>
    <w:rsid w:val="009E00BA"/>
    <w:rsid w:val="009E0A5B"/>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04F5"/>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2903"/>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8FF"/>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1DB6"/>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36"/>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6DB0"/>
    <w:rsid w:val="00BB0847"/>
    <w:rsid w:val="00BB5CB5"/>
    <w:rsid w:val="00BB6FE2"/>
    <w:rsid w:val="00BB78A1"/>
    <w:rsid w:val="00BB7EDD"/>
    <w:rsid w:val="00BC4A5B"/>
    <w:rsid w:val="00BC531A"/>
    <w:rsid w:val="00BC5CDE"/>
    <w:rsid w:val="00BC6B12"/>
    <w:rsid w:val="00BC6BBD"/>
    <w:rsid w:val="00BC72DC"/>
    <w:rsid w:val="00BC73BC"/>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0E2A"/>
    <w:rsid w:val="00BE29B7"/>
    <w:rsid w:val="00BE2C33"/>
    <w:rsid w:val="00BE2D27"/>
    <w:rsid w:val="00BE3A43"/>
    <w:rsid w:val="00BE5204"/>
    <w:rsid w:val="00BE5AA5"/>
    <w:rsid w:val="00BE7005"/>
    <w:rsid w:val="00BE75CD"/>
    <w:rsid w:val="00BE7A76"/>
    <w:rsid w:val="00BF01B7"/>
    <w:rsid w:val="00BF02ED"/>
    <w:rsid w:val="00BF08D6"/>
    <w:rsid w:val="00BF2F0F"/>
    <w:rsid w:val="00BF325D"/>
    <w:rsid w:val="00BF39C6"/>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18B5"/>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477C9"/>
    <w:rsid w:val="00C539BB"/>
    <w:rsid w:val="00C54531"/>
    <w:rsid w:val="00C5498C"/>
    <w:rsid w:val="00C54C40"/>
    <w:rsid w:val="00C55210"/>
    <w:rsid w:val="00C55566"/>
    <w:rsid w:val="00C55869"/>
    <w:rsid w:val="00C55B6C"/>
    <w:rsid w:val="00C573BE"/>
    <w:rsid w:val="00C57C49"/>
    <w:rsid w:val="00C6000B"/>
    <w:rsid w:val="00C6161B"/>
    <w:rsid w:val="00C636C3"/>
    <w:rsid w:val="00C63925"/>
    <w:rsid w:val="00C66B04"/>
    <w:rsid w:val="00C67540"/>
    <w:rsid w:val="00C7137F"/>
    <w:rsid w:val="00C714BE"/>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03B"/>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4F1"/>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04B8"/>
    <w:rsid w:val="00D01218"/>
    <w:rsid w:val="00D02DBB"/>
    <w:rsid w:val="00D035A6"/>
    <w:rsid w:val="00D03B7F"/>
    <w:rsid w:val="00D03D82"/>
    <w:rsid w:val="00D042F3"/>
    <w:rsid w:val="00D04EEA"/>
    <w:rsid w:val="00D05777"/>
    <w:rsid w:val="00D05AA3"/>
    <w:rsid w:val="00D06977"/>
    <w:rsid w:val="00D06A8A"/>
    <w:rsid w:val="00D06CEB"/>
    <w:rsid w:val="00D0783B"/>
    <w:rsid w:val="00D07C5C"/>
    <w:rsid w:val="00D11741"/>
    <w:rsid w:val="00D12BBB"/>
    <w:rsid w:val="00D12D6B"/>
    <w:rsid w:val="00D1320C"/>
    <w:rsid w:val="00D13AFF"/>
    <w:rsid w:val="00D13F82"/>
    <w:rsid w:val="00D145AA"/>
    <w:rsid w:val="00D146A0"/>
    <w:rsid w:val="00D14AA3"/>
    <w:rsid w:val="00D15FC7"/>
    <w:rsid w:val="00D23976"/>
    <w:rsid w:val="00D23EB7"/>
    <w:rsid w:val="00D25302"/>
    <w:rsid w:val="00D25584"/>
    <w:rsid w:val="00D260F4"/>
    <w:rsid w:val="00D26354"/>
    <w:rsid w:val="00D309EC"/>
    <w:rsid w:val="00D322C6"/>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0D6F"/>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2EC5"/>
    <w:rsid w:val="00DB4505"/>
    <w:rsid w:val="00DB5710"/>
    <w:rsid w:val="00DB5951"/>
    <w:rsid w:val="00DB5C1A"/>
    <w:rsid w:val="00DB5D24"/>
    <w:rsid w:val="00DB5D57"/>
    <w:rsid w:val="00DB65CE"/>
    <w:rsid w:val="00DB6837"/>
    <w:rsid w:val="00DB6F0C"/>
    <w:rsid w:val="00DB724D"/>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1088"/>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1E22"/>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056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27C00"/>
    <w:rsid w:val="00F31EAF"/>
    <w:rsid w:val="00F330AF"/>
    <w:rsid w:val="00F331FC"/>
    <w:rsid w:val="00F33C50"/>
    <w:rsid w:val="00F34A45"/>
    <w:rsid w:val="00F35DAE"/>
    <w:rsid w:val="00F36C71"/>
    <w:rsid w:val="00F36CB2"/>
    <w:rsid w:val="00F3766D"/>
    <w:rsid w:val="00F37EAD"/>
    <w:rsid w:val="00F40DE6"/>
    <w:rsid w:val="00F4116C"/>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399"/>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71573E"/>
    <w:pPr>
      <w:numPr>
        <w:numId w:val="61"/>
      </w:numPr>
      <w:jc w:val="both"/>
    </w:pPr>
    <w:rPr>
      <w:rFonts w:asciiTheme="majorHAnsi" w:hAnsiTheme="majorHAnsi" w:cs="Arial"/>
    </w:rPr>
  </w:style>
  <w:style w:type="paragraph" w:customStyle="1" w:styleId="Slog45">
    <w:name w:val="Slog45"/>
    <w:basedOn w:val="Navaden"/>
    <w:link w:val="Slog45Znak"/>
    <w:qFormat/>
    <w:rsid w:val="000151D4"/>
    <w:pPr>
      <w:numPr>
        <w:numId w:val="62"/>
      </w:numPr>
      <w:tabs>
        <w:tab w:val="left" w:pos="1728"/>
        <w:tab w:val="left" w:pos="7200"/>
      </w:tabs>
      <w:jc w:val="both"/>
    </w:pPr>
    <w:rPr>
      <w:rFonts w:asciiTheme="majorHAnsi" w:eastAsia="Times New Roman" w:hAnsiTheme="majorHAnsi" w:cs="Arial"/>
    </w:rPr>
  </w:style>
  <w:style w:type="character" w:customStyle="1" w:styleId="Slog44Znak">
    <w:name w:val="Slog44 Znak"/>
    <w:basedOn w:val="Privzetapisavaodstavka"/>
    <w:link w:val="Slog44"/>
    <w:rsid w:val="0071573E"/>
    <w:rPr>
      <w:rFonts w:asciiTheme="majorHAnsi" w:hAnsiTheme="majorHAnsi" w:cs="Arial"/>
    </w:rPr>
  </w:style>
  <w:style w:type="paragraph" w:customStyle="1" w:styleId="Slog78">
    <w:name w:val="Slog78"/>
    <w:basedOn w:val="Navaden"/>
    <w:link w:val="Slog78Znak"/>
    <w:qFormat/>
    <w:rsid w:val="00A72903"/>
    <w:pPr>
      <w:numPr>
        <w:numId w:val="63"/>
      </w:numPr>
      <w:jc w:val="both"/>
    </w:pPr>
    <w:rPr>
      <w:rFonts w:eastAsia="Times New Roman" w:cs="Arial"/>
    </w:rPr>
  </w:style>
  <w:style w:type="character" w:customStyle="1" w:styleId="Slog45Znak">
    <w:name w:val="Slog45 Znak"/>
    <w:basedOn w:val="Privzetapisavaodstavka"/>
    <w:link w:val="Slog45"/>
    <w:rsid w:val="000151D4"/>
    <w:rPr>
      <w:rFonts w:asciiTheme="majorHAnsi" w:eastAsia="Times New Roman" w:hAnsiTheme="majorHAnsi" w:cs="Arial"/>
    </w:rPr>
  </w:style>
  <w:style w:type="paragraph" w:customStyle="1" w:styleId="Slog79">
    <w:name w:val="Slog79"/>
    <w:basedOn w:val="Navaden"/>
    <w:link w:val="Slog79Znak"/>
    <w:qFormat/>
    <w:rsid w:val="00A72903"/>
    <w:pPr>
      <w:numPr>
        <w:numId w:val="64"/>
      </w:numPr>
      <w:ind w:right="34"/>
      <w:jc w:val="both"/>
    </w:pPr>
    <w:rPr>
      <w:rFonts w:eastAsia="Times New Roman" w:cs="Arial"/>
    </w:rPr>
  </w:style>
  <w:style w:type="character" w:customStyle="1" w:styleId="Slog78Znak">
    <w:name w:val="Slog78 Znak"/>
    <w:basedOn w:val="Privzetapisavaodstavka"/>
    <w:link w:val="Slog78"/>
    <w:rsid w:val="00A72903"/>
    <w:rPr>
      <w:rFonts w:eastAsia="Times New Roman" w:cs="Arial"/>
    </w:rPr>
  </w:style>
  <w:style w:type="character" w:customStyle="1" w:styleId="Slog79Znak">
    <w:name w:val="Slog79 Znak"/>
    <w:basedOn w:val="Privzetapisavaodstavka"/>
    <w:link w:val="Slog79"/>
    <w:rsid w:val="00A72903"/>
    <w:rPr>
      <w:rFonts w:eastAsia="Times New Roman" w:cs="Arial"/>
    </w:rPr>
  </w:style>
  <w:style w:type="paragraph" w:customStyle="1" w:styleId="Slog80">
    <w:name w:val="Slog80"/>
    <w:basedOn w:val="Navaden"/>
    <w:link w:val="Slog80Znak"/>
    <w:qFormat/>
    <w:rsid w:val="00A72903"/>
    <w:pPr>
      <w:numPr>
        <w:numId w:val="65"/>
      </w:numPr>
      <w:ind w:right="34"/>
      <w:jc w:val="both"/>
    </w:pPr>
    <w:rPr>
      <w:rFonts w:eastAsia="Times New Roman" w:cs="Arial"/>
    </w:rPr>
  </w:style>
  <w:style w:type="paragraph" w:customStyle="1" w:styleId="Slog81">
    <w:name w:val="Slog81"/>
    <w:basedOn w:val="Navaden"/>
    <w:link w:val="Slog81Znak"/>
    <w:qFormat/>
    <w:rsid w:val="00A72903"/>
    <w:pPr>
      <w:numPr>
        <w:numId w:val="66"/>
      </w:numPr>
      <w:ind w:right="34"/>
      <w:jc w:val="both"/>
    </w:pPr>
    <w:rPr>
      <w:rFonts w:eastAsia="Times New Roman" w:cs="Arial"/>
    </w:rPr>
  </w:style>
  <w:style w:type="character" w:customStyle="1" w:styleId="Slog80Znak">
    <w:name w:val="Slog80 Znak"/>
    <w:basedOn w:val="Privzetapisavaodstavka"/>
    <w:link w:val="Slog80"/>
    <w:rsid w:val="00A72903"/>
    <w:rPr>
      <w:rFonts w:eastAsia="Times New Roman" w:cs="Arial"/>
    </w:rPr>
  </w:style>
  <w:style w:type="character" w:customStyle="1" w:styleId="Slog81Znak">
    <w:name w:val="Slog81 Znak"/>
    <w:basedOn w:val="Privzetapisavaodstavka"/>
    <w:link w:val="Slog81"/>
    <w:rsid w:val="00A72903"/>
    <w:rPr>
      <w:rFonts w:eastAsia="Times New Roman" w:cs="Arial"/>
    </w:rPr>
  </w:style>
  <w:style w:type="paragraph" w:customStyle="1" w:styleId="Slog46">
    <w:name w:val="Slog46"/>
    <w:basedOn w:val="Navaden"/>
    <w:link w:val="Slog46Znak"/>
    <w:qFormat/>
    <w:rsid w:val="005D6581"/>
    <w:pPr>
      <w:numPr>
        <w:numId w:val="67"/>
      </w:numPr>
      <w:tabs>
        <w:tab w:val="left" w:pos="1728"/>
        <w:tab w:val="left" w:pos="7200"/>
      </w:tabs>
      <w:jc w:val="both"/>
    </w:pPr>
    <w:rPr>
      <w:rFonts w:asciiTheme="majorHAnsi" w:eastAsia="Times New Roman" w:hAnsiTheme="majorHAnsi" w:cs="Arial"/>
    </w:rPr>
  </w:style>
  <w:style w:type="paragraph" w:customStyle="1" w:styleId="Slog47">
    <w:name w:val="Slog47"/>
    <w:basedOn w:val="Navaden"/>
    <w:link w:val="Slog47Znak"/>
    <w:qFormat/>
    <w:rsid w:val="005D6581"/>
    <w:pPr>
      <w:numPr>
        <w:numId w:val="68"/>
      </w:numPr>
      <w:tabs>
        <w:tab w:val="left" w:pos="1728"/>
        <w:tab w:val="left" w:pos="7200"/>
      </w:tabs>
      <w:jc w:val="both"/>
    </w:pPr>
    <w:rPr>
      <w:rFonts w:asciiTheme="majorHAnsi" w:eastAsia="Times New Roman" w:hAnsiTheme="majorHAnsi" w:cs="Arial"/>
    </w:rPr>
  </w:style>
  <w:style w:type="character" w:customStyle="1" w:styleId="Slog46Znak">
    <w:name w:val="Slog46 Znak"/>
    <w:basedOn w:val="Privzetapisavaodstavka"/>
    <w:link w:val="Slog46"/>
    <w:rsid w:val="005D6581"/>
    <w:rPr>
      <w:rFonts w:asciiTheme="majorHAnsi" w:eastAsia="Times New Roman" w:hAnsiTheme="majorHAnsi" w:cs="Arial"/>
    </w:rPr>
  </w:style>
  <w:style w:type="paragraph" w:customStyle="1" w:styleId="Slog48">
    <w:name w:val="Slog48"/>
    <w:basedOn w:val="Navaden"/>
    <w:link w:val="Slog48Znak"/>
    <w:qFormat/>
    <w:rsid w:val="005D6581"/>
    <w:pPr>
      <w:numPr>
        <w:numId w:val="69"/>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5D6581"/>
    <w:rPr>
      <w:rFonts w:asciiTheme="majorHAnsi" w:eastAsia="Times New Roman" w:hAnsiTheme="majorHAnsi" w:cs="Arial"/>
    </w:rPr>
  </w:style>
  <w:style w:type="paragraph" w:customStyle="1" w:styleId="Slog49">
    <w:name w:val="Slog49"/>
    <w:basedOn w:val="Navaden"/>
    <w:link w:val="Slog49Znak"/>
    <w:qFormat/>
    <w:rsid w:val="00BA6DB0"/>
    <w:pPr>
      <w:numPr>
        <w:numId w:val="70"/>
      </w:numPr>
      <w:jc w:val="both"/>
    </w:pPr>
    <w:rPr>
      <w:rFonts w:asciiTheme="majorHAnsi" w:eastAsia="Times New Roman" w:hAnsiTheme="majorHAnsi" w:cs="Arial"/>
    </w:rPr>
  </w:style>
  <w:style w:type="character" w:customStyle="1" w:styleId="Slog48Znak">
    <w:name w:val="Slog48 Znak"/>
    <w:basedOn w:val="Privzetapisavaodstavka"/>
    <w:link w:val="Slog48"/>
    <w:rsid w:val="005D6581"/>
    <w:rPr>
      <w:rFonts w:asciiTheme="majorHAnsi" w:eastAsia="Times New Roman" w:hAnsiTheme="majorHAnsi" w:cs="Arial"/>
    </w:rPr>
  </w:style>
  <w:style w:type="paragraph" w:customStyle="1" w:styleId="Slog50">
    <w:name w:val="Slog50"/>
    <w:basedOn w:val="Navaden"/>
    <w:link w:val="Slog50Znak"/>
    <w:qFormat/>
    <w:rsid w:val="00BA6DB0"/>
    <w:pPr>
      <w:numPr>
        <w:numId w:val="71"/>
      </w:numPr>
      <w:jc w:val="both"/>
    </w:pPr>
    <w:rPr>
      <w:rFonts w:asciiTheme="majorHAnsi" w:eastAsia="Times New Roman" w:hAnsiTheme="majorHAnsi" w:cs="Arial"/>
    </w:rPr>
  </w:style>
  <w:style w:type="character" w:customStyle="1" w:styleId="Slog49Znak">
    <w:name w:val="Slog49 Znak"/>
    <w:basedOn w:val="Privzetapisavaodstavka"/>
    <w:link w:val="Slog49"/>
    <w:rsid w:val="00BA6DB0"/>
    <w:rPr>
      <w:rFonts w:asciiTheme="majorHAnsi" w:eastAsia="Times New Roman" w:hAnsiTheme="majorHAnsi" w:cs="Arial"/>
    </w:rPr>
  </w:style>
  <w:style w:type="character" w:customStyle="1" w:styleId="Slog50Znak">
    <w:name w:val="Slog50 Znak"/>
    <w:basedOn w:val="Privzetapisavaodstavka"/>
    <w:link w:val="Slog50"/>
    <w:rsid w:val="00BA6DB0"/>
    <w:rPr>
      <w:rFonts w:asciiTheme="majorHAnsi" w:eastAsia="Times New Roman" w:hAnsiTheme="majorHAnsi" w:cs="Arial"/>
    </w:rPr>
  </w:style>
  <w:style w:type="paragraph" w:customStyle="1" w:styleId="Slog51">
    <w:name w:val="Slog51"/>
    <w:basedOn w:val="Navaden"/>
    <w:link w:val="Slog51Znak"/>
    <w:qFormat/>
    <w:rsid w:val="000C71DA"/>
    <w:pPr>
      <w:numPr>
        <w:numId w:val="72"/>
      </w:numPr>
      <w:ind w:left="720"/>
      <w:jc w:val="both"/>
    </w:pPr>
    <w:rPr>
      <w:rFonts w:asciiTheme="majorHAnsi" w:hAnsiTheme="majorHAnsi" w:cs="Arial"/>
    </w:rPr>
  </w:style>
  <w:style w:type="paragraph" w:customStyle="1" w:styleId="Slog52">
    <w:name w:val="Slog52"/>
    <w:basedOn w:val="Navaden"/>
    <w:link w:val="Slog52Znak"/>
    <w:qFormat/>
    <w:rsid w:val="00177E55"/>
    <w:pPr>
      <w:numPr>
        <w:numId w:val="73"/>
      </w:numPr>
      <w:tabs>
        <w:tab w:val="left" w:pos="1728"/>
        <w:tab w:val="left" w:pos="7200"/>
      </w:tabs>
      <w:jc w:val="both"/>
    </w:pPr>
    <w:rPr>
      <w:rFonts w:asciiTheme="majorHAnsi" w:eastAsia="Times New Roman" w:hAnsiTheme="majorHAnsi" w:cs="Arial"/>
    </w:rPr>
  </w:style>
  <w:style w:type="character" w:customStyle="1" w:styleId="Slog51Znak">
    <w:name w:val="Slog51 Znak"/>
    <w:basedOn w:val="Privzetapisavaodstavka"/>
    <w:link w:val="Slog51"/>
    <w:rsid w:val="000C71DA"/>
    <w:rPr>
      <w:rFonts w:asciiTheme="majorHAnsi" w:hAnsiTheme="majorHAnsi" w:cs="Arial"/>
    </w:rPr>
  </w:style>
  <w:style w:type="paragraph" w:customStyle="1" w:styleId="Slog53">
    <w:name w:val="Slog53"/>
    <w:basedOn w:val="Navaden"/>
    <w:link w:val="Slog53Znak"/>
    <w:qFormat/>
    <w:rsid w:val="00963BD3"/>
    <w:pPr>
      <w:numPr>
        <w:numId w:val="74"/>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177E55"/>
    <w:rPr>
      <w:rFonts w:asciiTheme="majorHAnsi" w:eastAsia="Times New Roman" w:hAnsiTheme="majorHAnsi" w:cs="Arial"/>
    </w:rPr>
  </w:style>
  <w:style w:type="character" w:customStyle="1" w:styleId="Slog53Znak">
    <w:name w:val="Slog53 Znak"/>
    <w:basedOn w:val="Privzetapisavaodstavka"/>
    <w:link w:val="Slog53"/>
    <w:rsid w:val="00963BD3"/>
    <w:rPr>
      <w:rFonts w:asciiTheme="majorHAnsi" w:eastAsia="Times New Roman" w:hAnsiTheme="majorHAnsi" w:cs="Arial"/>
    </w:rPr>
  </w:style>
  <w:style w:type="paragraph" w:customStyle="1" w:styleId="Slog54">
    <w:name w:val="Slog54"/>
    <w:basedOn w:val="Navaden"/>
    <w:link w:val="Slog54Znak"/>
    <w:qFormat/>
    <w:rsid w:val="00DB724D"/>
    <w:pPr>
      <w:numPr>
        <w:numId w:val="75"/>
      </w:numPr>
      <w:jc w:val="both"/>
    </w:pPr>
    <w:rPr>
      <w:rFonts w:asciiTheme="majorHAnsi" w:hAnsiTheme="majorHAnsi" w:cs="Arial"/>
    </w:rPr>
  </w:style>
  <w:style w:type="character" w:customStyle="1" w:styleId="Slog54Znak">
    <w:name w:val="Slog54 Znak"/>
    <w:basedOn w:val="Privzetapisavaodstavka"/>
    <w:link w:val="Slog54"/>
    <w:rsid w:val="00DB724D"/>
    <w:rPr>
      <w:rFonts w:asciiTheme="majorHAnsi"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97891565">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35891507">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50899"/>
    <w:rsid w:val="000D59FF"/>
    <w:rsid w:val="00195C09"/>
    <w:rsid w:val="00256287"/>
    <w:rsid w:val="002C3ABB"/>
    <w:rsid w:val="00494E87"/>
    <w:rsid w:val="0072277B"/>
    <w:rsid w:val="007C2916"/>
    <w:rsid w:val="008C2D34"/>
    <w:rsid w:val="00930818"/>
    <w:rsid w:val="009F68EE"/>
    <w:rsid w:val="009F71B1"/>
    <w:rsid w:val="00A10D2A"/>
    <w:rsid w:val="00E206F3"/>
    <w:rsid w:val="00F52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1DB0-515C-4BFA-AF00-0A63A04E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5607</Words>
  <Characters>33757</Characters>
  <Application>Microsoft Office Word</Application>
  <DocSecurity>0</DocSecurity>
  <Lines>281</Lines>
  <Paragraphs>78</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39286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2021-02-22T13:54:00Z</cp:lastPrinted>
  <dcterms:created xsi:type="dcterms:W3CDTF">2021-02-22T13:57:00Z</dcterms:created>
  <dcterms:modified xsi:type="dcterms:W3CDTF">2021-02-22T13:57:00Z</dcterms:modified>
</cp:coreProperties>
</file>