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28" w:rsidRPr="00242328" w:rsidRDefault="00242328" w:rsidP="00242328">
      <w:pPr>
        <w:pStyle w:val="Odstavekseznama"/>
        <w:numPr>
          <w:ilvl w:val="1"/>
          <w:numId w:val="66"/>
        </w:numPr>
        <w:spacing w:before="0" w:after="0"/>
        <w:outlineLvl w:val="1"/>
        <w:rPr>
          <w:rFonts w:ascii="Arial" w:hAnsi="Arial" w:cs="Arial"/>
          <w:i/>
          <w:iCs/>
          <w:sz w:val="24"/>
          <w:szCs w:val="28"/>
          <w:u w:val="single"/>
        </w:rPr>
      </w:pPr>
      <w:bookmarkStart w:id="0" w:name="_Toc523756147"/>
      <w:r w:rsidRPr="00242328">
        <w:rPr>
          <w:rFonts w:ascii="Arial" w:hAnsi="Arial" w:cs="Arial"/>
          <w:i/>
          <w:iCs/>
          <w:sz w:val="24"/>
          <w:szCs w:val="28"/>
          <w:u w:val="single"/>
        </w:rPr>
        <w:t>obr. – Ponudba/Predračun</w:t>
      </w:r>
      <w:bookmarkEnd w:id="0"/>
      <w:r w:rsidRPr="00242328">
        <w:rPr>
          <w:rFonts w:ascii="Arial" w:hAnsi="Arial" w:cs="Arial"/>
          <w:i/>
          <w:iCs/>
          <w:sz w:val="24"/>
          <w:szCs w:val="28"/>
          <w:u w:val="single"/>
        </w:rPr>
        <w:t xml:space="preserve"> </w:t>
      </w:r>
    </w:p>
    <w:p w:rsidR="00242328" w:rsidRPr="00242328" w:rsidRDefault="00242328" w:rsidP="00242328">
      <w:pPr>
        <w:rPr>
          <w:rFonts w:eastAsia="Calibri" w:cs="Arial"/>
        </w:rPr>
      </w:pPr>
    </w:p>
    <w:p w:rsidR="00242328" w:rsidRPr="00242328" w:rsidRDefault="00242328" w:rsidP="00242328">
      <w:pPr>
        <w:jc w:val="both"/>
        <w:rPr>
          <w:rFonts w:eastAsia="Calibri" w:cs="Arial"/>
        </w:rPr>
      </w:pPr>
      <w:r w:rsidRPr="00242328">
        <w:rPr>
          <w:rFonts w:eastAsia="Calibri" w:cs="Arial"/>
        </w:rPr>
        <w:t>Na obvestilo o javnem naročilu »</w:t>
      </w:r>
      <w:r w:rsidRPr="00242328">
        <w:rPr>
          <w:rFonts w:eastAsia="Calibri" w:cs="Arial"/>
          <w:b/>
        </w:rPr>
        <w:t>Nadaljevanje GOI del na objektu : Glasbena šola Ajdovščina - Energetska sanacija in prenova OŠ D. Lokarja – stavba 2</w:t>
      </w:r>
      <w:r w:rsidRPr="00242328">
        <w:rPr>
          <w:rFonts w:eastAsia="Calibri" w:cs="Arial"/>
        </w:rPr>
        <w:t>«, objavljenem na portalu javnih naročil, zap. št. JN006037/2018-B01, z dne 3. 9. 2018, dajemo ponudbo, kot sledi:</w:t>
      </w:r>
    </w:p>
    <w:p w:rsidR="00242328" w:rsidRPr="00242328" w:rsidRDefault="00242328" w:rsidP="00242328">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242328" w:rsidRPr="00242328" w:rsidTr="001906AE">
        <w:trPr>
          <w:trHeight w:val="397"/>
        </w:trPr>
        <w:tc>
          <w:tcPr>
            <w:tcW w:w="2622" w:type="dxa"/>
            <w:shd w:val="clear" w:color="auto" w:fill="auto"/>
          </w:tcPr>
          <w:p w:rsidR="00242328" w:rsidRPr="00242328" w:rsidRDefault="00242328" w:rsidP="00242328">
            <w:pPr>
              <w:rPr>
                <w:rFonts w:eastAsia="Calibri" w:cs="Arial"/>
              </w:rPr>
            </w:pPr>
            <w:r w:rsidRPr="00242328">
              <w:rPr>
                <w:rFonts w:eastAsia="Calibri" w:cs="Arial"/>
              </w:rPr>
              <w:t>Številka ponudbe:</w:t>
            </w:r>
          </w:p>
        </w:tc>
        <w:tc>
          <w:tcPr>
            <w:tcW w:w="6520" w:type="dxa"/>
            <w:shd w:val="clear" w:color="auto" w:fill="auto"/>
          </w:tcPr>
          <w:p w:rsidR="00242328" w:rsidRPr="00242328" w:rsidRDefault="00242328" w:rsidP="00242328">
            <w:pPr>
              <w:rPr>
                <w:rFonts w:eastAsia="Calibri" w:cs="Arial"/>
              </w:rPr>
            </w:pPr>
          </w:p>
        </w:tc>
      </w:tr>
      <w:tr w:rsidR="00242328" w:rsidRPr="00242328" w:rsidTr="001906AE">
        <w:trPr>
          <w:trHeight w:val="397"/>
        </w:trPr>
        <w:tc>
          <w:tcPr>
            <w:tcW w:w="2622" w:type="dxa"/>
            <w:shd w:val="clear" w:color="auto" w:fill="auto"/>
          </w:tcPr>
          <w:p w:rsidR="00242328" w:rsidRPr="00242328" w:rsidRDefault="00242328" w:rsidP="00242328">
            <w:pPr>
              <w:rPr>
                <w:rFonts w:eastAsia="Calibri" w:cs="Arial"/>
              </w:rPr>
            </w:pPr>
            <w:r w:rsidRPr="00242328">
              <w:rPr>
                <w:rFonts w:eastAsia="Calibri" w:cs="Arial"/>
              </w:rPr>
              <w:t>Datum:</w:t>
            </w:r>
            <w:r w:rsidRPr="00242328">
              <w:rPr>
                <w:rFonts w:eastAsia="Calibri" w:cs="Arial"/>
              </w:rPr>
              <w:tab/>
            </w:r>
          </w:p>
        </w:tc>
        <w:tc>
          <w:tcPr>
            <w:tcW w:w="6520" w:type="dxa"/>
            <w:shd w:val="clear" w:color="auto" w:fill="auto"/>
          </w:tcPr>
          <w:p w:rsidR="00242328" w:rsidRPr="00242328" w:rsidRDefault="00242328" w:rsidP="00242328">
            <w:pPr>
              <w:rPr>
                <w:rFonts w:eastAsia="Calibri" w:cs="Arial"/>
              </w:rPr>
            </w:pPr>
          </w:p>
        </w:tc>
      </w:tr>
    </w:tbl>
    <w:p w:rsidR="00242328" w:rsidRPr="00242328" w:rsidRDefault="00242328" w:rsidP="00242328">
      <w:pPr>
        <w:rPr>
          <w:rFonts w:eastAsia="Calibri" w:cs="Arial"/>
        </w:rPr>
      </w:pPr>
    </w:p>
    <w:p w:rsidR="00242328" w:rsidRPr="00242328" w:rsidRDefault="00242328" w:rsidP="00242328">
      <w:pPr>
        <w:rPr>
          <w:rFonts w:eastAsia="Calibri" w:cs="Arial"/>
        </w:rPr>
      </w:pPr>
      <w:r w:rsidRPr="00242328">
        <w:rPr>
          <w:rFonts w:eastAsia="Calibri"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242328" w:rsidRPr="00242328" w:rsidTr="001906AE">
        <w:trPr>
          <w:trHeight w:val="397"/>
        </w:trPr>
        <w:tc>
          <w:tcPr>
            <w:tcW w:w="2597" w:type="dxa"/>
            <w:shd w:val="clear" w:color="auto" w:fill="auto"/>
          </w:tcPr>
          <w:p w:rsidR="00242328" w:rsidRPr="00242328" w:rsidRDefault="00242328" w:rsidP="00242328">
            <w:pPr>
              <w:rPr>
                <w:rFonts w:eastAsia="Calibri" w:cs="Arial"/>
              </w:rPr>
            </w:pPr>
            <w:r w:rsidRPr="00242328">
              <w:rPr>
                <w:rFonts w:eastAsia="Calibri" w:cs="Arial"/>
              </w:rPr>
              <w:t>Firma/Ime ponudnika:</w:t>
            </w:r>
          </w:p>
        </w:tc>
        <w:tc>
          <w:tcPr>
            <w:tcW w:w="6574" w:type="dxa"/>
            <w:shd w:val="clear" w:color="auto" w:fill="auto"/>
          </w:tcPr>
          <w:p w:rsidR="00242328" w:rsidRPr="00242328" w:rsidRDefault="00242328" w:rsidP="00242328">
            <w:pPr>
              <w:rPr>
                <w:rFonts w:eastAsia="Calibri" w:cs="Arial"/>
              </w:rPr>
            </w:pPr>
          </w:p>
        </w:tc>
      </w:tr>
      <w:tr w:rsidR="00242328" w:rsidRPr="00242328" w:rsidTr="001906AE">
        <w:trPr>
          <w:trHeight w:val="397"/>
        </w:trPr>
        <w:tc>
          <w:tcPr>
            <w:tcW w:w="2597" w:type="dxa"/>
            <w:shd w:val="clear" w:color="auto" w:fill="auto"/>
          </w:tcPr>
          <w:p w:rsidR="00242328" w:rsidRPr="00242328" w:rsidRDefault="00242328" w:rsidP="00242328">
            <w:pPr>
              <w:rPr>
                <w:rFonts w:eastAsia="Calibri" w:cs="Arial"/>
              </w:rPr>
            </w:pPr>
            <w:r w:rsidRPr="00242328">
              <w:rPr>
                <w:rFonts w:eastAsia="Calibri" w:cs="Arial"/>
              </w:rPr>
              <w:t>Sedež/Naslov ponudnika:</w:t>
            </w:r>
          </w:p>
        </w:tc>
        <w:tc>
          <w:tcPr>
            <w:tcW w:w="6574" w:type="dxa"/>
            <w:shd w:val="clear" w:color="auto" w:fill="auto"/>
          </w:tcPr>
          <w:p w:rsidR="00242328" w:rsidRPr="00242328" w:rsidRDefault="00242328" w:rsidP="00242328">
            <w:pPr>
              <w:rPr>
                <w:rFonts w:eastAsia="Calibri" w:cs="Arial"/>
              </w:rPr>
            </w:pPr>
          </w:p>
        </w:tc>
      </w:tr>
      <w:tr w:rsidR="00242328" w:rsidRPr="00242328" w:rsidTr="001906AE">
        <w:trPr>
          <w:trHeight w:val="397"/>
        </w:trPr>
        <w:tc>
          <w:tcPr>
            <w:tcW w:w="2597" w:type="dxa"/>
            <w:shd w:val="clear" w:color="auto" w:fill="auto"/>
          </w:tcPr>
          <w:p w:rsidR="00242328" w:rsidRPr="00242328" w:rsidRDefault="00242328" w:rsidP="00242328">
            <w:pPr>
              <w:rPr>
                <w:rFonts w:eastAsia="Calibri" w:cs="Arial"/>
              </w:rPr>
            </w:pPr>
            <w:r w:rsidRPr="00242328">
              <w:rPr>
                <w:rFonts w:eastAsia="Calibri" w:cs="Arial"/>
              </w:rPr>
              <w:t>Matična številka:</w:t>
            </w:r>
          </w:p>
        </w:tc>
        <w:tc>
          <w:tcPr>
            <w:tcW w:w="6574" w:type="dxa"/>
            <w:shd w:val="clear" w:color="auto" w:fill="auto"/>
          </w:tcPr>
          <w:p w:rsidR="00242328" w:rsidRPr="00242328" w:rsidRDefault="00242328" w:rsidP="00242328">
            <w:pPr>
              <w:rPr>
                <w:rFonts w:eastAsia="Calibri" w:cs="Arial"/>
              </w:rPr>
            </w:pPr>
          </w:p>
        </w:tc>
      </w:tr>
      <w:tr w:rsidR="00242328" w:rsidRPr="00242328" w:rsidTr="001906AE">
        <w:trPr>
          <w:trHeight w:val="397"/>
        </w:trPr>
        <w:tc>
          <w:tcPr>
            <w:tcW w:w="2597" w:type="dxa"/>
            <w:shd w:val="clear" w:color="auto" w:fill="auto"/>
          </w:tcPr>
          <w:p w:rsidR="00242328" w:rsidRPr="00242328" w:rsidRDefault="00242328" w:rsidP="00242328">
            <w:pPr>
              <w:rPr>
                <w:rFonts w:eastAsia="Calibri" w:cs="Arial"/>
              </w:rPr>
            </w:pPr>
            <w:r w:rsidRPr="00242328">
              <w:rPr>
                <w:rFonts w:eastAsia="Calibri" w:cs="Arial"/>
              </w:rPr>
              <w:t>Identifikacijska številka:</w:t>
            </w:r>
          </w:p>
        </w:tc>
        <w:tc>
          <w:tcPr>
            <w:tcW w:w="6574" w:type="dxa"/>
            <w:shd w:val="clear" w:color="auto" w:fill="auto"/>
          </w:tcPr>
          <w:p w:rsidR="00242328" w:rsidRPr="00242328" w:rsidRDefault="00242328" w:rsidP="00242328">
            <w:pPr>
              <w:rPr>
                <w:rFonts w:eastAsia="Calibri" w:cs="Arial"/>
              </w:rPr>
            </w:pPr>
          </w:p>
        </w:tc>
        <w:bookmarkStart w:id="1" w:name="_GoBack"/>
        <w:bookmarkEnd w:id="1"/>
      </w:tr>
    </w:tbl>
    <w:p w:rsidR="00242328" w:rsidRPr="00242328" w:rsidRDefault="00242328" w:rsidP="00242328">
      <w:pPr>
        <w:rPr>
          <w:rFonts w:eastAsia="Calibri"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51"/>
        <w:gridCol w:w="425"/>
        <w:gridCol w:w="1843"/>
        <w:gridCol w:w="2144"/>
        <w:gridCol w:w="1967"/>
      </w:tblGrid>
      <w:tr w:rsidR="00242328" w:rsidRPr="00242328" w:rsidTr="001906AE">
        <w:trPr>
          <w:trHeight w:val="506"/>
        </w:trPr>
        <w:tc>
          <w:tcPr>
            <w:tcW w:w="9498" w:type="dxa"/>
            <w:gridSpan w:val="6"/>
            <w:shd w:val="clear" w:color="auto" w:fill="D9D9D9" w:themeFill="background1" w:themeFillShade="D9"/>
          </w:tcPr>
          <w:p w:rsidR="00242328" w:rsidRPr="00242328" w:rsidRDefault="00242328" w:rsidP="00242328">
            <w:pPr>
              <w:jc w:val="center"/>
              <w:rPr>
                <w:rFonts w:eastAsia="Calibri" w:cs="Arial"/>
              </w:rPr>
            </w:pPr>
            <w:r w:rsidRPr="00242328">
              <w:rPr>
                <w:rFonts w:eastAsia="Calibri" w:cs="Arial"/>
              </w:rPr>
              <w:t>PONUDBENA CENA  V EUR</w:t>
            </w:r>
          </w:p>
        </w:tc>
      </w:tr>
      <w:tr w:rsidR="00242328" w:rsidRPr="00242328" w:rsidTr="001906AE">
        <w:trPr>
          <w:trHeight w:val="506"/>
        </w:trPr>
        <w:tc>
          <w:tcPr>
            <w:tcW w:w="7531" w:type="dxa"/>
            <w:gridSpan w:val="5"/>
            <w:shd w:val="clear" w:color="auto" w:fill="D9D9D9" w:themeFill="background1" w:themeFillShade="D9"/>
          </w:tcPr>
          <w:p w:rsidR="00242328" w:rsidRPr="00242328" w:rsidRDefault="00242328" w:rsidP="00242328">
            <w:pPr>
              <w:rPr>
                <w:rFonts w:eastAsia="Calibri" w:cs="Arial"/>
              </w:rPr>
            </w:pPr>
            <w:r w:rsidRPr="00242328">
              <w:rPr>
                <w:rFonts w:eastAsia="Calibri" w:cs="Arial"/>
              </w:rPr>
              <w:t>Postavke ponudbe</w:t>
            </w:r>
          </w:p>
        </w:tc>
        <w:tc>
          <w:tcPr>
            <w:tcW w:w="1967" w:type="dxa"/>
            <w:shd w:val="clear" w:color="auto" w:fill="D9D9D9" w:themeFill="background1" w:themeFillShade="D9"/>
          </w:tcPr>
          <w:p w:rsidR="00242328" w:rsidRPr="00242328" w:rsidRDefault="00242328" w:rsidP="00242328">
            <w:pPr>
              <w:jc w:val="center"/>
              <w:rPr>
                <w:rFonts w:eastAsia="Calibri" w:cs="Arial"/>
              </w:rPr>
            </w:pPr>
            <w:r w:rsidRPr="00242328">
              <w:rPr>
                <w:rFonts w:eastAsia="Calibri" w:cs="Arial"/>
              </w:rPr>
              <w:t>Cena v EUR</w:t>
            </w:r>
          </w:p>
        </w:tc>
      </w:tr>
      <w:tr w:rsidR="00242328" w:rsidRPr="00242328" w:rsidTr="00190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trPr>
        <w:tc>
          <w:tcPr>
            <w:tcW w:w="2268" w:type="dxa"/>
            <w:tcBorders>
              <w:top w:val="single" w:sz="4" w:space="0" w:color="auto"/>
              <w:left w:val="single" w:sz="4" w:space="0" w:color="auto"/>
              <w:bottom w:val="single" w:sz="4" w:space="0" w:color="auto"/>
              <w:right w:val="nil"/>
            </w:tcBorders>
            <w:shd w:val="clear" w:color="auto" w:fill="auto"/>
            <w:noWrap/>
            <w:vAlign w:val="bottom"/>
            <w:hideMark/>
          </w:tcPr>
          <w:p w:rsidR="00242328" w:rsidRPr="00242328" w:rsidRDefault="00242328" w:rsidP="00242328">
            <w:pPr>
              <w:rPr>
                <w:rFonts w:eastAsia="Calibri" w:cs="Arial"/>
                <w:i/>
                <w:iCs/>
              </w:rPr>
            </w:pPr>
            <w:r w:rsidRPr="00242328">
              <w:rPr>
                <w:rFonts w:eastAsia="Calibri" w:cs="Arial"/>
                <w:i/>
                <w:iCs/>
              </w:rPr>
              <w:t> </w:t>
            </w:r>
          </w:p>
        </w:tc>
        <w:tc>
          <w:tcPr>
            <w:tcW w:w="851" w:type="dxa"/>
            <w:tcBorders>
              <w:top w:val="single" w:sz="4" w:space="0" w:color="auto"/>
              <w:left w:val="nil"/>
              <w:bottom w:val="single" w:sz="4" w:space="0" w:color="auto"/>
              <w:right w:val="nil"/>
            </w:tcBorders>
            <w:shd w:val="clear" w:color="auto" w:fill="auto"/>
            <w:noWrap/>
            <w:vAlign w:val="bottom"/>
            <w:hideMark/>
          </w:tcPr>
          <w:p w:rsidR="00242328" w:rsidRPr="00242328" w:rsidRDefault="00242328" w:rsidP="00242328">
            <w:pPr>
              <w:jc w:val="center"/>
              <w:rPr>
                <w:rFonts w:eastAsia="Calibri" w:cs="Arial"/>
                <w:i/>
                <w:iCs/>
              </w:rPr>
            </w:pPr>
            <w:r w:rsidRPr="00242328">
              <w:rPr>
                <w:rFonts w:eastAsia="Calibri" w:cs="Arial"/>
                <w:i/>
                <w:iCs/>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i/>
                <w:iCs/>
              </w:rPr>
            </w:pPr>
            <w:r w:rsidRPr="00242328">
              <w:rPr>
                <w:rFonts w:eastAsia="Calibri" w:cs="Arial"/>
                <w:i/>
                <w:iC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b/>
                <w:bCs/>
              </w:rPr>
            </w:pPr>
            <w:r w:rsidRPr="00242328">
              <w:rPr>
                <w:rFonts w:eastAsia="Calibri" w:cs="Arial"/>
                <w:b/>
                <w:bCs/>
              </w:rPr>
              <w:t>UPRAVIČENI STROŠKI</w:t>
            </w:r>
          </w:p>
        </w:tc>
        <w:tc>
          <w:tcPr>
            <w:tcW w:w="2144"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b/>
                <w:bCs/>
              </w:rPr>
            </w:pPr>
            <w:r w:rsidRPr="00242328">
              <w:rPr>
                <w:rFonts w:eastAsia="Calibri" w:cs="Arial"/>
                <w:b/>
                <w:bCs/>
              </w:rPr>
              <w:t>NEUPRAVIČENI STROŠKI</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b/>
                <w:bCs/>
              </w:rPr>
            </w:pPr>
            <w:r w:rsidRPr="00242328">
              <w:rPr>
                <w:rFonts w:eastAsia="Calibri" w:cs="Arial"/>
                <w:b/>
                <w:bCs/>
              </w:rPr>
              <w:t>SKUPAJ</w:t>
            </w:r>
          </w:p>
        </w:tc>
      </w:tr>
      <w:tr w:rsidR="00242328" w:rsidRPr="00242328" w:rsidTr="00190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trPr>
        <w:tc>
          <w:tcPr>
            <w:tcW w:w="3119" w:type="dxa"/>
            <w:gridSpan w:val="2"/>
            <w:tcBorders>
              <w:top w:val="single" w:sz="4" w:space="0" w:color="auto"/>
              <w:left w:val="single" w:sz="4" w:space="0" w:color="auto"/>
              <w:bottom w:val="single" w:sz="4" w:space="0" w:color="auto"/>
              <w:right w:val="nil"/>
            </w:tcBorders>
            <w:shd w:val="clear" w:color="auto" w:fill="auto"/>
            <w:noWrap/>
            <w:vAlign w:val="bottom"/>
            <w:hideMark/>
          </w:tcPr>
          <w:p w:rsidR="00242328" w:rsidRPr="00242328" w:rsidRDefault="00242328" w:rsidP="00242328">
            <w:pPr>
              <w:rPr>
                <w:rFonts w:eastAsia="Calibri" w:cs="Arial"/>
              </w:rPr>
            </w:pPr>
            <w:r w:rsidRPr="00242328">
              <w:rPr>
                <w:rFonts w:eastAsia="Calibri" w:cs="Arial"/>
              </w:rPr>
              <w:t>GRADBENA DELA</w:t>
            </w:r>
          </w:p>
          <w:p w:rsidR="00242328" w:rsidRPr="00242328" w:rsidRDefault="00242328" w:rsidP="00242328">
            <w:pPr>
              <w:rPr>
                <w:rFonts w:eastAsia="Calibri" w:cs="Arial"/>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rPr>
            </w:pPr>
            <w:r w:rsidRPr="00242328">
              <w:rPr>
                <w:rFonts w:eastAsia="Calibri" w:cs="Arial"/>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rPr>
            </w:pPr>
          </w:p>
        </w:tc>
        <w:tc>
          <w:tcPr>
            <w:tcW w:w="2144"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color w:val="000000"/>
              </w:rPr>
            </w:pP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color w:val="000000"/>
              </w:rPr>
            </w:pPr>
          </w:p>
        </w:tc>
      </w:tr>
      <w:tr w:rsidR="00242328" w:rsidRPr="00242328" w:rsidTr="00190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trPr>
        <w:tc>
          <w:tcPr>
            <w:tcW w:w="3119" w:type="dxa"/>
            <w:gridSpan w:val="2"/>
            <w:tcBorders>
              <w:top w:val="single" w:sz="4" w:space="0" w:color="auto"/>
              <w:left w:val="single" w:sz="4" w:space="0" w:color="auto"/>
              <w:bottom w:val="single" w:sz="4" w:space="0" w:color="auto"/>
              <w:right w:val="nil"/>
            </w:tcBorders>
            <w:shd w:val="clear" w:color="auto" w:fill="auto"/>
            <w:noWrap/>
            <w:vAlign w:val="bottom"/>
            <w:hideMark/>
          </w:tcPr>
          <w:p w:rsidR="00242328" w:rsidRPr="00242328" w:rsidRDefault="00242328" w:rsidP="00242328">
            <w:pPr>
              <w:rPr>
                <w:rFonts w:eastAsia="Calibri" w:cs="Arial"/>
              </w:rPr>
            </w:pPr>
            <w:r w:rsidRPr="00242328">
              <w:rPr>
                <w:rFonts w:eastAsia="Calibri" w:cs="Arial"/>
              </w:rPr>
              <w:t>OBRTNIŠKA DELA</w:t>
            </w:r>
          </w:p>
          <w:p w:rsidR="00242328" w:rsidRPr="00242328" w:rsidRDefault="00242328" w:rsidP="00242328">
            <w:pPr>
              <w:rPr>
                <w:rFonts w:eastAsia="Calibri" w:cs="Arial"/>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rPr>
            </w:pPr>
            <w:r w:rsidRPr="00242328">
              <w:rPr>
                <w:rFonts w:eastAsia="Calibri" w:cs="Arial"/>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rPr>
            </w:pPr>
          </w:p>
        </w:tc>
        <w:tc>
          <w:tcPr>
            <w:tcW w:w="2144"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color w:val="000000"/>
              </w:rPr>
            </w:pP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color w:val="000000"/>
              </w:rPr>
            </w:pPr>
          </w:p>
        </w:tc>
      </w:tr>
      <w:tr w:rsidR="00242328" w:rsidRPr="00242328" w:rsidTr="00190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trPr>
        <w:tc>
          <w:tcPr>
            <w:tcW w:w="3119" w:type="dxa"/>
            <w:gridSpan w:val="2"/>
            <w:tcBorders>
              <w:top w:val="single" w:sz="4" w:space="0" w:color="auto"/>
              <w:left w:val="single" w:sz="4" w:space="0" w:color="auto"/>
              <w:bottom w:val="single" w:sz="4" w:space="0" w:color="auto"/>
              <w:right w:val="nil"/>
            </w:tcBorders>
            <w:shd w:val="clear" w:color="auto" w:fill="auto"/>
            <w:noWrap/>
            <w:vAlign w:val="bottom"/>
            <w:hideMark/>
          </w:tcPr>
          <w:p w:rsidR="00242328" w:rsidRPr="00242328" w:rsidRDefault="00242328" w:rsidP="00242328">
            <w:pPr>
              <w:rPr>
                <w:rFonts w:eastAsia="Calibri" w:cs="Arial"/>
              </w:rPr>
            </w:pPr>
            <w:r w:rsidRPr="00242328">
              <w:rPr>
                <w:rFonts w:eastAsia="Calibri" w:cs="Arial"/>
              </w:rPr>
              <w:t>ELEKTROINSTALACIJE</w:t>
            </w:r>
          </w:p>
          <w:p w:rsidR="00242328" w:rsidRPr="00242328" w:rsidRDefault="00242328" w:rsidP="00242328">
            <w:pPr>
              <w:rPr>
                <w:rFonts w:eastAsia="Calibri" w:cs="Arial"/>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rPr>
            </w:pPr>
            <w:r w:rsidRPr="00242328">
              <w:rPr>
                <w:rFonts w:eastAsia="Calibri" w:cs="Arial"/>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rPr>
            </w:pPr>
          </w:p>
        </w:tc>
        <w:tc>
          <w:tcPr>
            <w:tcW w:w="2144"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color w:val="000000"/>
              </w:rPr>
            </w:pP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color w:val="000000"/>
              </w:rPr>
            </w:pPr>
          </w:p>
        </w:tc>
      </w:tr>
      <w:tr w:rsidR="00242328" w:rsidRPr="00242328" w:rsidTr="00190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trPr>
        <w:tc>
          <w:tcPr>
            <w:tcW w:w="3119" w:type="dxa"/>
            <w:gridSpan w:val="2"/>
            <w:tcBorders>
              <w:top w:val="single" w:sz="4" w:space="0" w:color="auto"/>
              <w:left w:val="single" w:sz="4" w:space="0" w:color="auto"/>
              <w:bottom w:val="single" w:sz="4" w:space="0" w:color="auto"/>
              <w:right w:val="nil"/>
            </w:tcBorders>
            <w:shd w:val="clear" w:color="auto" w:fill="auto"/>
            <w:noWrap/>
            <w:vAlign w:val="bottom"/>
            <w:hideMark/>
          </w:tcPr>
          <w:p w:rsidR="00242328" w:rsidRPr="00242328" w:rsidRDefault="00242328" w:rsidP="00242328">
            <w:pPr>
              <w:rPr>
                <w:rFonts w:eastAsia="Calibri" w:cs="Arial"/>
              </w:rPr>
            </w:pPr>
            <w:r w:rsidRPr="00242328">
              <w:rPr>
                <w:rFonts w:eastAsia="Calibri" w:cs="Arial"/>
              </w:rPr>
              <w:t>STROJNE INSTALACIJE</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rPr>
            </w:pPr>
            <w:r w:rsidRPr="00242328">
              <w:rPr>
                <w:rFonts w:eastAsia="Calibri" w:cs="Arial"/>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rPr>
            </w:pPr>
          </w:p>
        </w:tc>
        <w:tc>
          <w:tcPr>
            <w:tcW w:w="2144"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color w:val="000000"/>
              </w:rPr>
            </w:pP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rsidR="00242328" w:rsidRPr="00242328" w:rsidRDefault="00242328" w:rsidP="00242328">
            <w:pPr>
              <w:jc w:val="center"/>
              <w:rPr>
                <w:rFonts w:eastAsia="Calibri" w:cs="Arial"/>
                <w:color w:val="000000"/>
              </w:rPr>
            </w:pPr>
          </w:p>
        </w:tc>
      </w:tr>
      <w:tr w:rsidR="00242328" w:rsidRPr="00242328" w:rsidTr="00190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trPr>
        <w:tc>
          <w:tcPr>
            <w:tcW w:w="3544" w:type="dxa"/>
            <w:gridSpan w:val="3"/>
            <w:tcBorders>
              <w:top w:val="single" w:sz="4" w:space="0" w:color="auto"/>
              <w:left w:val="single" w:sz="4" w:space="0" w:color="auto"/>
              <w:bottom w:val="single" w:sz="4" w:space="0" w:color="000000"/>
              <w:right w:val="single" w:sz="4" w:space="0" w:color="000000"/>
            </w:tcBorders>
            <w:shd w:val="clear" w:color="auto" w:fill="auto"/>
            <w:vAlign w:val="bottom"/>
            <w:hideMark/>
          </w:tcPr>
          <w:p w:rsidR="00242328" w:rsidRPr="00242328" w:rsidRDefault="00242328" w:rsidP="00242328">
            <w:pPr>
              <w:rPr>
                <w:rFonts w:eastAsia="Calibri" w:cs="Arial"/>
              </w:rPr>
            </w:pPr>
            <w:r w:rsidRPr="00242328">
              <w:rPr>
                <w:rFonts w:eastAsia="Calibri" w:cs="Arial"/>
              </w:rPr>
              <w:t xml:space="preserve">NEPREDVIDENA DELA </w:t>
            </w:r>
          </w:p>
          <w:p w:rsidR="00242328" w:rsidRPr="00242328" w:rsidRDefault="00242328" w:rsidP="00242328">
            <w:pPr>
              <w:rPr>
                <w:rFonts w:eastAsia="Calibri" w:cs="Arial"/>
              </w:rPr>
            </w:pPr>
            <w:r w:rsidRPr="00242328">
              <w:rPr>
                <w:rFonts w:eastAsia="Calibri" w:cs="Arial"/>
              </w:rPr>
              <w:t>(8% vseh del)</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42328" w:rsidRPr="00242328" w:rsidRDefault="00242328" w:rsidP="00242328">
            <w:pPr>
              <w:jc w:val="center"/>
              <w:rPr>
                <w:rFonts w:eastAsia="Calibri" w:cs="Arial"/>
              </w:rPr>
            </w:pPr>
          </w:p>
        </w:tc>
        <w:tc>
          <w:tcPr>
            <w:tcW w:w="2144" w:type="dxa"/>
            <w:tcBorders>
              <w:top w:val="single" w:sz="4" w:space="0" w:color="auto"/>
              <w:left w:val="nil"/>
              <w:bottom w:val="single" w:sz="4" w:space="0" w:color="auto"/>
              <w:right w:val="single" w:sz="4" w:space="0" w:color="auto"/>
            </w:tcBorders>
            <w:shd w:val="clear" w:color="auto" w:fill="auto"/>
            <w:noWrap/>
            <w:vAlign w:val="bottom"/>
          </w:tcPr>
          <w:p w:rsidR="00242328" w:rsidRPr="00242328" w:rsidRDefault="00242328" w:rsidP="00242328">
            <w:pPr>
              <w:jc w:val="center"/>
              <w:rPr>
                <w:rFonts w:eastAsia="Calibri" w:cs="Arial"/>
                <w:color w:val="000000"/>
              </w:rPr>
            </w:pPr>
          </w:p>
        </w:tc>
        <w:tc>
          <w:tcPr>
            <w:tcW w:w="1967" w:type="dxa"/>
            <w:tcBorders>
              <w:top w:val="single" w:sz="4" w:space="0" w:color="auto"/>
              <w:left w:val="nil"/>
              <w:bottom w:val="single" w:sz="4" w:space="0" w:color="auto"/>
              <w:right w:val="single" w:sz="4" w:space="0" w:color="auto"/>
            </w:tcBorders>
            <w:shd w:val="clear" w:color="auto" w:fill="auto"/>
            <w:noWrap/>
            <w:vAlign w:val="bottom"/>
          </w:tcPr>
          <w:p w:rsidR="00242328" w:rsidRPr="00242328" w:rsidRDefault="00242328" w:rsidP="00242328">
            <w:pPr>
              <w:jc w:val="center"/>
              <w:rPr>
                <w:rFonts w:eastAsia="Calibri" w:cs="Arial"/>
                <w:color w:val="000000"/>
              </w:rPr>
            </w:pPr>
          </w:p>
        </w:tc>
      </w:tr>
      <w:tr w:rsidR="00242328" w:rsidRPr="00242328" w:rsidTr="00190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trPr>
        <w:tc>
          <w:tcPr>
            <w:tcW w:w="2268" w:type="dxa"/>
            <w:tcBorders>
              <w:top w:val="nil"/>
              <w:left w:val="single" w:sz="4" w:space="0" w:color="auto"/>
              <w:bottom w:val="single" w:sz="4" w:space="0" w:color="auto"/>
              <w:right w:val="nil"/>
            </w:tcBorders>
            <w:shd w:val="clear" w:color="auto" w:fill="D9D9D9" w:themeFill="background1" w:themeFillShade="D9"/>
            <w:noWrap/>
            <w:vAlign w:val="bottom"/>
            <w:hideMark/>
          </w:tcPr>
          <w:p w:rsidR="00242328" w:rsidRPr="00242328" w:rsidRDefault="00242328" w:rsidP="00242328">
            <w:pPr>
              <w:rPr>
                <w:rFonts w:eastAsia="Calibri" w:cs="Arial"/>
              </w:rPr>
            </w:pPr>
            <w:r w:rsidRPr="00242328">
              <w:rPr>
                <w:rFonts w:eastAsia="Calibri" w:cs="Arial"/>
              </w:rPr>
              <w:t>SKUPAJ brez DDV</w:t>
            </w:r>
          </w:p>
        </w:tc>
        <w:tc>
          <w:tcPr>
            <w:tcW w:w="851" w:type="dxa"/>
            <w:tcBorders>
              <w:top w:val="nil"/>
              <w:left w:val="nil"/>
              <w:bottom w:val="single" w:sz="4" w:space="0" w:color="auto"/>
              <w:right w:val="nil"/>
            </w:tcBorders>
            <w:shd w:val="clear" w:color="auto" w:fill="D9D9D9" w:themeFill="background1" w:themeFillShade="D9"/>
            <w:noWrap/>
            <w:vAlign w:val="bottom"/>
            <w:hideMark/>
          </w:tcPr>
          <w:p w:rsidR="00242328" w:rsidRPr="00242328" w:rsidRDefault="00242328" w:rsidP="00242328">
            <w:pPr>
              <w:jc w:val="center"/>
              <w:rPr>
                <w:rFonts w:eastAsia="Calibri" w:cs="Arial"/>
              </w:rPr>
            </w:pPr>
          </w:p>
          <w:p w:rsidR="00242328" w:rsidRPr="00242328" w:rsidRDefault="00242328" w:rsidP="00242328">
            <w:pPr>
              <w:jc w:val="center"/>
              <w:rPr>
                <w:rFonts w:eastAsia="Calibri" w:cs="Arial"/>
              </w:rPr>
            </w:pPr>
            <w:r w:rsidRPr="00242328">
              <w:rPr>
                <w:rFonts w:eastAsia="Calibri" w:cs="Arial"/>
              </w:rPr>
              <w:t> </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rsidR="00242328" w:rsidRPr="00242328" w:rsidRDefault="00242328" w:rsidP="00242328">
            <w:pPr>
              <w:jc w:val="center"/>
              <w:rPr>
                <w:rFonts w:eastAsia="Calibri" w:cs="Arial"/>
              </w:rPr>
            </w:pPr>
            <w:r w:rsidRPr="00242328">
              <w:rPr>
                <w:rFonts w:eastAsia="Calibri" w:cs="Arial"/>
              </w:rPr>
              <w:t> </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42328" w:rsidRPr="00242328" w:rsidRDefault="00242328" w:rsidP="00242328">
            <w:pPr>
              <w:jc w:val="center"/>
              <w:rPr>
                <w:rFonts w:eastAsia="Calibri" w:cs="Arial"/>
              </w:rPr>
            </w:pPr>
          </w:p>
        </w:tc>
        <w:tc>
          <w:tcPr>
            <w:tcW w:w="2144" w:type="dxa"/>
            <w:tcBorders>
              <w:top w:val="nil"/>
              <w:left w:val="nil"/>
              <w:bottom w:val="single" w:sz="4" w:space="0" w:color="auto"/>
              <w:right w:val="single" w:sz="4" w:space="0" w:color="auto"/>
            </w:tcBorders>
            <w:shd w:val="clear" w:color="auto" w:fill="D9D9D9" w:themeFill="background1" w:themeFillShade="D9"/>
            <w:noWrap/>
            <w:vAlign w:val="bottom"/>
          </w:tcPr>
          <w:p w:rsidR="00242328" w:rsidRPr="00242328" w:rsidRDefault="00242328" w:rsidP="00242328">
            <w:pPr>
              <w:jc w:val="center"/>
              <w:rPr>
                <w:rFonts w:eastAsia="Calibri" w:cs="Arial"/>
              </w:rPr>
            </w:pPr>
          </w:p>
        </w:tc>
        <w:tc>
          <w:tcPr>
            <w:tcW w:w="1967" w:type="dxa"/>
            <w:tcBorders>
              <w:top w:val="nil"/>
              <w:left w:val="nil"/>
              <w:bottom w:val="single" w:sz="4" w:space="0" w:color="auto"/>
              <w:right w:val="single" w:sz="4" w:space="0" w:color="auto"/>
            </w:tcBorders>
            <w:shd w:val="clear" w:color="auto" w:fill="D9D9D9" w:themeFill="background1" w:themeFillShade="D9"/>
            <w:noWrap/>
            <w:vAlign w:val="bottom"/>
          </w:tcPr>
          <w:p w:rsidR="00242328" w:rsidRPr="00242328" w:rsidRDefault="00242328" w:rsidP="00242328">
            <w:pPr>
              <w:jc w:val="center"/>
              <w:rPr>
                <w:rFonts w:eastAsia="Calibri" w:cs="Arial"/>
              </w:rPr>
            </w:pPr>
          </w:p>
        </w:tc>
      </w:tr>
      <w:tr w:rsidR="00242328" w:rsidRPr="00242328" w:rsidTr="00190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trPr>
        <w:tc>
          <w:tcPr>
            <w:tcW w:w="2268" w:type="dxa"/>
            <w:tcBorders>
              <w:top w:val="single" w:sz="4" w:space="0" w:color="auto"/>
              <w:left w:val="single" w:sz="4" w:space="0" w:color="auto"/>
              <w:bottom w:val="nil"/>
              <w:right w:val="nil"/>
            </w:tcBorders>
            <w:shd w:val="clear" w:color="auto" w:fill="auto"/>
            <w:noWrap/>
            <w:vAlign w:val="bottom"/>
            <w:hideMark/>
          </w:tcPr>
          <w:p w:rsidR="00242328" w:rsidRPr="00242328" w:rsidRDefault="00242328" w:rsidP="00242328">
            <w:pPr>
              <w:rPr>
                <w:rFonts w:eastAsia="Calibri" w:cs="Arial"/>
              </w:rPr>
            </w:pPr>
            <w:r w:rsidRPr="00242328">
              <w:rPr>
                <w:rFonts w:eastAsia="Calibri" w:cs="Arial"/>
              </w:rPr>
              <w:t>DDV 22%</w:t>
            </w:r>
          </w:p>
        </w:tc>
        <w:tc>
          <w:tcPr>
            <w:tcW w:w="851" w:type="dxa"/>
            <w:tcBorders>
              <w:top w:val="single" w:sz="4" w:space="0" w:color="auto"/>
              <w:left w:val="nil"/>
              <w:bottom w:val="nil"/>
              <w:right w:val="nil"/>
            </w:tcBorders>
            <w:shd w:val="clear" w:color="auto" w:fill="auto"/>
            <w:noWrap/>
            <w:vAlign w:val="bottom"/>
            <w:hideMark/>
          </w:tcPr>
          <w:p w:rsidR="00242328" w:rsidRPr="00242328" w:rsidRDefault="00242328" w:rsidP="00242328">
            <w:pPr>
              <w:rPr>
                <w:rFonts w:eastAsia="Calibri" w:cs="Arial"/>
              </w:rPr>
            </w:pPr>
          </w:p>
        </w:tc>
        <w:tc>
          <w:tcPr>
            <w:tcW w:w="425" w:type="dxa"/>
            <w:tcBorders>
              <w:top w:val="single" w:sz="4" w:space="0" w:color="auto"/>
              <w:left w:val="nil"/>
              <w:bottom w:val="nil"/>
              <w:right w:val="single" w:sz="4" w:space="0" w:color="auto"/>
            </w:tcBorders>
            <w:shd w:val="clear" w:color="auto" w:fill="auto"/>
            <w:noWrap/>
            <w:vAlign w:val="bottom"/>
            <w:hideMark/>
          </w:tcPr>
          <w:p w:rsidR="00242328" w:rsidRPr="00242328" w:rsidRDefault="00242328" w:rsidP="00242328">
            <w:pPr>
              <w:jc w:val="center"/>
              <w:rPr>
                <w:rFonts w:eastAsia="Calibri" w:cs="Arial"/>
              </w:rPr>
            </w:pPr>
            <w:r w:rsidRPr="00242328">
              <w:rPr>
                <w:rFonts w:eastAsia="Calibri" w:cs="Arial"/>
              </w:rPr>
              <w:t> </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42328" w:rsidRPr="00242328" w:rsidRDefault="00242328" w:rsidP="00242328">
            <w:pPr>
              <w:jc w:val="center"/>
              <w:rPr>
                <w:rFonts w:eastAsia="Calibri" w:cs="Arial"/>
              </w:rPr>
            </w:pPr>
          </w:p>
        </w:tc>
        <w:tc>
          <w:tcPr>
            <w:tcW w:w="2144" w:type="dxa"/>
            <w:tcBorders>
              <w:top w:val="single" w:sz="4" w:space="0" w:color="auto"/>
              <w:left w:val="nil"/>
              <w:bottom w:val="single" w:sz="4" w:space="0" w:color="auto"/>
              <w:right w:val="single" w:sz="4" w:space="0" w:color="auto"/>
            </w:tcBorders>
            <w:shd w:val="clear" w:color="auto" w:fill="auto"/>
            <w:noWrap/>
            <w:vAlign w:val="bottom"/>
          </w:tcPr>
          <w:p w:rsidR="00242328" w:rsidRPr="00242328" w:rsidRDefault="00242328" w:rsidP="00242328">
            <w:pPr>
              <w:jc w:val="center"/>
              <w:rPr>
                <w:rFonts w:eastAsia="Calibri" w:cs="Arial"/>
                <w:color w:val="000000"/>
              </w:rPr>
            </w:pPr>
          </w:p>
        </w:tc>
        <w:tc>
          <w:tcPr>
            <w:tcW w:w="1967" w:type="dxa"/>
            <w:tcBorders>
              <w:top w:val="single" w:sz="4" w:space="0" w:color="auto"/>
              <w:left w:val="nil"/>
              <w:bottom w:val="single" w:sz="4" w:space="0" w:color="auto"/>
              <w:right w:val="single" w:sz="4" w:space="0" w:color="auto"/>
            </w:tcBorders>
            <w:shd w:val="clear" w:color="auto" w:fill="auto"/>
            <w:noWrap/>
            <w:vAlign w:val="bottom"/>
          </w:tcPr>
          <w:p w:rsidR="00242328" w:rsidRPr="00242328" w:rsidRDefault="00242328" w:rsidP="00242328">
            <w:pPr>
              <w:jc w:val="center"/>
              <w:rPr>
                <w:rFonts w:eastAsia="Calibri" w:cs="Arial"/>
                <w:color w:val="000000"/>
              </w:rPr>
            </w:pPr>
          </w:p>
        </w:tc>
      </w:tr>
      <w:tr w:rsidR="00242328" w:rsidRPr="00242328" w:rsidTr="00190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6"/>
        </w:trPr>
        <w:tc>
          <w:tcPr>
            <w:tcW w:w="3544" w:type="dxa"/>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242328" w:rsidRPr="00242328" w:rsidRDefault="00242328" w:rsidP="00242328">
            <w:pPr>
              <w:rPr>
                <w:rFonts w:eastAsia="Calibri" w:cs="Arial"/>
                <w:b/>
                <w:bCs/>
              </w:rPr>
            </w:pPr>
            <w:r w:rsidRPr="00242328">
              <w:rPr>
                <w:rFonts w:eastAsia="Calibri" w:cs="Arial"/>
                <w:b/>
                <w:bCs/>
              </w:rPr>
              <w:t>VSA DELA SKUPAJ Z DDV</w:t>
            </w:r>
          </w:p>
        </w:tc>
        <w:tc>
          <w:tcPr>
            <w:tcW w:w="1843" w:type="dxa"/>
            <w:tcBorders>
              <w:top w:val="nil"/>
              <w:left w:val="nil"/>
              <w:bottom w:val="single" w:sz="4" w:space="0" w:color="auto"/>
              <w:right w:val="single" w:sz="4" w:space="0" w:color="auto"/>
            </w:tcBorders>
            <w:shd w:val="clear" w:color="auto" w:fill="auto"/>
            <w:noWrap/>
            <w:vAlign w:val="bottom"/>
          </w:tcPr>
          <w:p w:rsidR="00242328" w:rsidRPr="00242328" w:rsidRDefault="00242328" w:rsidP="00242328">
            <w:pPr>
              <w:jc w:val="center"/>
              <w:rPr>
                <w:rFonts w:eastAsia="Calibri" w:cs="Arial"/>
                <w:b/>
                <w:bCs/>
              </w:rPr>
            </w:pPr>
          </w:p>
        </w:tc>
        <w:tc>
          <w:tcPr>
            <w:tcW w:w="2144" w:type="dxa"/>
            <w:tcBorders>
              <w:top w:val="nil"/>
              <w:left w:val="nil"/>
              <w:bottom w:val="single" w:sz="4" w:space="0" w:color="auto"/>
              <w:right w:val="single" w:sz="4" w:space="0" w:color="auto"/>
            </w:tcBorders>
            <w:shd w:val="clear" w:color="auto" w:fill="auto"/>
            <w:noWrap/>
            <w:vAlign w:val="bottom"/>
          </w:tcPr>
          <w:p w:rsidR="00242328" w:rsidRPr="00242328" w:rsidRDefault="00242328" w:rsidP="00242328">
            <w:pPr>
              <w:jc w:val="center"/>
              <w:rPr>
                <w:rFonts w:eastAsia="Calibri" w:cs="Arial"/>
                <w:b/>
                <w:bCs/>
              </w:rPr>
            </w:pPr>
          </w:p>
        </w:tc>
        <w:tc>
          <w:tcPr>
            <w:tcW w:w="1967" w:type="dxa"/>
            <w:tcBorders>
              <w:top w:val="nil"/>
              <w:left w:val="nil"/>
              <w:bottom w:val="single" w:sz="4" w:space="0" w:color="auto"/>
              <w:right w:val="single" w:sz="4" w:space="0" w:color="auto"/>
            </w:tcBorders>
            <w:shd w:val="clear" w:color="auto" w:fill="auto"/>
            <w:noWrap/>
            <w:vAlign w:val="bottom"/>
          </w:tcPr>
          <w:p w:rsidR="00242328" w:rsidRPr="00242328" w:rsidRDefault="00242328" w:rsidP="00242328">
            <w:pPr>
              <w:jc w:val="center"/>
              <w:rPr>
                <w:rFonts w:eastAsia="Calibri" w:cs="Arial"/>
                <w:b/>
                <w:bCs/>
              </w:rPr>
            </w:pPr>
          </w:p>
        </w:tc>
      </w:tr>
    </w:tbl>
    <w:p w:rsidR="00242328" w:rsidRPr="00242328" w:rsidRDefault="00242328" w:rsidP="00242328">
      <w:pPr>
        <w:rPr>
          <w:rFonts w:eastAsia="Calibri" w:cs="Arial"/>
        </w:rPr>
      </w:pPr>
      <w:r w:rsidRPr="00242328">
        <w:rPr>
          <w:rFonts w:eastAsia="Calibri" w:cs="Arial"/>
        </w:rPr>
        <w:t xml:space="preserve"> </w:t>
      </w:r>
    </w:p>
    <w:p w:rsidR="00242328" w:rsidRPr="00242328" w:rsidRDefault="00242328" w:rsidP="00242328">
      <w:pPr>
        <w:jc w:val="both"/>
        <w:rPr>
          <w:rFonts w:cs="Arial"/>
          <w:bCs/>
        </w:rPr>
      </w:pPr>
      <w:r w:rsidRPr="00242328">
        <w:rPr>
          <w:rFonts w:cs="Arial"/>
          <w:bCs/>
        </w:rPr>
        <w:t xml:space="preserve">Ponudnik za pripravo ponudbe izpolni na podlagi kalkulacije iz </w:t>
      </w:r>
      <w:r w:rsidRPr="00242328">
        <w:rPr>
          <w:rFonts w:cs="Arial"/>
          <w:b/>
          <w:bCs/>
        </w:rPr>
        <w:t>Popisov</w:t>
      </w:r>
      <w:r w:rsidRPr="00242328">
        <w:rPr>
          <w:rFonts w:cs="Arial"/>
          <w:bCs/>
        </w:rPr>
        <w:t>, ki jo izračuna ter priloži v ponudbeni dokumentaciji priloženo Excelovo datoteko, skladno z navodili, ki izhajajo iz dokumentacije v zvezi z oddajo javnega naročila.</w:t>
      </w:r>
    </w:p>
    <w:p w:rsidR="00242328" w:rsidRPr="00242328" w:rsidRDefault="00242328" w:rsidP="00242328">
      <w:pPr>
        <w:jc w:val="both"/>
        <w:rPr>
          <w:rFonts w:eastAsia="Calibri" w:cs="Arial"/>
        </w:rPr>
      </w:pPr>
    </w:p>
    <w:p w:rsidR="00242328" w:rsidRPr="00242328" w:rsidRDefault="00242328" w:rsidP="00242328">
      <w:pPr>
        <w:jc w:val="both"/>
        <w:rPr>
          <w:rFonts w:eastAsia="Calibri" w:cs="Arial"/>
        </w:rPr>
      </w:pPr>
      <w:r w:rsidRPr="00242328">
        <w:rPr>
          <w:rFonts w:eastAsia="Calibri" w:cs="Arial"/>
        </w:rPr>
        <w:t>Ponudnik se zavezuje javno naročilo izvesti najkasneje do __________________________.</w:t>
      </w:r>
    </w:p>
    <w:p w:rsidR="00242328" w:rsidRPr="00242328" w:rsidRDefault="00242328" w:rsidP="00242328">
      <w:pPr>
        <w:jc w:val="both"/>
        <w:rPr>
          <w:rFonts w:eastAsia="Calibri" w:cs="Arial"/>
        </w:rPr>
      </w:pPr>
    </w:p>
    <w:p w:rsidR="00242328" w:rsidRPr="00242328" w:rsidRDefault="00242328" w:rsidP="00242328">
      <w:pPr>
        <w:jc w:val="both"/>
        <w:rPr>
          <w:rFonts w:eastAsia="Calibri" w:cs="Arial"/>
        </w:rPr>
      </w:pPr>
      <w:r w:rsidRPr="00242328">
        <w:rPr>
          <w:rFonts w:eastAsia="Calibri" w:cs="Arial"/>
        </w:rPr>
        <w:t>Veljavnost ponudbe je najmanj do 31. 1. 2019.</w:t>
      </w:r>
    </w:p>
    <w:p w:rsidR="00242328" w:rsidRPr="00242328" w:rsidRDefault="00242328" w:rsidP="00242328">
      <w:pPr>
        <w:jc w:val="both"/>
        <w:rPr>
          <w:rFonts w:eastAsia="Calibri" w:cs="Arial"/>
        </w:rPr>
      </w:pPr>
    </w:p>
    <w:p w:rsidR="00242328" w:rsidRPr="00242328" w:rsidRDefault="00242328" w:rsidP="00242328">
      <w:pPr>
        <w:jc w:val="both"/>
        <w:rPr>
          <w:rFonts w:eastAsia="Calibri" w:cs="Arial"/>
        </w:rPr>
      </w:pPr>
      <w:r w:rsidRPr="00242328">
        <w:rPr>
          <w:rFonts w:eastAsia="Calibri" w:cs="Arial"/>
        </w:rPr>
        <w:t>Ponudbena cena  je fiksna do zaključka izvedbe vseh del in izražena v evrih z vključenim DDV (davek na dodano vrednost), vsi stroški  so vračunani v ceni.</w:t>
      </w:r>
    </w:p>
    <w:p w:rsidR="00242328" w:rsidRPr="00242328" w:rsidRDefault="00242328" w:rsidP="00242328">
      <w:pPr>
        <w:jc w:val="both"/>
        <w:rPr>
          <w:rFonts w:eastAsia="Calibri" w:cs="Arial"/>
        </w:rPr>
      </w:pPr>
    </w:p>
    <w:p w:rsidR="00242328" w:rsidRPr="00242328" w:rsidRDefault="00242328" w:rsidP="00242328">
      <w:pPr>
        <w:jc w:val="both"/>
        <w:rPr>
          <w:rFonts w:eastAsia="Calibri" w:cs="Arial"/>
        </w:rPr>
      </w:pPr>
      <w:r w:rsidRPr="00242328">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242328" w:rsidRPr="00242328" w:rsidRDefault="00242328" w:rsidP="00242328">
      <w:pPr>
        <w:jc w:val="both"/>
        <w:rPr>
          <w:rFonts w:eastAsia="Calibri" w:cs="Arial"/>
        </w:rPr>
      </w:pPr>
    </w:p>
    <w:p w:rsidR="00242328" w:rsidRPr="00242328" w:rsidRDefault="00242328" w:rsidP="00242328">
      <w:pPr>
        <w:jc w:val="both"/>
        <w:rPr>
          <w:rFonts w:eastAsia="Calibri" w:cs="Arial"/>
        </w:rPr>
      </w:pPr>
      <w:r w:rsidRPr="00242328">
        <w:rPr>
          <w:rFonts w:eastAsia="Calibri" w:cs="Arial"/>
        </w:rPr>
        <w:t>Ponudnik mora v ponudbeno ceno zajeti vse stroške, zlasti kot so:</w:t>
      </w:r>
      <w:r w:rsidRPr="00242328">
        <w:rPr>
          <w:rFonts w:eastAsia="Calibri" w:cs="Arial"/>
        </w:rPr>
        <w:tab/>
      </w:r>
    </w:p>
    <w:p w:rsidR="00242328" w:rsidRPr="00242328" w:rsidRDefault="00242328" w:rsidP="00242328">
      <w:pPr>
        <w:numPr>
          <w:ilvl w:val="0"/>
          <w:numId w:val="16"/>
        </w:numPr>
        <w:ind w:left="426" w:hanging="426"/>
        <w:jc w:val="both"/>
        <w:rPr>
          <w:rFonts w:eastAsia="Calibri"/>
        </w:rPr>
      </w:pPr>
      <w:r w:rsidRPr="00242328">
        <w:rPr>
          <w:rFonts w:eastAsia="Calibri"/>
        </w:rPr>
        <w:t>organizacijo dela na objektu / gradbišča – delovišča in pomožna dela ter</w:t>
      </w:r>
      <w:r w:rsidRPr="00242328">
        <w:rPr>
          <w:rFonts w:eastAsia="Calibri" w:cs="Arial"/>
        </w:rPr>
        <w:t xml:space="preserve"> stroški koordinacije del na gradbišču;</w:t>
      </w:r>
    </w:p>
    <w:p w:rsidR="00242328" w:rsidRPr="00242328" w:rsidRDefault="00242328" w:rsidP="00242328">
      <w:pPr>
        <w:numPr>
          <w:ilvl w:val="0"/>
          <w:numId w:val="16"/>
        </w:numPr>
        <w:ind w:left="426" w:hanging="426"/>
        <w:jc w:val="both"/>
        <w:rPr>
          <w:rFonts w:eastAsia="Calibri"/>
        </w:rPr>
      </w:pPr>
      <w:r w:rsidRPr="00242328">
        <w:rPr>
          <w:rFonts w:eastAsia="Calibri" w:cs="Arial"/>
        </w:rPr>
        <w:t>izdelava delavniških načrtov (če jih bo naročnik zahteval);</w:t>
      </w:r>
    </w:p>
    <w:p w:rsidR="00242328" w:rsidRPr="00242328" w:rsidRDefault="00242328" w:rsidP="00242328">
      <w:pPr>
        <w:numPr>
          <w:ilvl w:val="0"/>
          <w:numId w:val="16"/>
        </w:numPr>
        <w:ind w:left="426" w:hanging="426"/>
        <w:jc w:val="both"/>
        <w:rPr>
          <w:rFonts w:eastAsia="Calibri"/>
        </w:rPr>
      </w:pPr>
      <w:r w:rsidRPr="00242328">
        <w:rPr>
          <w:rFonts w:eastAsia="Calibri" w:cs="Arial"/>
        </w:rPr>
        <w:t>prevozni stroški;</w:t>
      </w:r>
    </w:p>
    <w:p w:rsidR="00242328" w:rsidRPr="00242328" w:rsidRDefault="00242328" w:rsidP="00242328">
      <w:pPr>
        <w:numPr>
          <w:ilvl w:val="0"/>
          <w:numId w:val="16"/>
        </w:numPr>
        <w:ind w:left="426" w:hanging="426"/>
        <w:jc w:val="both"/>
        <w:rPr>
          <w:rFonts w:eastAsia="Calibri"/>
        </w:rPr>
      </w:pPr>
      <w:r w:rsidRPr="00242328">
        <w:rPr>
          <w:rFonts w:eastAsia="Calibri" w:cs="Arial"/>
        </w:rPr>
        <w:t>ogled in priprava predračuna;</w:t>
      </w:r>
    </w:p>
    <w:p w:rsidR="00242328" w:rsidRPr="00242328" w:rsidRDefault="00242328" w:rsidP="00242328">
      <w:pPr>
        <w:numPr>
          <w:ilvl w:val="0"/>
          <w:numId w:val="16"/>
        </w:numPr>
        <w:ind w:left="426" w:hanging="426"/>
        <w:jc w:val="both"/>
        <w:rPr>
          <w:rFonts w:eastAsia="Calibri"/>
        </w:rPr>
      </w:pPr>
      <w:r w:rsidRPr="00242328">
        <w:rPr>
          <w:rFonts w:eastAsia="Calibri" w:cs="Arial"/>
        </w:rPr>
        <w:t>izdelava potrebne merilne dokumentacije, razen če ni drugače določeno;</w:t>
      </w:r>
    </w:p>
    <w:p w:rsidR="00242328" w:rsidRPr="00242328" w:rsidRDefault="00242328" w:rsidP="00242328">
      <w:pPr>
        <w:numPr>
          <w:ilvl w:val="0"/>
          <w:numId w:val="16"/>
        </w:numPr>
        <w:ind w:left="426" w:hanging="426"/>
        <w:jc w:val="both"/>
        <w:rPr>
          <w:rFonts w:eastAsia="Calibri"/>
        </w:rPr>
      </w:pPr>
      <w:r w:rsidRPr="00242328">
        <w:rPr>
          <w:rFonts w:eastAsia="Calibri" w:cs="Arial"/>
        </w:rPr>
        <w:t>pridobitev atestne ter ostale s predpisi in to dokumentacijo zahtevane dokumentacije za vgrajeni material;</w:t>
      </w:r>
    </w:p>
    <w:p w:rsidR="00242328" w:rsidRPr="00242328" w:rsidRDefault="00242328" w:rsidP="00242328">
      <w:pPr>
        <w:numPr>
          <w:ilvl w:val="0"/>
          <w:numId w:val="16"/>
        </w:numPr>
        <w:ind w:left="426" w:hanging="426"/>
        <w:jc w:val="both"/>
        <w:rPr>
          <w:rFonts w:eastAsia="Calibri"/>
        </w:rPr>
      </w:pPr>
      <w:r w:rsidRPr="00242328">
        <w:rPr>
          <w:rFonts w:eastAsia="Calibri" w:cs="Arial"/>
        </w:rPr>
        <w:t>iznos in odvoz odpadnega materiala na stalno deponijo s plačilom vseh komunalnih pristojbin;</w:t>
      </w:r>
    </w:p>
    <w:p w:rsidR="00242328" w:rsidRPr="00242328" w:rsidRDefault="00242328" w:rsidP="00242328">
      <w:pPr>
        <w:numPr>
          <w:ilvl w:val="0"/>
          <w:numId w:val="16"/>
        </w:numPr>
        <w:ind w:left="426" w:hanging="426"/>
        <w:jc w:val="both"/>
        <w:rPr>
          <w:rFonts w:eastAsia="Calibri"/>
        </w:rPr>
      </w:pPr>
      <w:r w:rsidRPr="00242328">
        <w:rPr>
          <w:rFonts w:eastAsia="Calibr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rsidR="00242328" w:rsidRPr="00242328" w:rsidRDefault="00242328" w:rsidP="00242328">
      <w:pPr>
        <w:numPr>
          <w:ilvl w:val="0"/>
          <w:numId w:val="16"/>
        </w:numPr>
        <w:ind w:left="426" w:hanging="426"/>
        <w:jc w:val="both"/>
        <w:rPr>
          <w:rFonts w:eastAsia="Calibri"/>
        </w:rPr>
      </w:pPr>
      <w:r w:rsidRPr="00242328">
        <w:rPr>
          <w:rFonts w:eastAsia="Calibri" w:cs="Arial"/>
        </w:rPr>
        <w:t>zaščita obstoječih elementov, opreme, prostorov, itd. v okolici objektov/hiš;</w:t>
      </w:r>
    </w:p>
    <w:p w:rsidR="00242328" w:rsidRPr="00242328" w:rsidRDefault="00242328" w:rsidP="00242328">
      <w:pPr>
        <w:numPr>
          <w:ilvl w:val="0"/>
          <w:numId w:val="16"/>
        </w:numPr>
        <w:ind w:left="426" w:hanging="426"/>
        <w:jc w:val="both"/>
        <w:rPr>
          <w:rFonts w:eastAsia="Calibri"/>
        </w:rPr>
      </w:pPr>
      <w:r w:rsidRPr="00242328">
        <w:rPr>
          <w:rFonts w:eastAsia="Calibri" w:cs="Arial"/>
        </w:rPr>
        <w:t>vsi predpisani tehnični standardi in normativi, ki so predpisani za posamezno vrsto del;</w:t>
      </w:r>
    </w:p>
    <w:p w:rsidR="00242328" w:rsidRPr="00242328" w:rsidRDefault="00242328" w:rsidP="00242328">
      <w:pPr>
        <w:numPr>
          <w:ilvl w:val="0"/>
          <w:numId w:val="16"/>
        </w:numPr>
        <w:ind w:left="426" w:hanging="426"/>
        <w:jc w:val="both"/>
        <w:rPr>
          <w:rFonts w:eastAsia="Calibri"/>
        </w:rPr>
      </w:pPr>
      <w:r w:rsidRPr="00242328">
        <w:rPr>
          <w:rFonts w:eastAsia="Calibri" w:cs="Arial"/>
        </w:rPr>
        <w:t>ves pritrdilni, vezni in montažni materiali ter podkonstrukcije, razen pri pozicijah, kjer je to posebej navedeno;</w:t>
      </w:r>
    </w:p>
    <w:p w:rsidR="00242328" w:rsidRPr="00242328" w:rsidRDefault="00242328" w:rsidP="00242328">
      <w:pPr>
        <w:numPr>
          <w:ilvl w:val="0"/>
          <w:numId w:val="16"/>
        </w:numPr>
        <w:ind w:left="426" w:hanging="426"/>
        <w:jc w:val="both"/>
        <w:rPr>
          <w:rFonts w:eastAsia="Calibri"/>
        </w:rPr>
      </w:pPr>
      <w:r w:rsidRPr="00242328">
        <w:rPr>
          <w:rFonts w:eastAsia="Calibri" w:cs="Arial"/>
        </w:rPr>
        <w:t>zavarovanje gradbišča - delovišča pri zavarovalnici za primere požara, poplav, tatvin, vlomov in podobno za ves čas izvajanja del do dneva predaje naročniku;</w:t>
      </w:r>
    </w:p>
    <w:p w:rsidR="00242328" w:rsidRPr="00242328" w:rsidRDefault="00242328" w:rsidP="00242328">
      <w:pPr>
        <w:numPr>
          <w:ilvl w:val="0"/>
          <w:numId w:val="16"/>
        </w:numPr>
        <w:ind w:left="426" w:hanging="426"/>
        <w:jc w:val="both"/>
        <w:rPr>
          <w:rFonts w:eastAsia="Calibri"/>
        </w:rPr>
      </w:pPr>
      <w:r w:rsidRPr="00242328">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242328" w:rsidRPr="00242328" w:rsidRDefault="00242328" w:rsidP="00242328">
      <w:pPr>
        <w:numPr>
          <w:ilvl w:val="0"/>
          <w:numId w:val="16"/>
        </w:numPr>
        <w:ind w:left="426" w:hanging="426"/>
        <w:jc w:val="both"/>
        <w:rPr>
          <w:rFonts w:eastAsia="Calibri"/>
        </w:rPr>
      </w:pPr>
      <w:r w:rsidRPr="00242328">
        <w:rPr>
          <w:rFonts w:eastAsia="Calibri" w:cs="Arial"/>
        </w:rPr>
        <w:t>pri vseh instalacijskih posegih je potrebno upoštevati vsa morebitna dodatna dela kot so vrezovanje navojev, izpiranje cevi, zapiranje s čepi, zaščita prostih električnih vodnikov ipd.;</w:t>
      </w:r>
    </w:p>
    <w:p w:rsidR="00242328" w:rsidRPr="00242328" w:rsidRDefault="00242328" w:rsidP="00242328">
      <w:pPr>
        <w:numPr>
          <w:ilvl w:val="0"/>
          <w:numId w:val="16"/>
        </w:numPr>
        <w:ind w:left="426" w:hanging="426"/>
        <w:jc w:val="both"/>
        <w:rPr>
          <w:rFonts w:eastAsia="Calibri"/>
        </w:rPr>
      </w:pPr>
      <w:r w:rsidRPr="00242328">
        <w:rPr>
          <w:rFonts w:eastAsia="Calibri"/>
        </w:rPr>
        <w:t>zavarovanje opreme za primere požara, poplav, vlomov in podobnega, do pogodbenega zneska;</w:t>
      </w:r>
    </w:p>
    <w:p w:rsidR="00242328" w:rsidRPr="00242328" w:rsidRDefault="00242328" w:rsidP="00242328">
      <w:pPr>
        <w:numPr>
          <w:ilvl w:val="0"/>
          <w:numId w:val="16"/>
        </w:numPr>
        <w:ind w:left="426" w:hanging="426"/>
        <w:jc w:val="both"/>
        <w:rPr>
          <w:rFonts w:eastAsia="Calibri"/>
        </w:rPr>
      </w:pPr>
      <w:r w:rsidRPr="00242328">
        <w:rPr>
          <w:rFonts w:eastAsia="Calibri"/>
        </w:rPr>
        <w:t>dajatve špedicije in carine za opremo, ki je tuje proizvodnje;</w:t>
      </w:r>
    </w:p>
    <w:p w:rsidR="00242328" w:rsidRPr="00242328" w:rsidRDefault="00242328" w:rsidP="00242328">
      <w:pPr>
        <w:numPr>
          <w:ilvl w:val="0"/>
          <w:numId w:val="16"/>
        </w:numPr>
        <w:ind w:left="426" w:hanging="426"/>
        <w:jc w:val="both"/>
        <w:rPr>
          <w:rFonts w:eastAsia="Calibri"/>
        </w:rPr>
      </w:pPr>
      <w:r w:rsidRPr="00242328">
        <w:rPr>
          <w:rFonts w:eastAsia="Calibri"/>
        </w:rPr>
        <w:t xml:space="preserve">stroški formiranja deponij in stroški uporabe javnih odlagališč, ves odpadni material postane last izvajalca razen materiala, ki je po projektu predviden za zasip; </w:t>
      </w:r>
    </w:p>
    <w:p w:rsidR="00242328" w:rsidRPr="00242328" w:rsidRDefault="00242328" w:rsidP="00242328">
      <w:pPr>
        <w:numPr>
          <w:ilvl w:val="0"/>
          <w:numId w:val="16"/>
        </w:numPr>
        <w:ind w:left="426" w:hanging="426"/>
        <w:jc w:val="both"/>
        <w:rPr>
          <w:rFonts w:eastAsia="Calibri"/>
        </w:rPr>
      </w:pPr>
      <w:r w:rsidRPr="00242328">
        <w:rPr>
          <w:rFonts w:eastAsia="Calibri"/>
        </w:rPr>
        <w:t>vsa čiščenja okolice posega (cestišč, pločnikov, dvorišč ipd.), ki bodo potrebna zaradi izvedbe njegovega dela;</w:t>
      </w:r>
    </w:p>
    <w:p w:rsidR="00242328" w:rsidRPr="00242328" w:rsidRDefault="00242328" w:rsidP="00242328">
      <w:pPr>
        <w:numPr>
          <w:ilvl w:val="0"/>
          <w:numId w:val="16"/>
        </w:numPr>
        <w:ind w:left="426" w:hanging="426"/>
        <w:jc w:val="both"/>
        <w:rPr>
          <w:rFonts w:eastAsia="Calibri"/>
        </w:rPr>
      </w:pPr>
      <w:r w:rsidRPr="00242328">
        <w:rPr>
          <w:rFonts w:eastAsia="Calibri"/>
        </w:rPr>
        <w:t>stroške izdelave dokazila o zanesljivosti objekta, PID dokumentacije in navodil za obratovanje in vzdrževanje;</w:t>
      </w:r>
    </w:p>
    <w:p w:rsidR="00242328" w:rsidRPr="00242328" w:rsidRDefault="00242328" w:rsidP="00242328">
      <w:pPr>
        <w:numPr>
          <w:ilvl w:val="0"/>
          <w:numId w:val="16"/>
        </w:numPr>
        <w:ind w:left="426" w:hanging="426"/>
        <w:jc w:val="both"/>
        <w:rPr>
          <w:rFonts w:eastAsia="Calibri"/>
        </w:rPr>
      </w:pPr>
      <w:r w:rsidRPr="00242328">
        <w:rPr>
          <w:rFonts w:eastAsia="Calibri"/>
        </w:rPr>
        <w:t>vris komunalne infrastrukture v kataster pri upravljalcu KSD d.o.o. Ajdovščina;</w:t>
      </w:r>
    </w:p>
    <w:p w:rsidR="00242328" w:rsidRPr="00242328" w:rsidRDefault="00242328" w:rsidP="00242328">
      <w:pPr>
        <w:numPr>
          <w:ilvl w:val="0"/>
          <w:numId w:val="16"/>
        </w:numPr>
        <w:ind w:left="426" w:hanging="426"/>
        <w:jc w:val="both"/>
        <w:rPr>
          <w:rFonts w:eastAsia="Calibri"/>
        </w:rPr>
      </w:pPr>
      <w:r w:rsidRPr="00242328">
        <w:rPr>
          <w:rFonts w:eastAsia="Calibri"/>
        </w:rPr>
        <w:lastRenderedPageBreak/>
        <w:t>manipulativni stroški za dodatna dela so 3 %.</w:t>
      </w:r>
    </w:p>
    <w:p w:rsidR="00242328" w:rsidRPr="00242328" w:rsidRDefault="00242328" w:rsidP="00242328">
      <w:pPr>
        <w:jc w:val="both"/>
        <w:rPr>
          <w:rFonts w:eastAsia="Calibri" w:cs="Arial"/>
        </w:rPr>
      </w:pPr>
      <w:r w:rsidRPr="00242328">
        <w:rPr>
          <w:rFonts w:eastAsia="Calibri" w:cs="Arial"/>
        </w:rPr>
        <w:tab/>
      </w:r>
    </w:p>
    <w:p w:rsidR="00242328" w:rsidRPr="00242328" w:rsidRDefault="00242328" w:rsidP="00242328">
      <w:pPr>
        <w:rPr>
          <w:rFonts w:eastAsia="Calibri"/>
        </w:rPr>
      </w:pPr>
      <w:r w:rsidRPr="00242328">
        <w:rPr>
          <w:rFonts w:eastAsia="Calibri"/>
        </w:rPr>
        <w:t>Ostale določbe:</w:t>
      </w:r>
      <w:r w:rsidRPr="00242328">
        <w:rPr>
          <w:rFonts w:eastAsia="Calibri"/>
        </w:rPr>
        <w:tab/>
      </w:r>
    </w:p>
    <w:p w:rsidR="00242328" w:rsidRPr="00242328" w:rsidRDefault="00242328" w:rsidP="00242328">
      <w:pPr>
        <w:numPr>
          <w:ilvl w:val="0"/>
          <w:numId w:val="34"/>
        </w:numPr>
        <w:rPr>
          <w:rFonts w:eastAsia="Calibri"/>
        </w:rPr>
      </w:pPr>
      <w:r w:rsidRPr="00242328">
        <w:rPr>
          <w:rFonts w:eastAsia="Calibri"/>
        </w:rPr>
        <w:t>obračun del se vrši po dejansko izvedenih količinah;</w:t>
      </w:r>
    </w:p>
    <w:p w:rsidR="00242328" w:rsidRPr="00242328" w:rsidRDefault="00242328" w:rsidP="00242328">
      <w:pPr>
        <w:numPr>
          <w:ilvl w:val="0"/>
          <w:numId w:val="34"/>
        </w:numPr>
        <w:rPr>
          <w:rFonts w:eastAsia="Calibri"/>
        </w:rPr>
      </w:pPr>
      <w:r w:rsidRPr="00242328">
        <w:rPr>
          <w:rFonts w:eastAsia="Calibri"/>
        </w:rPr>
        <w:t>dimenzije za vse novo vgrajene elemente je potrebno predhodno preveriti na gradbišču - delovišču;</w:t>
      </w:r>
    </w:p>
    <w:p w:rsidR="00242328" w:rsidRPr="00242328" w:rsidRDefault="00242328" w:rsidP="00242328">
      <w:pPr>
        <w:numPr>
          <w:ilvl w:val="0"/>
          <w:numId w:val="34"/>
        </w:numPr>
        <w:rPr>
          <w:rFonts w:eastAsia="Calibri"/>
        </w:rPr>
      </w:pPr>
      <w:r w:rsidRPr="00242328">
        <w:rPr>
          <w:rFonts w:eastAsia="Calibri"/>
        </w:rPr>
        <w:t>ponudbeni popis del dejansko predstavlja cenik za izvajanje del.</w:t>
      </w:r>
    </w:p>
    <w:p w:rsidR="00242328" w:rsidRPr="00242328" w:rsidRDefault="00242328" w:rsidP="00242328">
      <w:pPr>
        <w:ind w:left="360"/>
        <w:rPr>
          <w:rFonts w:eastAsia="Calibri"/>
        </w:rPr>
      </w:pPr>
    </w:p>
    <w:p w:rsidR="00242328" w:rsidRPr="00242328" w:rsidRDefault="00242328" w:rsidP="00242328">
      <w:pPr>
        <w:jc w:val="both"/>
        <w:rPr>
          <w:rFonts w:eastAsia="Calibri" w:cs="Arial"/>
        </w:rPr>
      </w:pPr>
      <w:r w:rsidRPr="00242328">
        <w:rPr>
          <w:rFonts w:eastAsia="Calibri" w:cs="Arial"/>
          <w:b/>
          <w:u w:val="single"/>
        </w:rPr>
        <w:t>Obvezna priloga</w:t>
      </w:r>
      <w:r w:rsidRPr="00242328">
        <w:rPr>
          <w:rFonts w:eastAsia="Calibri" w:cs="Arial"/>
          <w:b/>
        </w:rPr>
        <w:t xml:space="preserve"> Ponudbi/Predračunu</w:t>
      </w:r>
      <w:r w:rsidRPr="00242328">
        <w:rPr>
          <w:rFonts w:eastAsia="Calibri" w:cs="Arial"/>
        </w:rPr>
        <w:t xml:space="preserve"> so, poleg </w:t>
      </w:r>
      <w:r w:rsidRPr="00242328">
        <w:rPr>
          <w:rFonts w:eastAsia="Calibri" w:cs="Arial"/>
          <w:b/>
        </w:rPr>
        <w:t>Popisov</w:t>
      </w:r>
      <w:r w:rsidRPr="00242328">
        <w:rPr>
          <w:rFonts w:eastAsia="Calibri" w:cs="Arial"/>
        </w:rPr>
        <w:t xml:space="preserve"> tudi </w:t>
      </w:r>
      <w:r w:rsidRPr="00242328">
        <w:rPr>
          <w:rFonts w:eastAsia="Calibri" w:cs="Arial"/>
          <w:b/>
        </w:rPr>
        <w:t>Kalkulacijski elementi</w:t>
      </w:r>
      <w:r w:rsidRPr="00242328">
        <w:rPr>
          <w:rFonts w:eastAsia="Calibri" w:cs="Arial"/>
        </w:rPr>
        <w:t xml:space="preserve"> ponudnika, na osnovi katerih so bile sestavljene cene v popisih in bodo služili za eventualna pozneje naročena dela: </w:t>
      </w:r>
    </w:p>
    <w:p w:rsidR="00242328" w:rsidRPr="00242328" w:rsidRDefault="00242328" w:rsidP="00242328">
      <w:pPr>
        <w:numPr>
          <w:ilvl w:val="0"/>
          <w:numId w:val="19"/>
        </w:numPr>
        <w:jc w:val="both"/>
        <w:rPr>
          <w:rFonts w:eastAsia="Calibri" w:cs="Arial"/>
        </w:rPr>
      </w:pPr>
      <w:r w:rsidRPr="00242328">
        <w:rPr>
          <w:rFonts w:eastAsia="Calibri" w:cs="Arial"/>
        </w:rPr>
        <w:t xml:space="preserve">cenik elementov in materialov s cenami DDP gradbišče, </w:t>
      </w:r>
    </w:p>
    <w:p w:rsidR="00242328" w:rsidRPr="00242328" w:rsidRDefault="00242328" w:rsidP="00242328">
      <w:pPr>
        <w:numPr>
          <w:ilvl w:val="0"/>
          <w:numId w:val="19"/>
        </w:numPr>
        <w:jc w:val="both"/>
        <w:rPr>
          <w:rFonts w:eastAsia="Calibri" w:cs="Arial"/>
        </w:rPr>
      </w:pPr>
      <w:r w:rsidRPr="00242328">
        <w:rPr>
          <w:rFonts w:eastAsia="Calibri" w:cs="Arial"/>
        </w:rPr>
        <w:t>cenik kalkulativnih bruto osebnih dohodkov,</w:t>
      </w:r>
    </w:p>
    <w:p w:rsidR="00242328" w:rsidRPr="00242328" w:rsidRDefault="00242328" w:rsidP="00242328">
      <w:pPr>
        <w:numPr>
          <w:ilvl w:val="0"/>
          <w:numId w:val="19"/>
        </w:numPr>
        <w:jc w:val="both"/>
        <w:rPr>
          <w:rFonts w:eastAsia="Calibri" w:cs="Arial"/>
        </w:rPr>
      </w:pPr>
      <w:r w:rsidRPr="00242328">
        <w:rPr>
          <w:rFonts w:eastAsia="Calibri" w:cs="Arial"/>
        </w:rPr>
        <w:t>faktor ponudnika na bruto osebne dohodke in razčlenitev faktorja,</w:t>
      </w:r>
    </w:p>
    <w:p w:rsidR="00242328" w:rsidRPr="00242328" w:rsidRDefault="00242328" w:rsidP="00242328">
      <w:pPr>
        <w:numPr>
          <w:ilvl w:val="0"/>
          <w:numId w:val="19"/>
        </w:numPr>
        <w:jc w:val="both"/>
        <w:rPr>
          <w:rFonts w:eastAsia="Calibri" w:cs="Arial"/>
        </w:rPr>
      </w:pPr>
      <w:r w:rsidRPr="00242328">
        <w:rPr>
          <w:rFonts w:eastAsia="Calibri" w:cs="Arial"/>
        </w:rPr>
        <w:t>višina pribitka manipulativnih stroškov za dela podizvajalcev,</w:t>
      </w:r>
    </w:p>
    <w:p w:rsidR="00242328" w:rsidRPr="00242328" w:rsidRDefault="00242328" w:rsidP="00242328">
      <w:pPr>
        <w:numPr>
          <w:ilvl w:val="0"/>
          <w:numId w:val="19"/>
        </w:numPr>
        <w:jc w:val="both"/>
        <w:rPr>
          <w:rFonts w:eastAsia="Calibri" w:cs="Arial"/>
        </w:rPr>
      </w:pPr>
      <w:r w:rsidRPr="00242328">
        <w:rPr>
          <w:rFonts w:eastAsia="Calibri" w:cs="Arial"/>
        </w:rPr>
        <w:t>cena transporta v odstotku,</w:t>
      </w:r>
    </w:p>
    <w:p w:rsidR="00242328" w:rsidRPr="00242328" w:rsidRDefault="00242328" w:rsidP="00242328">
      <w:pPr>
        <w:numPr>
          <w:ilvl w:val="0"/>
          <w:numId w:val="19"/>
        </w:numPr>
        <w:jc w:val="both"/>
        <w:rPr>
          <w:rFonts w:eastAsia="Calibri" w:cs="Arial"/>
        </w:rPr>
      </w:pPr>
      <w:r w:rsidRPr="00242328">
        <w:rPr>
          <w:rFonts w:eastAsia="Calibri" w:cs="Arial"/>
        </w:rPr>
        <w:t>DDV mora biti prikazan ločeno.</w:t>
      </w:r>
    </w:p>
    <w:p w:rsidR="00242328" w:rsidRPr="00242328" w:rsidRDefault="00242328" w:rsidP="00242328">
      <w:pPr>
        <w:jc w:val="both"/>
        <w:rPr>
          <w:rFonts w:eastAsia="Calibri" w:cs="Arial"/>
          <w:b/>
          <w:strike/>
        </w:rPr>
      </w:pPr>
    </w:p>
    <w:p w:rsidR="00242328" w:rsidRPr="00242328" w:rsidRDefault="00242328" w:rsidP="00242328">
      <w:pPr>
        <w:jc w:val="both"/>
        <w:rPr>
          <w:rFonts w:eastAsia="Calibri" w:cs="Arial"/>
        </w:rPr>
      </w:pPr>
      <w:r w:rsidRPr="00242328">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242328" w:rsidRPr="00242328" w:rsidRDefault="00242328" w:rsidP="00242328">
      <w:pPr>
        <w:rPr>
          <w:rFonts w:eastAsia="Calibri" w:cs="Arial"/>
        </w:rPr>
      </w:pPr>
    </w:p>
    <w:p w:rsidR="00242328" w:rsidRPr="00242328" w:rsidRDefault="00242328" w:rsidP="00242328">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KRAJ</w:t>
            </w:r>
          </w:p>
          <w:p w:rsidR="00242328" w:rsidRPr="00242328" w:rsidRDefault="00242328" w:rsidP="00242328">
            <w:pPr>
              <w:rPr>
                <w:rFonts w:eastAsia="Calibri" w:cs="Arial"/>
              </w:rPr>
            </w:pPr>
          </w:p>
        </w:tc>
        <w:tc>
          <w:tcPr>
            <w:tcW w:w="2410" w:type="dxa"/>
            <w:vMerge w:val="restart"/>
          </w:tcPr>
          <w:p w:rsidR="00242328" w:rsidRPr="00242328" w:rsidRDefault="00242328" w:rsidP="00242328">
            <w:pPr>
              <w:rPr>
                <w:rFonts w:eastAsia="Calibri" w:cs="Arial"/>
              </w:rPr>
            </w:pPr>
            <w:r w:rsidRPr="00242328">
              <w:rPr>
                <w:rFonts w:eastAsia="Calibri" w:cs="Arial"/>
              </w:rPr>
              <w:t>ŽIG</w:t>
            </w:r>
          </w:p>
        </w:tc>
        <w:tc>
          <w:tcPr>
            <w:tcW w:w="4500" w:type="dxa"/>
            <w:vMerge w:val="restart"/>
          </w:tcPr>
          <w:p w:rsidR="00242328" w:rsidRPr="00242328" w:rsidRDefault="00242328" w:rsidP="00242328">
            <w:pPr>
              <w:rPr>
                <w:rFonts w:eastAsia="Calibri" w:cs="Arial"/>
              </w:rPr>
            </w:pPr>
            <w:r w:rsidRPr="00242328">
              <w:rPr>
                <w:rFonts w:eastAsia="Calibri" w:cs="Arial"/>
              </w:rPr>
              <w:t>PONUDNIK/VODILNI PARTNER</w:t>
            </w:r>
          </w:p>
          <w:p w:rsidR="00242328" w:rsidRPr="00242328" w:rsidRDefault="00242328" w:rsidP="00242328">
            <w:pPr>
              <w:rPr>
                <w:rFonts w:eastAsia="Calibri" w:cs="Arial"/>
              </w:rPr>
            </w:pPr>
            <w:r w:rsidRPr="00242328">
              <w:rPr>
                <w:rFonts w:eastAsia="Calibri" w:cs="Arial"/>
              </w:rPr>
              <w:t xml:space="preserve">ime in priimek zakonitega zastopnika </w:t>
            </w:r>
          </w:p>
          <w:p w:rsidR="00242328" w:rsidRPr="00242328" w:rsidRDefault="00242328" w:rsidP="00242328">
            <w:pPr>
              <w:rPr>
                <w:rFonts w:eastAsia="Calibri" w:cs="Arial"/>
              </w:rPr>
            </w:pPr>
            <w:r w:rsidRPr="00242328">
              <w:rPr>
                <w:rFonts w:eastAsia="Calibri" w:cs="Arial"/>
              </w:rPr>
              <w:t>in podpis</w:t>
            </w:r>
          </w:p>
        </w:tc>
      </w:tr>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DATUM</w:t>
            </w:r>
          </w:p>
        </w:tc>
        <w:tc>
          <w:tcPr>
            <w:tcW w:w="2410" w:type="dxa"/>
            <w:vMerge/>
            <w:vAlign w:val="bottom"/>
          </w:tcPr>
          <w:p w:rsidR="00242328" w:rsidRPr="00242328" w:rsidRDefault="00242328" w:rsidP="00242328">
            <w:pPr>
              <w:rPr>
                <w:rFonts w:eastAsia="Calibri" w:cs="Arial"/>
              </w:rPr>
            </w:pPr>
          </w:p>
        </w:tc>
        <w:tc>
          <w:tcPr>
            <w:tcW w:w="4500" w:type="dxa"/>
            <w:vMerge/>
            <w:shd w:val="pct10" w:color="auto" w:fill="auto"/>
            <w:vAlign w:val="bottom"/>
          </w:tcPr>
          <w:p w:rsidR="00242328" w:rsidRPr="00242328" w:rsidRDefault="00242328" w:rsidP="00242328">
            <w:pPr>
              <w:rPr>
                <w:rFonts w:eastAsia="Calibri" w:cs="Arial"/>
              </w:rPr>
            </w:pPr>
          </w:p>
        </w:tc>
      </w:tr>
    </w:tbl>
    <w:p w:rsidR="00242328" w:rsidRPr="00242328" w:rsidRDefault="00242328" w:rsidP="00242328">
      <w:pPr>
        <w:rPr>
          <w:rFonts w:eastAsia="Calibri" w:cs="Arial"/>
        </w:rPr>
      </w:pPr>
      <w:bookmarkStart w:id="2" w:name="_Toc395008188"/>
      <w:bookmarkStart w:id="3" w:name="_Toc401742223"/>
      <w:bookmarkStart w:id="4" w:name="_Toc401742353"/>
      <w:r w:rsidRPr="00242328">
        <w:rPr>
          <w:rFonts w:eastAsia="Calibri" w:cs="Arial"/>
        </w:rPr>
        <w:t xml:space="preserve"> </w:t>
      </w:r>
    </w:p>
    <w:p w:rsidR="00242328" w:rsidRPr="00242328" w:rsidRDefault="00242328" w:rsidP="00242328">
      <w:pPr>
        <w:rPr>
          <w:rFonts w:eastAsia="Calibri" w:cs="Arial"/>
        </w:rPr>
      </w:pPr>
      <w:r w:rsidRPr="00242328">
        <w:rPr>
          <w:rFonts w:eastAsia="Calibri" w:cs="Arial"/>
        </w:rPr>
        <w:br w:type="page"/>
      </w:r>
      <w:bookmarkStart w:id="5" w:name="_Toc401742226"/>
      <w:bookmarkStart w:id="6" w:name="_Toc401742356"/>
      <w:bookmarkEnd w:id="2"/>
      <w:bookmarkEnd w:id="3"/>
      <w:bookmarkEnd w:id="4"/>
    </w:p>
    <w:p w:rsidR="00242328" w:rsidRPr="00242328" w:rsidRDefault="00242328" w:rsidP="00242328">
      <w:pPr>
        <w:keepNext/>
        <w:numPr>
          <w:ilvl w:val="1"/>
          <w:numId w:val="32"/>
        </w:numPr>
        <w:outlineLvl w:val="1"/>
        <w:rPr>
          <w:rFonts w:eastAsia="Calibri" w:cs="Arial"/>
          <w:b/>
          <w:bCs/>
          <w:i/>
          <w:iCs/>
          <w:sz w:val="24"/>
          <w:szCs w:val="28"/>
          <w:u w:val="single"/>
          <w:lang w:val="x-none"/>
        </w:rPr>
      </w:pPr>
      <w:bookmarkStart w:id="7" w:name="_Toc523756148"/>
      <w:r w:rsidRPr="00242328">
        <w:rPr>
          <w:rFonts w:eastAsia="Calibri" w:cs="Arial"/>
          <w:b/>
          <w:bCs/>
          <w:i/>
          <w:iCs/>
          <w:sz w:val="24"/>
          <w:szCs w:val="28"/>
          <w:u w:val="single"/>
          <w:lang w:val="x-none"/>
        </w:rPr>
        <w:lastRenderedPageBreak/>
        <w:t>obr. – ESPD</w:t>
      </w:r>
      <w:bookmarkEnd w:id="7"/>
    </w:p>
    <w:p w:rsidR="00242328" w:rsidRPr="00242328" w:rsidRDefault="00242328" w:rsidP="00242328">
      <w:pPr>
        <w:keepNext/>
        <w:outlineLvl w:val="1"/>
        <w:rPr>
          <w:rFonts w:eastAsia="Calibri" w:cs="Arial"/>
          <w:b/>
          <w:bCs/>
          <w:i/>
          <w:iCs/>
          <w:sz w:val="24"/>
          <w:szCs w:val="28"/>
          <w:u w:val="single"/>
          <w:lang w:val="x-none"/>
        </w:rPr>
      </w:pPr>
    </w:p>
    <w:p w:rsidR="00242328" w:rsidRPr="00242328" w:rsidRDefault="00242328" w:rsidP="00242328">
      <w:pPr>
        <w:rPr>
          <w:rFonts w:eastAsia="Calibri" w:cs="Arial"/>
          <w:b/>
          <w:bCs/>
          <w:i/>
          <w:iCs/>
          <w:sz w:val="24"/>
          <w:szCs w:val="28"/>
          <w:u w:val="single"/>
          <w:lang w:val="x-none"/>
        </w:rPr>
      </w:pPr>
      <w:r w:rsidRPr="00242328">
        <w:rPr>
          <w:rFonts w:eastAsia="Calibri"/>
        </w:rPr>
        <w:t xml:space="preserve">Obrazec je dostopen na spletni strani naročnika, kjer je dostopna celotna dokumentacija v zvezi z oddajo javnega naročila. </w:t>
      </w:r>
      <w:r w:rsidRPr="00242328">
        <w:rPr>
          <w:rFonts w:eastAsia="Calibri"/>
        </w:rPr>
        <w:br w:type="page"/>
      </w:r>
    </w:p>
    <w:p w:rsidR="00242328" w:rsidRPr="00242328" w:rsidRDefault="00242328" w:rsidP="00242328">
      <w:pPr>
        <w:keepNext/>
        <w:numPr>
          <w:ilvl w:val="1"/>
          <w:numId w:val="32"/>
        </w:numPr>
        <w:outlineLvl w:val="1"/>
        <w:rPr>
          <w:rFonts w:eastAsia="Calibri" w:cs="Arial"/>
          <w:b/>
          <w:bCs/>
          <w:i/>
          <w:iCs/>
          <w:sz w:val="24"/>
          <w:szCs w:val="28"/>
          <w:u w:val="single"/>
          <w:lang w:val="x-none"/>
        </w:rPr>
      </w:pPr>
      <w:bookmarkStart w:id="8" w:name="_Toc523756149"/>
      <w:r w:rsidRPr="00242328">
        <w:rPr>
          <w:rFonts w:eastAsia="Calibri" w:cs="Arial"/>
          <w:b/>
          <w:bCs/>
          <w:i/>
          <w:iCs/>
          <w:sz w:val="24"/>
          <w:szCs w:val="28"/>
          <w:u w:val="single"/>
          <w:lang w:val="x-none"/>
        </w:rPr>
        <w:lastRenderedPageBreak/>
        <w:t>obr. – Zahteva podizvajalca za neposredno plačilo</w:t>
      </w:r>
      <w:bookmarkEnd w:id="8"/>
      <w:r w:rsidRPr="00242328">
        <w:rPr>
          <w:rFonts w:eastAsia="Calibri" w:cs="Arial"/>
          <w:b/>
          <w:bCs/>
          <w:i/>
          <w:iCs/>
          <w:sz w:val="24"/>
          <w:szCs w:val="28"/>
          <w:u w:val="single"/>
          <w:lang w:val="x-none"/>
        </w:rPr>
        <w:t xml:space="preserve"> </w:t>
      </w:r>
    </w:p>
    <w:bookmarkEnd w:id="5"/>
    <w:bookmarkEnd w:id="6"/>
    <w:p w:rsidR="00242328" w:rsidRPr="00242328" w:rsidRDefault="00242328" w:rsidP="00242328">
      <w:pPr>
        <w:keepLines/>
        <w:widowControl w:val="0"/>
        <w:tabs>
          <w:tab w:val="left" w:pos="2155"/>
        </w:tabs>
        <w:ind w:right="6"/>
        <w:jc w:val="both"/>
        <w:rPr>
          <w:rFonts w:eastAsia="Calibri" w:cs="Arial"/>
          <w:lang w:eastAsia="en-US"/>
        </w:rPr>
      </w:pPr>
    </w:p>
    <w:p w:rsidR="00242328" w:rsidRPr="00242328" w:rsidRDefault="00242328" w:rsidP="00242328">
      <w:pPr>
        <w:jc w:val="both"/>
        <w:rPr>
          <w:rFonts w:eastAsia="Calibri" w:cs="Arial"/>
          <w:b/>
          <w:lang w:eastAsia="en-US"/>
        </w:rPr>
      </w:pPr>
    </w:p>
    <w:p w:rsidR="00242328" w:rsidRPr="00242328" w:rsidRDefault="00242328" w:rsidP="00242328">
      <w:pPr>
        <w:jc w:val="both"/>
        <w:rPr>
          <w:rFonts w:eastAsia="Calibri" w:cs="Arial"/>
          <w:lang w:eastAsia="en-US"/>
        </w:rPr>
      </w:pPr>
      <w:r w:rsidRPr="00242328">
        <w:rPr>
          <w:rFonts w:eastAsia="Calibri" w:cs="Arial"/>
          <w:b/>
          <w:lang w:eastAsia="en-US"/>
        </w:rPr>
        <w:t>PODIZVAJALEC</w:t>
      </w:r>
      <w:r w:rsidRPr="00242328">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42328" w:rsidRPr="00242328" w:rsidTr="001906AE">
        <w:tc>
          <w:tcPr>
            <w:tcW w:w="9212" w:type="dxa"/>
            <w:tcBorders>
              <w:bottom w:val="single" w:sz="6" w:space="0" w:color="1F497D"/>
            </w:tcBorders>
            <w:shd w:val="clear" w:color="auto" w:fill="auto"/>
          </w:tcPr>
          <w:p w:rsidR="00242328" w:rsidRPr="00242328" w:rsidRDefault="00242328" w:rsidP="00242328">
            <w:pPr>
              <w:jc w:val="both"/>
              <w:rPr>
                <w:rFonts w:cs="Arial"/>
                <w:lang w:eastAsia="en-US"/>
              </w:rPr>
            </w:pPr>
          </w:p>
        </w:tc>
      </w:tr>
      <w:tr w:rsidR="00242328" w:rsidRPr="00242328" w:rsidTr="001906AE">
        <w:tc>
          <w:tcPr>
            <w:tcW w:w="9212" w:type="dxa"/>
            <w:tcBorders>
              <w:top w:val="single" w:sz="6" w:space="0" w:color="1F497D"/>
            </w:tcBorders>
            <w:shd w:val="clear" w:color="auto" w:fill="auto"/>
          </w:tcPr>
          <w:p w:rsidR="00242328" w:rsidRPr="00242328" w:rsidRDefault="00242328" w:rsidP="00242328">
            <w:pPr>
              <w:jc w:val="both"/>
              <w:rPr>
                <w:rFonts w:cs="Arial"/>
                <w:lang w:eastAsia="en-US"/>
              </w:rPr>
            </w:pPr>
          </w:p>
        </w:tc>
      </w:tr>
    </w:tbl>
    <w:p w:rsidR="00242328" w:rsidRPr="00242328" w:rsidRDefault="00242328" w:rsidP="00242328">
      <w:pPr>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V zvezi z javnim naročilom »</w:t>
      </w:r>
      <w:r w:rsidRPr="00242328">
        <w:rPr>
          <w:rFonts w:eastAsia="Calibri" w:cs="Arial"/>
          <w:b/>
          <w:lang w:eastAsia="en-US"/>
        </w:rPr>
        <w:t>Nadaljevanje GOI del na objektu : Glasbena šola Ajdovščina - Energetska sanacija in prenova OŠ D. Lokarja – stavba 2</w:t>
      </w:r>
      <w:r w:rsidRPr="00242328">
        <w:rPr>
          <w:rFonts w:eastAsia="Calibri" w:cs="Arial"/>
          <w:lang w:eastAsia="en-US"/>
        </w:rPr>
        <w:t>«,</w:t>
      </w:r>
      <w:r w:rsidRPr="00242328">
        <w:rPr>
          <w:rFonts w:eastAsia="Calibri" w:cs="Arial"/>
          <w:b/>
          <w:lang w:eastAsia="en-US"/>
        </w:rPr>
        <w:t xml:space="preserve"> </w:t>
      </w:r>
      <w:r w:rsidRPr="00242328">
        <w:rPr>
          <w:rFonts w:eastAsia="Calibri" w:cs="Arial"/>
          <w:lang w:eastAsia="en-US"/>
        </w:rPr>
        <w:t xml:space="preserve">objavljenem na portalu javnih naročil pod zap. št. JN006037/2018-B01, z dne 3. 9. 2018, </w:t>
      </w:r>
      <w:r w:rsidRPr="00242328">
        <w:rPr>
          <w:rFonts w:eastAsia="Calibri" w:cs="Arial"/>
          <w:bCs/>
          <w:lang w:eastAsia="en-US"/>
        </w:rPr>
        <w:t xml:space="preserve">naročniku  </w:t>
      </w:r>
      <w:r w:rsidRPr="00242328">
        <w:rPr>
          <w:rFonts w:eastAsia="Calibri" w:cs="Arial"/>
          <w:lang w:eastAsia="en-US"/>
        </w:rPr>
        <w:t>dajemo zahtevo, na podlagi katere naj nam naročnik namesto glavnega izvajalca neposredno poravna plačilo terjatev do glavnega izvajalca.</w:t>
      </w:r>
    </w:p>
    <w:p w:rsidR="00242328" w:rsidRPr="00242328" w:rsidRDefault="00242328" w:rsidP="00242328">
      <w:pPr>
        <w:keepLines/>
        <w:widowControl w:val="0"/>
        <w:tabs>
          <w:tab w:val="left" w:pos="2155"/>
        </w:tabs>
        <w:ind w:right="6"/>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242328" w:rsidRPr="00242328" w:rsidRDefault="00242328" w:rsidP="00242328">
      <w:pPr>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V primeru večjega števila podizvajalcev se obrazec fotokopira.</w:t>
      </w:r>
    </w:p>
    <w:p w:rsidR="00242328" w:rsidRPr="00242328" w:rsidRDefault="00242328" w:rsidP="00242328">
      <w:pPr>
        <w:rPr>
          <w:rFonts w:eastAsia="Calibri" w:cs="Arial"/>
        </w:rPr>
      </w:pPr>
    </w:p>
    <w:p w:rsidR="00242328" w:rsidRPr="00242328" w:rsidRDefault="00242328" w:rsidP="00242328">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KRAJ</w:t>
            </w:r>
          </w:p>
          <w:p w:rsidR="00242328" w:rsidRPr="00242328" w:rsidRDefault="00242328" w:rsidP="00242328">
            <w:pPr>
              <w:rPr>
                <w:rFonts w:eastAsia="Calibri" w:cs="Arial"/>
              </w:rPr>
            </w:pPr>
          </w:p>
        </w:tc>
        <w:tc>
          <w:tcPr>
            <w:tcW w:w="2410" w:type="dxa"/>
            <w:vMerge w:val="restart"/>
          </w:tcPr>
          <w:p w:rsidR="00242328" w:rsidRPr="00242328" w:rsidRDefault="00242328" w:rsidP="00242328">
            <w:pPr>
              <w:rPr>
                <w:rFonts w:eastAsia="Calibri" w:cs="Arial"/>
              </w:rPr>
            </w:pPr>
            <w:r w:rsidRPr="00242328">
              <w:rPr>
                <w:rFonts w:eastAsia="Calibri" w:cs="Arial"/>
              </w:rPr>
              <w:t>ŽIG</w:t>
            </w:r>
          </w:p>
        </w:tc>
        <w:tc>
          <w:tcPr>
            <w:tcW w:w="4500" w:type="dxa"/>
            <w:vMerge w:val="restart"/>
          </w:tcPr>
          <w:p w:rsidR="00242328" w:rsidRPr="00242328" w:rsidRDefault="00242328" w:rsidP="00242328">
            <w:pPr>
              <w:rPr>
                <w:rFonts w:eastAsia="Calibri" w:cs="Arial"/>
              </w:rPr>
            </w:pPr>
            <w:r w:rsidRPr="00242328">
              <w:rPr>
                <w:rFonts w:eastAsia="Calibri" w:cs="Arial"/>
              </w:rPr>
              <w:t>PODIZVAJALEC</w:t>
            </w:r>
          </w:p>
          <w:p w:rsidR="00242328" w:rsidRPr="00242328" w:rsidRDefault="00242328" w:rsidP="00242328">
            <w:pPr>
              <w:rPr>
                <w:rFonts w:eastAsia="Calibri" w:cs="Arial"/>
              </w:rPr>
            </w:pPr>
            <w:r w:rsidRPr="00242328">
              <w:rPr>
                <w:rFonts w:eastAsia="Calibri" w:cs="Arial"/>
              </w:rPr>
              <w:t xml:space="preserve">ime in priimek zakonitega zastopnika </w:t>
            </w:r>
          </w:p>
          <w:p w:rsidR="00242328" w:rsidRPr="00242328" w:rsidRDefault="00242328" w:rsidP="00242328">
            <w:pPr>
              <w:rPr>
                <w:rFonts w:eastAsia="Calibri" w:cs="Arial"/>
              </w:rPr>
            </w:pPr>
            <w:r w:rsidRPr="00242328">
              <w:rPr>
                <w:rFonts w:eastAsia="Calibri" w:cs="Arial"/>
              </w:rPr>
              <w:t>in podpis</w:t>
            </w:r>
          </w:p>
        </w:tc>
      </w:tr>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DATUM</w:t>
            </w:r>
          </w:p>
        </w:tc>
        <w:tc>
          <w:tcPr>
            <w:tcW w:w="2410" w:type="dxa"/>
            <w:vMerge/>
            <w:vAlign w:val="bottom"/>
          </w:tcPr>
          <w:p w:rsidR="00242328" w:rsidRPr="00242328" w:rsidRDefault="00242328" w:rsidP="00242328">
            <w:pPr>
              <w:rPr>
                <w:rFonts w:eastAsia="Calibri" w:cs="Arial"/>
              </w:rPr>
            </w:pPr>
          </w:p>
        </w:tc>
        <w:tc>
          <w:tcPr>
            <w:tcW w:w="4500" w:type="dxa"/>
            <w:vMerge/>
            <w:shd w:val="pct10" w:color="auto" w:fill="auto"/>
            <w:vAlign w:val="bottom"/>
          </w:tcPr>
          <w:p w:rsidR="00242328" w:rsidRPr="00242328" w:rsidRDefault="00242328" w:rsidP="00242328">
            <w:pPr>
              <w:rPr>
                <w:rFonts w:eastAsia="Calibri" w:cs="Arial"/>
              </w:rPr>
            </w:pPr>
          </w:p>
        </w:tc>
      </w:tr>
    </w:tbl>
    <w:p w:rsidR="00242328" w:rsidRPr="00242328" w:rsidRDefault="00242328" w:rsidP="00242328">
      <w:pPr>
        <w:rPr>
          <w:rFonts w:eastAsia="Calibri" w:cs="Arial"/>
        </w:rPr>
      </w:pPr>
    </w:p>
    <w:p w:rsidR="00242328" w:rsidRPr="00242328" w:rsidRDefault="00242328" w:rsidP="00242328">
      <w:pPr>
        <w:rPr>
          <w:rFonts w:eastAsia="Calibri" w:cs="Arial"/>
        </w:rPr>
      </w:pPr>
    </w:p>
    <w:p w:rsidR="00242328" w:rsidRPr="00242328" w:rsidRDefault="00242328" w:rsidP="00242328">
      <w:pPr>
        <w:rPr>
          <w:rFonts w:eastAsia="Calibri" w:cs="Arial"/>
        </w:rPr>
      </w:pPr>
    </w:p>
    <w:p w:rsidR="00242328" w:rsidRPr="00242328" w:rsidRDefault="00242328" w:rsidP="00242328">
      <w:pPr>
        <w:rPr>
          <w:rFonts w:eastAsia="Calibri" w:cs="Arial"/>
        </w:rPr>
      </w:pPr>
    </w:p>
    <w:p w:rsidR="00242328" w:rsidRPr="00242328" w:rsidRDefault="00242328" w:rsidP="00242328">
      <w:pPr>
        <w:rPr>
          <w:rFonts w:eastAsia="Calibri" w:cs="Arial"/>
        </w:rPr>
      </w:pPr>
    </w:p>
    <w:p w:rsidR="00242328" w:rsidRPr="00242328" w:rsidRDefault="00242328" w:rsidP="00242328">
      <w:pPr>
        <w:rPr>
          <w:rFonts w:eastAsia="Calibri" w:cs="Arial"/>
        </w:rPr>
      </w:pPr>
    </w:p>
    <w:p w:rsidR="00242328" w:rsidRPr="00242328" w:rsidRDefault="00242328" w:rsidP="00242328">
      <w:pPr>
        <w:rPr>
          <w:rFonts w:eastAsia="Calibri" w:cs="Arial"/>
        </w:rPr>
      </w:pPr>
      <w:bookmarkStart w:id="9" w:name="_Toc395008191"/>
      <w:bookmarkStart w:id="10" w:name="_Toc401742229"/>
      <w:bookmarkStart w:id="11" w:name="_Toc401742359"/>
      <w:r w:rsidRPr="00242328">
        <w:rPr>
          <w:rFonts w:eastAsia="Calibri" w:cs="Arial"/>
        </w:rPr>
        <w:t xml:space="preserve"> </w:t>
      </w:r>
    </w:p>
    <w:p w:rsidR="00242328" w:rsidRPr="00242328" w:rsidRDefault="00242328" w:rsidP="00242328">
      <w:pPr>
        <w:rPr>
          <w:rFonts w:eastAsia="Calibri" w:cs="Arial"/>
          <w:b/>
          <w:bCs/>
          <w:i/>
          <w:iCs/>
          <w:sz w:val="24"/>
          <w:szCs w:val="28"/>
          <w:u w:val="single"/>
          <w:lang w:val="x-none"/>
        </w:rPr>
      </w:pPr>
      <w:bookmarkStart w:id="12" w:name="_Toc401742230"/>
      <w:bookmarkStart w:id="13" w:name="_Toc401742360"/>
      <w:bookmarkEnd w:id="9"/>
      <w:bookmarkEnd w:id="10"/>
      <w:bookmarkEnd w:id="11"/>
    </w:p>
    <w:p w:rsidR="00242328" w:rsidRPr="00242328" w:rsidRDefault="00242328" w:rsidP="00242328">
      <w:pPr>
        <w:rPr>
          <w:rFonts w:eastAsia="Calibri" w:cs="Arial"/>
          <w:b/>
          <w:bCs/>
          <w:i/>
          <w:iCs/>
          <w:sz w:val="24"/>
          <w:szCs w:val="28"/>
          <w:u w:val="single"/>
          <w:lang w:val="x-none"/>
        </w:rPr>
      </w:pPr>
      <w:r w:rsidRPr="00242328">
        <w:rPr>
          <w:rFonts w:eastAsia="Calibri"/>
        </w:rPr>
        <w:br w:type="page"/>
      </w:r>
    </w:p>
    <w:p w:rsidR="00242328" w:rsidRPr="00242328" w:rsidRDefault="00242328" w:rsidP="00242328">
      <w:pPr>
        <w:keepNext/>
        <w:numPr>
          <w:ilvl w:val="1"/>
          <w:numId w:val="32"/>
        </w:numPr>
        <w:outlineLvl w:val="1"/>
        <w:rPr>
          <w:rFonts w:eastAsia="Calibri" w:cs="Arial"/>
          <w:b/>
          <w:bCs/>
          <w:i/>
          <w:iCs/>
          <w:sz w:val="24"/>
          <w:szCs w:val="28"/>
          <w:u w:val="single"/>
          <w:lang w:val="x-none"/>
        </w:rPr>
      </w:pPr>
      <w:bookmarkStart w:id="14" w:name="_Toc523756150"/>
      <w:r w:rsidRPr="00242328">
        <w:rPr>
          <w:rFonts w:eastAsia="Calibri" w:cs="Arial"/>
          <w:b/>
          <w:bCs/>
          <w:i/>
          <w:iCs/>
          <w:sz w:val="24"/>
          <w:szCs w:val="28"/>
          <w:u w:val="single"/>
          <w:lang w:val="x-none"/>
        </w:rPr>
        <w:lastRenderedPageBreak/>
        <w:t>obr.  – Pooblastilo gospodarskega subjekta</w:t>
      </w:r>
      <w:bookmarkEnd w:id="14"/>
    </w:p>
    <w:bookmarkEnd w:id="12"/>
    <w:bookmarkEnd w:id="13"/>
    <w:p w:rsidR="00242328" w:rsidRPr="00242328" w:rsidRDefault="00242328" w:rsidP="00242328">
      <w:pPr>
        <w:rPr>
          <w:rFonts w:eastAsia="Calibri" w:cs="Arial"/>
        </w:rPr>
      </w:pPr>
    </w:p>
    <w:p w:rsidR="00242328" w:rsidRPr="00242328" w:rsidRDefault="00242328" w:rsidP="00242328">
      <w:pPr>
        <w:jc w:val="both"/>
        <w:rPr>
          <w:rFonts w:eastAsia="Calibri" w:cs="Arial"/>
          <w:lang w:eastAsia="en-US"/>
        </w:rPr>
      </w:pPr>
      <w:r w:rsidRPr="00242328">
        <w:rPr>
          <w:rFonts w:eastAsia="Calibri" w:cs="Arial"/>
          <w:b/>
          <w:lang w:eastAsia="en-US"/>
        </w:rPr>
        <w:t>GOSPODARSKI SUBJEKT</w:t>
      </w:r>
      <w:r w:rsidRPr="00242328">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42328" w:rsidRPr="00242328" w:rsidTr="001906AE">
        <w:tc>
          <w:tcPr>
            <w:tcW w:w="9212" w:type="dxa"/>
            <w:tcBorders>
              <w:bottom w:val="single" w:sz="6" w:space="0" w:color="1F497D"/>
            </w:tcBorders>
            <w:shd w:val="clear" w:color="auto" w:fill="auto"/>
          </w:tcPr>
          <w:p w:rsidR="00242328" w:rsidRPr="00242328" w:rsidRDefault="00242328" w:rsidP="00242328">
            <w:pPr>
              <w:jc w:val="both"/>
              <w:rPr>
                <w:rFonts w:cs="Arial"/>
                <w:lang w:eastAsia="en-US"/>
              </w:rPr>
            </w:pPr>
          </w:p>
        </w:tc>
      </w:tr>
      <w:tr w:rsidR="00242328" w:rsidRPr="00242328" w:rsidTr="001906AE">
        <w:tc>
          <w:tcPr>
            <w:tcW w:w="9212" w:type="dxa"/>
            <w:tcBorders>
              <w:top w:val="single" w:sz="6" w:space="0" w:color="1F497D"/>
            </w:tcBorders>
            <w:shd w:val="clear" w:color="auto" w:fill="auto"/>
          </w:tcPr>
          <w:p w:rsidR="00242328" w:rsidRPr="00242328" w:rsidRDefault="00242328" w:rsidP="00242328">
            <w:pPr>
              <w:jc w:val="both"/>
              <w:rPr>
                <w:rFonts w:cs="Arial"/>
                <w:lang w:eastAsia="en-US"/>
              </w:rPr>
            </w:pPr>
          </w:p>
        </w:tc>
      </w:tr>
    </w:tbl>
    <w:p w:rsidR="00242328" w:rsidRPr="00242328" w:rsidRDefault="00242328" w:rsidP="00242328">
      <w:pPr>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V zvezi z javnim naročilom »</w:t>
      </w:r>
      <w:r w:rsidRPr="00242328">
        <w:rPr>
          <w:rFonts w:eastAsia="Calibri" w:cs="Arial"/>
          <w:b/>
        </w:rPr>
        <w:t>Nadaljevanje GOI del na objektu : Glasbena šola Ajdovščina - Energetska sanacija in prenova OŠ D. Lokarja – stavba 2</w:t>
      </w:r>
      <w:r w:rsidRPr="00242328">
        <w:rPr>
          <w:rFonts w:eastAsia="Calibri" w:cs="Arial"/>
          <w:lang w:eastAsia="en-US"/>
        </w:rPr>
        <w:t>«, objavljenem na portalu javnih naročil, zap. št.</w:t>
      </w:r>
      <w:r w:rsidRPr="00242328">
        <w:rPr>
          <w:rFonts w:ascii="Calibri" w:eastAsia="Calibri" w:hAnsi="Calibri"/>
          <w:lang w:eastAsia="en-US"/>
        </w:rPr>
        <w:t xml:space="preserve"> </w:t>
      </w:r>
      <w:r w:rsidRPr="00242328">
        <w:rPr>
          <w:rFonts w:eastAsia="Calibri" w:cs="Arial"/>
          <w:lang w:eastAsia="en-US"/>
        </w:rPr>
        <w:t xml:space="preserve"> JN006037/2018-B01, z dne 3. 9. 2018,</w:t>
      </w:r>
    </w:p>
    <w:p w:rsidR="00242328" w:rsidRPr="00242328" w:rsidRDefault="00242328" w:rsidP="00242328">
      <w:pPr>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 xml:space="preserve">izjavljamo, da </w:t>
      </w:r>
      <w:r w:rsidRPr="00242328">
        <w:rPr>
          <w:rFonts w:eastAsia="Calibri" w:cs="Arial"/>
          <w:bCs/>
          <w:lang w:eastAsia="en-US"/>
        </w:rPr>
        <w:t>Občini Ajdovščina, Cesta 5. maja 6a, 5270 Ajdovščina</w:t>
      </w:r>
      <w:r w:rsidRPr="00242328">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242328" w:rsidRPr="00242328" w:rsidRDefault="00242328" w:rsidP="00242328">
      <w:pPr>
        <w:rPr>
          <w:rFonts w:eastAsia="Calibri" w:cs="Arial"/>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242328" w:rsidRPr="00242328" w:rsidTr="001906AE">
        <w:trPr>
          <w:trHeight w:val="759"/>
        </w:trPr>
        <w:tc>
          <w:tcPr>
            <w:tcW w:w="2934" w:type="dxa"/>
          </w:tcPr>
          <w:p w:rsidR="00242328" w:rsidRPr="00242328" w:rsidRDefault="00242328" w:rsidP="00242328">
            <w:pPr>
              <w:outlineLvl w:val="5"/>
              <w:rPr>
                <w:rFonts w:eastAsia="Calibri" w:cs="Arial"/>
                <w:b/>
                <w:bCs/>
                <w:lang w:eastAsia="en-US"/>
              </w:rPr>
            </w:pPr>
            <w:bookmarkStart w:id="15" w:name="_Toc401742361"/>
            <w:r w:rsidRPr="00242328">
              <w:rPr>
                <w:rFonts w:eastAsia="Calibri" w:cs="Arial"/>
                <w:b/>
                <w:bCs/>
                <w:lang w:eastAsia="en-US"/>
              </w:rPr>
              <w:t>Firma gospodarskega subjekta</w:t>
            </w:r>
            <w:bookmarkEnd w:id="15"/>
            <w:r w:rsidRPr="00242328">
              <w:rPr>
                <w:rFonts w:eastAsia="Calibri" w:cs="Arial"/>
                <w:b/>
                <w:bCs/>
                <w:lang w:eastAsia="en-US"/>
              </w:rPr>
              <w:t>:</w:t>
            </w:r>
          </w:p>
        </w:tc>
        <w:tc>
          <w:tcPr>
            <w:tcW w:w="6138" w:type="dxa"/>
          </w:tcPr>
          <w:p w:rsidR="00242328" w:rsidRPr="00242328" w:rsidRDefault="00242328" w:rsidP="00242328">
            <w:pPr>
              <w:rPr>
                <w:rFonts w:eastAsia="Calibri" w:cs="Arial"/>
                <w:lang w:eastAsia="en-US"/>
              </w:rPr>
            </w:pPr>
          </w:p>
        </w:tc>
      </w:tr>
      <w:tr w:rsidR="00242328" w:rsidRPr="00242328" w:rsidTr="001906AE">
        <w:trPr>
          <w:trHeight w:val="759"/>
        </w:trPr>
        <w:tc>
          <w:tcPr>
            <w:tcW w:w="2934" w:type="dxa"/>
          </w:tcPr>
          <w:p w:rsidR="00242328" w:rsidRPr="00242328" w:rsidRDefault="00242328" w:rsidP="00242328">
            <w:pPr>
              <w:rPr>
                <w:rFonts w:eastAsia="Calibri" w:cs="Arial"/>
                <w:lang w:eastAsia="en-US"/>
              </w:rPr>
            </w:pPr>
            <w:r w:rsidRPr="00242328">
              <w:rPr>
                <w:rFonts w:eastAsia="Calibri" w:cs="Arial"/>
                <w:lang w:eastAsia="en-US"/>
              </w:rPr>
              <w:t>Sedež:</w:t>
            </w:r>
          </w:p>
        </w:tc>
        <w:tc>
          <w:tcPr>
            <w:tcW w:w="6138" w:type="dxa"/>
          </w:tcPr>
          <w:p w:rsidR="00242328" w:rsidRPr="00242328" w:rsidRDefault="00242328" w:rsidP="00242328">
            <w:pPr>
              <w:rPr>
                <w:rFonts w:eastAsia="Calibri" w:cs="Arial"/>
                <w:lang w:eastAsia="en-US"/>
              </w:rPr>
            </w:pPr>
          </w:p>
        </w:tc>
      </w:tr>
      <w:tr w:rsidR="00242328" w:rsidRPr="00242328" w:rsidTr="001906AE">
        <w:trPr>
          <w:trHeight w:val="759"/>
        </w:trPr>
        <w:tc>
          <w:tcPr>
            <w:tcW w:w="2934" w:type="dxa"/>
          </w:tcPr>
          <w:p w:rsidR="00242328" w:rsidRPr="00242328" w:rsidRDefault="00242328" w:rsidP="00242328">
            <w:pPr>
              <w:rPr>
                <w:rFonts w:eastAsia="Calibri" w:cs="Arial"/>
                <w:lang w:eastAsia="en-US"/>
              </w:rPr>
            </w:pPr>
            <w:r w:rsidRPr="00242328">
              <w:rPr>
                <w:rFonts w:eastAsia="Calibri" w:cs="Arial"/>
                <w:lang w:eastAsia="en-US"/>
              </w:rPr>
              <w:t>Poslovni naslov (ulica</w:t>
            </w:r>
          </w:p>
          <w:p w:rsidR="00242328" w:rsidRPr="00242328" w:rsidRDefault="00242328" w:rsidP="00242328">
            <w:pPr>
              <w:rPr>
                <w:rFonts w:eastAsia="Calibri" w:cs="Arial"/>
                <w:lang w:eastAsia="en-US"/>
              </w:rPr>
            </w:pPr>
            <w:r w:rsidRPr="00242328">
              <w:rPr>
                <w:rFonts w:eastAsia="Calibri" w:cs="Arial"/>
                <w:lang w:eastAsia="en-US"/>
              </w:rPr>
              <w:t>in hišna številka, poštna številka in pošta):</w:t>
            </w:r>
          </w:p>
        </w:tc>
        <w:tc>
          <w:tcPr>
            <w:tcW w:w="6138" w:type="dxa"/>
          </w:tcPr>
          <w:p w:rsidR="00242328" w:rsidRPr="00242328" w:rsidRDefault="00242328" w:rsidP="00242328">
            <w:pPr>
              <w:rPr>
                <w:rFonts w:eastAsia="Calibri" w:cs="Arial"/>
                <w:lang w:eastAsia="en-US"/>
              </w:rPr>
            </w:pPr>
          </w:p>
        </w:tc>
      </w:tr>
      <w:tr w:rsidR="00242328" w:rsidRPr="00242328" w:rsidTr="001906AE">
        <w:trPr>
          <w:trHeight w:val="759"/>
        </w:trPr>
        <w:tc>
          <w:tcPr>
            <w:tcW w:w="2934" w:type="dxa"/>
          </w:tcPr>
          <w:p w:rsidR="00242328" w:rsidRPr="00242328" w:rsidRDefault="00242328" w:rsidP="00242328">
            <w:pPr>
              <w:rPr>
                <w:rFonts w:eastAsia="Calibri" w:cs="Arial"/>
                <w:lang w:eastAsia="en-US"/>
              </w:rPr>
            </w:pPr>
            <w:r w:rsidRPr="00242328">
              <w:rPr>
                <w:rFonts w:eastAsia="Calibri" w:cs="Arial"/>
                <w:lang w:eastAsia="en-US"/>
              </w:rPr>
              <w:t>Matična številka:</w:t>
            </w:r>
          </w:p>
        </w:tc>
        <w:tc>
          <w:tcPr>
            <w:tcW w:w="6138" w:type="dxa"/>
          </w:tcPr>
          <w:p w:rsidR="00242328" w:rsidRPr="00242328" w:rsidRDefault="00242328" w:rsidP="00242328">
            <w:pPr>
              <w:rPr>
                <w:rFonts w:eastAsia="Calibri" w:cs="Arial"/>
                <w:lang w:eastAsia="en-US"/>
              </w:rPr>
            </w:pPr>
          </w:p>
        </w:tc>
      </w:tr>
      <w:tr w:rsidR="00242328" w:rsidRPr="00242328" w:rsidTr="001906AE">
        <w:trPr>
          <w:trHeight w:val="759"/>
        </w:trPr>
        <w:tc>
          <w:tcPr>
            <w:tcW w:w="2934" w:type="dxa"/>
          </w:tcPr>
          <w:p w:rsidR="00242328" w:rsidRPr="00242328" w:rsidRDefault="00242328" w:rsidP="00242328">
            <w:pPr>
              <w:rPr>
                <w:rFonts w:eastAsia="Calibri" w:cs="Arial"/>
                <w:lang w:eastAsia="en-US"/>
              </w:rPr>
            </w:pPr>
            <w:r w:rsidRPr="00242328">
              <w:rPr>
                <w:rFonts w:eastAsia="Calibri" w:cs="Arial"/>
                <w:lang w:eastAsia="en-US"/>
              </w:rPr>
              <w:t>Številka vpisa v sodni register:</w:t>
            </w:r>
          </w:p>
        </w:tc>
        <w:tc>
          <w:tcPr>
            <w:tcW w:w="6138" w:type="dxa"/>
          </w:tcPr>
          <w:p w:rsidR="00242328" w:rsidRPr="00242328" w:rsidRDefault="00242328" w:rsidP="00242328">
            <w:pPr>
              <w:rPr>
                <w:rFonts w:eastAsia="Calibri" w:cs="Arial"/>
                <w:lang w:eastAsia="en-US"/>
              </w:rPr>
            </w:pPr>
          </w:p>
        </w:tc>
      </w:tr>
    </w:tbl>
    <w:p w:rsidR="00242328" w:rsidRPr="00242328" w:rsidRDefault="00242328" w:rsidP="00242328">
      <w:pPr>
        <w:rPr>
          <w:rFonts w:eastAsia="Calibri" w:cs="Arial"/>
          <w:i/>
          <w:lang w:eastAsia="en-US"/>
        </w:rPr>
      </w:pPr>
    </w:p>
    <w:p w:rsidR="00242328" w:rsidRPr="00242328" w:rsidRDefault="00242328" w:rsidP="00242328">
      <w:pPr>
        <w:jc w:val="both"/>
        <w:rPr>
          <w:rFonts w:eastAsia="Calibri" w:cs="Arial"/>
          <w:i/>
          <w:sz w:val="20"/>
          <w:szCs w:val="20"/>
        </w:rPr>
      </w:pPr>
      <w:r w:rsidRPr="00242328">
        <w:rPr>
          <w:rFonts w:eastAsia="Calibri" w:cs="Arial"/>
          <w:i/>
          <w:sz w:val="20"/>
          <w:szCs w:val="20"/>
        </w:rPr>
        <w:t xml:space="preserve">Osebni podatki, ki bodo podani v ponudbi in njihova obdelava bo izvedena skladno z določili 6. člena Splošne uredbe EU o varstvu podatkov, vse v skladu </w:t>
      </w:r>
      <w:r w:rsidRPr="00242328">
        <w:rPr>
          <w:rFonts w:eastAsia="Calibri" w:cs="Arial"/>
          <w:b/>
          <w:i/>
          <w:sz w:val="20"/>
          <w:szCs w:val="20"/>
        </w:rPr>
        <w:t>z namenom izvedbe postopka oddaje javnega naročila v skladu z določili ZJN-3</w:t>
      </w:r>
      <w:r w:rsidRPr="00242328">
        <w:rPr>
          <w:rFonts w:eastAsia="Calibri" w:cs="Arial"/>
          <w:i/>
          <w:sz w:val="20"/>
          <w:szCs w:val="20"/>
        </w:rPr>
        <w:t>.</w:t>
      </w:r>
    </w:p>
    <w:p w:rsidR="00242328" w:rsidRPr="00242328" w:rsidRDefault="00242328" w:rsidP="00242328">
      <w:pPr>
        <w:rPr>
          <w:rFonts w:eastAsia="Calibri" w:cs="Arial"/>
        </w:rPr>
      </w:pPr>
    </w:p>
    <w:p w:rsidR="00242328" w:rsidRPr="00242328" w:rsidRDefault="00242328" w:rsidP="00242328">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KRAJ</w:t>
            </w:r>
          </w:p>
          <w:p w:rsidR="00242328" w:rsidRPr="00242328" w:rsidRDefault="00242328" w:rsidP="00242328">
            <w:pPr>
              <w:rPr>
                <w:rFonts w:eastAsia="Calibri" w:cs="Arial"/>
              </w:rPr>
            </w:pPr>
          </w:p>
        </w:tc>
        <w:tc>
          <w:tcPr>
            <w:tcW w:w="2410" w:type="dxa"/>
            <w:vMerge w:val="restart"/>
          </w:tcPr>
          <w:p w:rsidR="00242328" w:rsidRPr="00242328" w:rsidRDefault="00242328" w:rsidP="00242328">
            <w:pPr>
              <w:rPr>
                <w:rFonts w:eastAsia="Calibri" w:cs="Arial"/>
              </w:rPr>
            </w:pPr>
            <w:r w:rsidRPr="00242328">
              <w:rPr>
                <w:rFonts w:eastAsia="Calibri" w:cs="Arial"/>
              </w:rPr>
              <w:t>ŽIG</w:t>
            </w:r>
          </w:p>
        </w:tc>
        <w:tc>
          <w:tcPr>
            <w:tcW w:w="4500" w:type="dxa"/>
            <w:vMerge w:val="restart"/>
          </w:tcPr>
          <w:p w:rsidR="00242328" w:rsidRPr="00242328" w:rsidRDefault="00242328" w:rsidP="00242328">
            <w:pPr>
              <w:rPr>
                <w:rFonts w:eastAsia="Calibri" w:cs="Arial"/>
              </w:rPr>
            </w:pPr>
            <w:r w:rsidRPr="00242328">
              <w:rPr>
                <w:rFonts w:eastAsia="Calibri" w:cs="Arial"/>
              </w:rPr>
              <w:t>GOSPODARSKI SUBJEKT</w:t>
            </w:r>
          </w:p>
          <w:p w:rsidR="00242328" w:rsidRPr="00242328" w:rsidRDefault="00242328" w:rsidP="00242328">
            <w:pPr>
              <w:rPr>
                <w:rFonts w:eastAsia="Calibri" w:cs="Arial"/>
              </w:rPr>
            </w:pPr>
            <w:r w:rsidRPr="00242328">
              <w:rPr>
                <w:rFonts w:eastAsia="Calibri" w:cs="Arial"/>
              </w:rPr>
              <w:t xml:space="preserve">ime in priimek zakonitega zastopnika </w:t>
            </w:r>
          </w:p>
          <w:p w:rsidR="00242328" w:rsidRPr="00242328" w:rsidRDefault="00242328" w:rsidP="00242328">
            <w:pPr>
              <w:rPr>
                <w:rFonts w:eastAsia="Calibri" w:cs="Arial"/>
              </w:rPr>
            </w:pPr>
            <w:r w:rsidRPr="00242328">
              <w:rPr>
                <w:rFonts w:eastAsia="Calibri" w:cs="Arial"/>
              </w:rPr>
              <w:t>in podpis</w:t>
            </w:r>
          </w:p>
        </w:tc>
      </w:tr>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DATUM</w:t>
            </w:r>
          </w:p>
        </w:tc>
        <w:tc>
          <w:tcPr>
            <w:tcW w:w="2410" w:type="dxa"/>
            <w:vMerge/>
            <w:vAlign w:val="bottom"/>
          </w:tcPr>
          <w:p w:rsidR="00242328" w:rsidRPr="00242328" w:rsidRDefault="00242328" w:rsidP="00242328">
            <w:pPr>
              <w:rPr>
                <w:rFonts w:eastAsia="Calibri" w:cs="Arial"/>
              </w:rPr>
            </w:pPr>
          </w:p>
        </w:tc>
        <w:tc>
          <w:tcPr>
            <w:tcW w:w="4500" w:type="dxa"/>
            <w:vMerge/>
            <w:shd w:val="pct10" w:color="auto" w:fill="auto"/>
            <w:vAlign w:val="bottom"/>
          </w:tcPr>
          <w:p w:rsidR="00242328" w:rsidRPr="00242328" w:rsidRDefault="00242328" w:rsidP="00242328">
            <w:pPr>
              <w:rPr>
                <w:rFonts w:eastAsia="Calibri" w:cs="Arial"/>
              </w:rPr>
            </w:pPr>
          </w:p>
        </w:tc>
      </w:tr>
    </w:tbl>
    <w:p w:rsidR="00242328" w:rsidRPr="00242328" w:rsidRDefault="00242328" w:rsidP="00242328">
      <w:pPr>
        <w:rPr>
          <w:rFonts w:eastAsia="Calibri" w:cs="Arial"/>
        </w:rPr>
      </w:pPr>
    </w:p>
    <w:p w:rsidR="00242328" w:rsidRPr="00242328" w:rsidRDefault="00242328" w:rsidP="00242328">
      <w:pPr>
        <w:rPr>
          <w:rFonts w:eastAsia="Calibri" w:cs="Arial"/>
        </w:rPr>
      </w:pPr>
    </w:p>
    <w:p w:rsidR="00242328" w:rsidRPr="00242328" w:rsidRDefault="00242328" w:rsidP="00242328">
      <w:pPr>
        <w:rPr>
          <w:rFonts w:eastAsia="Calibri" w:cs="Arial"/>
        </w:rPr>
      </w:pPr>
    </w:p>
    <w:p w:rsidR="00242328" w:rsidRPr="00242328" w:rsidRDefault="00242328" w:rsidP="00242328">
      <w:pPr>
        <w:rPr>
          <w:rFonts w:eastAsia="Calibri" w:cs="Arial"/>
        </w:rPr>
      </w:pPr>
      <w:r w:rsidRPr="00242328">
        <w:rPr>
          <w:rFonts w:eastAsia="Calibri" w:cs="Arial"/>
        </w:rPr>
        <w:br w:type="page"/>
      </w:r>
    </w:p>
    <w:p w:rsidR="00242328" w:rsidRPr="00242328" w:rsidRDefault="00242328" w:rsidP="00242328">
      <w:pPr>
        <w:keepNext/>
        <w:numPr>
          <w:ilvl w:val="1"/>
          <w:numId w:val="32"/>
        </w:numPr>
        <w:outlineLvl w:val="1"/>
        <w:rPr>
          <w:rFonts w:eastAsia="Calibri" w:cs="Arial"/>
          <w:b/>
          <w:bCs/>
          <w:i/>
          <w:iCs/>
          <w:sz w:val="24"/>
          <w:szCs w:val="28"/>
          <w:u w:val="single"/>
          <w:lang w:val="x-none"/>
        </w:rPr>
      </w:pPr>
      <w:bookmarkStart w:id="16" w:name="_Toc523756151"/>
      <w:r w:rsidRPr="00242328">
        <w:rPr>
          <w:rFonts w:eastAsia="Calibri" w:cs="Arial"/>
          <w:b/>
          <w:bCs/>
          <w:i/>
          <w:iCs/>
          <w:sz w:val="24"/>
          <w:szCs w:val="28"/>
          <w:u w:val="single"/>
          <w:lang w:val="x-none"/>
        </w:rPr>
        <w:lastRenderedPageBreak/>
        <w:t>obr.  – Pooblastilo odgovorne osebe za pridobitev osebnih podatkov</w:t>
      </w:r>
      <w:bookmarkEnd w:id="16"/>
    </w:p>
    <w:p w:rsidR="00242328" w:rsidRPr="00242328" w:rsidRDefault="00242328" w:rsidP="00242328">
      <w:pPr>
        <w:jc w:val="both"/>
        <w:rPr>
          <w:rFonts w:eastAsia="Calibri" w:cs="Arial"/>
        </w:rPr>
      </w:pPr>
    </w:p>
    <w:p w:rsidR="00242328" w:rsidRPr="00242328" w:rsidRDefault="00242328" w:rsidP="00242328">
      <w:pPr>
        <w:jc w:val="both"/>
        <w:rPr>
          <w:rFonts w:eastAsia="Calibri" w:cs="Arial"/>
          <w:lang w:eastAsia="x-none"/>
        </w:rPr>
      </w:pPr>
      <w:r w:rsidRPr="00242328">
        <w:rPr>
          <w:rFonts w:eastAsia="Calibri" w:cs="Arial"/>
          <w:b/>
          <w:lang w:eastAsia="x-none"/>
        </w:rPr>
        <w:t>POOBLASTITELJ</w:t>
      </w:r>
      <w:r w:rsidRPr="00242328">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242328">
        <w:rPr>
          <w:rFonts w:eastAsia="Calibri" w:cs="Arial"/>
          <w:lang w:eastAsia="en-US"/>
        </w:rPr>
        <w:t>v zvezi z javnim naročilom »</w:t>
      </w:r>
      <w:r w:rsidRPr="00242328">
        <w:rPr>
          <w:rFonts w:eastAsia="Calibri" w:cs="Arial"/>
          <w:b/>
        </w:rPr>
        <w:t>Nadaljevanje GOI del na objektu : Glasbena šola Ajdovščina - Energetska sanacija in prenova OŠ D. Lokarja – stavba 2</w:t>
      </w:r>
      <w:r w:rsidRPr="00242328">
        <w:rPr>
          <w:rFonts w:eastAsia="Calibri" w:cs="Arial"/>
          <w:lang w:eastAsia="en-US"/>
        </w:rPr>
        <w:t>«, objavljenem na portalu javnih naročil, zap. št. JN006037/2018-B01, z dne 3. 9. 2018,</w:t>
      </w:r>
      <w:r w:rsidRPr="00242328">
        <w:rPr>
          <w:rFonts w:eastAsia="Calibri" w:cs="Arial"/>
          <w:lang w:eastAsia="x-none"/>
        </w:rPr>
        <w:t xml:space="preserve"> </w:t>
      </w:r>
      <w:r w:rsidRPr="00242328">
        <w:rPr>
          <w:rFonts w:eastAsia="Calibri" w:cs="Arial"/>
          <w:lang w:eastAsia="en-US"/>
        </w:rPr>
        <w:t xml:space="preserve">izjavljam, da naročniku </w:t>
      </w:r>
      <w:r w:rsidRPr="00242328">
        <w:rPr>
          <w:rFonts w:eastAsia="Calibri" w:cs="Arial"/>
          <w:bCs/>
          <w:lang w:eastAsia="en-US"/>
        </w:rPr>
        <w:t>Občini Ajdovščina, Cesta 5. maja 6a, 5270 Ajdovščina</w:t>
      </w:r>
      <w:r w:rsidRPr="00242328">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242328" w:rsidRPr="00242328" w:rsidRDefault="00242328" w:rsidP="00242328">
      <w:pPr>
        <w:jc w:val="both"/>
        <w:rPr>
          <w:rFonts w:eastAsia="Calibri" w:cs="Arial"/>
          <w:i/>
          <w:lang w:eastAsia="en-US"/>
        </w:rPr>
      </w:pPr>
      <w:r w:rsidRPr="00242328">
        <w:rPr>
          <w:rFonts w:eastAsia="Calibri" w:cs="Arial"/>
          <w:i/>
          <w:lang w:eastAsia="en-US"/>
        </w:rPr>
        <w:t xml:space="preserve"> </w:t>
      </w: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242328" w:rsidRPr="00242328" w:rsidTr="001906AE">
        <w:trPr>
          <w:trHeight w:val="759"/>
        </w:trPr>
        <w:tc>
          <w:tcPr>
            <w:tcW w:w="2592" w:type="dxa"/>
          </w:tcPr>
          <w:p w:rsidR="00242328" w:rsidRPr="00242328" w:rsidRDefault="00242328" w:rsidP="00242328">
            <w:pPr>
              <w:outlineLvl w:val="5"/>
              <w:rPr>
                <w:rFonts w:eastAsia="Calibri" w:cs="Arial"/>
                <w:b/>
                <w:bCs/>
                <w:lang w:eastAsia="en-US"/>
              </w:rPr>
            </w:pPr>
            <w:bookmarkStart w:id="17" w:name="_Toc401742364"/>
            <w:r w:rsidRPr="00242328">
              <w:rPr>
                <w:rFonts w:eastAsia="Calibri" w:cs="Arial"/>
                <w:b/>
                <w:bCs/>
                <w:lang w:eastAsia="en-US"/>
              </w:rPr>
              <w:t>Ime in priimek odgovorne osebe:</w:t>
            </w:r>
            <w:bookmarkEnd w:id="17"/>
          </w:p>
          <w:p w:rsidR="00242328" w:rsidRPr="00242328" w:rsidRDefault="00242328" w:rsidP="00242328">
            <w:pPr>
              <w:outlineLvl w:val="5"/>
              <w:rPr>
                <w:rFonts w:eastAsia="Calibri" w:cs="Arial"/>
                <w:b/>
                <w:bCs/>
                <w:lang w:eastAsia="en-US"/>
              </w:rPr>
            </w:pPr>
          </w:p>
        </w:tc>
        <w:tc>
          <w:tcPr>
            <w:tcW w:w="6480" w:type="dxa"/>
          </w:tcPr>
          <w:p w:rsidR="00242328" w:rsidRPr="00242328" w:rsidRDefault="00242328" w:rsidP="00242328">
            <w:pPr>
              <w:rPr>
                <w:rFonts w:eastAsia="Calibri" w:cs="Arial"/>
                <w:lang w:eastAsia="en-US"/>
              </w:rPr>
            </w:pPr>
          </w:p>
        </w:tc>
      </w:tr>
      <w:tr w:rsidR="00242328" w:rsidRPr="00242328" w:rsidTr="001906AE">
        <w:trPr>
          <w:trHeight w:val="759"/>
        </w:trPr>
        <w:tc>
          <w:tcPr>
            <w:tcW w:w="2592" w:type="dxa"/>
          </w:tcPr>
          <w:p w:rsidR="00242328" w:rsidRPr="00242328" w:rsidRDefault="00242328" w:rsidP="00242328">
            <w:pPr>
              <w:rPr>
                <w:rFonts w:eastAsia="Calibri" w:cs="Arial"/>
                <w:lang w:eastAsia="en-US"/>
              </w:rPr>
            </w:pPr>
            <w:r w:rsidRPr="00242328">
              <w:rPr>
                <w:rFonts w:eastAsia="Calibri" w:cs="Arial"/>
                <w:lang w:eastAsia="en-US"/>
              </w:rPr>
              <w:t>EMŠO:</w:t>
            </w:r>
          </w:p>
        </w:tc>
        <w:tc>
          <w:tcPr>
            <w:tcW w:w="6480" w:type="dxa"/>
          </w:tcPr>
          <w:p w:rsidR="00242328" w:rsidRPr="00242328" w:rsidRDefault="00242328" w:rsidP="00242328">
            <w:pPr>
              <w:rPr>
                <w:rFonts w:eastAsia="Calibri" w:cs="Arial"/>
                <w:lang w:eastAsia="en-US"/>
              </w:rPr>
            </w:pPr>
          </w:p>
        </w:tc>
      </w:tr>
      <w:tr w:rsidR="00242328" w:rsidRPr="00242328" w:rsidTr="001906AE">
        <w:trPr>
          <w:trHeight w:val="759"/>
        </w:trPr>
        <w:tc>
          <w:tcPr>
            <w:tcW w:w="2592" w:type="dxa"/>
          </w:tcPr>
          <w:p w:rsidR="00242328" w:rsidRPr="00242328" w:rsidRDefault="00242328" w:rsidP="00242328">
            <w:pPr>
              <w:rPr>
                <w:rFonts w:eastAsia="Calibri" w:cs="Arial"/>
                <w:lang w:eastAsia="en-US"/>
              </w:rPr>
            </w:pPr>
            <w:r w:rsidRPr="00242328">
              <w:rPr>
                <w:rFonts w:eastAsia="Calibri" w:cs="Arial"/>
                <w:lang w:eastAsia="en-US"/>
              </w:rPr>
              <w:t>Državljanstvo:</w:t>
            </w:r>
          </w:p>
        </w:tc>
        <w:tc>
          <w:tcPr>
            <w:tcW w:w="6480" w:type="dxa"/>
          </w:tcPr>
          <w:p w:rsidR="00242328" w:rsidRPr="00242328" w:rsidRDefault="00242328" w:rsidP="00242328">
            <w:pPr>
              <w:rPr>
                <w:rFonts w:eastAsia="Calibri" w:cs="Arial"/>
                <w:lang w:eastAsia="en-US"/>
              </w:rPr>
            </w:pPr>
          </w:p>
        </w:tc>
      </w:tr>
    </w:tbl>
    <w:p w:rsidR="00242328" w:rsidRPr="00242328" w:rsidRDefault="00242328" w:rsidP="00242328">
      <w:pPr>
        <w:jc w:val="both"/>
        <w:rPr>
          <w:rFonts w:eastAsia="Calibri" w:cs="Arial"/>
          <w:i/>
          <w:sz w:val="20"/>
          <w:szCs w:val="20"/>
          <w:lang w:eastAsia="en-US"/>
        </w:rPr>
      </w:pPr>
    </w:p>
    <w:p w:rsidR="00242328" w:rsidRPr="00242328" w:rsidRDefault="00242328" w:rsidP="00242328">
      <w:pPr>
        <w:jc w:val="both"/>
        <w:rPr>
          <w:rFonts w:eastAsia="Calibri" w:cs="Arial"/>
          <w:i/>
          <w:sz w:val="20"/>
          <w:szCs w:val="20"/>
          <w:lang w:eastAsia="en-US"/>
        </w:rPr>
      </w:pPr>
      <w:r w:rsidRPr="00242328">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242328">
        <w:rPr>
          <w:rFonts w:eastAsia="Calibri" w:cs="Arial"/>
          <w:b/>
          <w:i/>
          <w:sz w:val="20"/>
          <w:szCs w:val="20"/>
          <w:u w:val="single"/>
          <w:lang w:eastAsia="en-US"/>
        </w:rPr>
        <w:t>obvezno osebno podpisati oseba</w:t>
      </w:r>
      <w:r w:rsidRPr="00242328">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242328">
        <w:rPr>
          <w:rFonts w:eastAsia="Calibri" w:cs="Arial"/>
          <w:b/>
          <w:i/>
          <w:sz w:val="20"/>
          <w:szCs w:val="20"/>
          <w:u w:val="single"/>
          <w:lang w:eastAsia="en-US"/>
        </w:rPr>
        <w:t>na katero se izjava nanaša</w:t>
      </w:r>
      <w:r w:rsidRPr="00242328">
        <w:rPr>
          <w:rFonts w:eastAsia="Calibri" w:cs="Arial"/>
          <w:i/>
          <w:sz w:val="20"/>
          <w:szCs w:val="20"/>
          <w:lang w:eastAsia="en-US"/>
        </w:rPr>
        <w:t>.</w:t>
      </w:r>
    </w:p>
    <w:p w:rsidR="00242328" w:rsidRPr="00242328" w:rsidRDefault="00242328" w:rsidP="00242328">
      <w:pPr>
        <w:jc w:val="both"/>
        <w:rPr>
          <w:rFonts w:eastAsia="Calibri" w:cs="Arial"/>
          <w:i/>
          <w:sz w:val="20"/>
          <w:szCs w:val="20"/>
          <w:lang w:eastAsia="en-US"/>
        </w:rPr>
      </w:pPr>
    </w:p>
    <w:p w:rsidR="00242328" w:rsidRPr="00242328" w:rsidRDefault="00242328" w:rsidP="00242328">
      <w:pPr>
        <w:jc w:val="both"/>
        <w:rPr>
          <w:rFonts w:eastAsia="Calibri" w:cs="Arial"/>
        </w:rPr>
      </w:pPr>
      <w:r w:rsidRPr="00242328">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242328">
        <w:rPr>
          <w:rFonts w:eastAsia="Calibri" w:cs="Arial"/>
          <w:b/>
          <w:i/>
          <w:sz w:val="20"/>
          <w:szCs w:val="20"/>
          <w:lang w:eastAsia="x-none"/>
        </w:rPr>
        <w:t>namenom izvedbe postopka oddaje javnega naročila v skladu z določili ZJN-3</w:t>
      </w:r>
      <w:r w:rsidRPr="00242328">
        <w:rPr>
          <w:rFonts w:eastAsia="Calibri" w:cs="Arial"/>
          <w:i/>
          <w:sz w:val="20"/>
          <w:szCs w:val="20"/>
          <w:lang w:eastAsia="x-none"/>
        </w:rPr>
        <w:t>.</w:t>
      </w:r>
      <w:r w:rsidRPr="00242328">
        <w:rPr>
          <w:rFonts w:eastAsia="Calibri" w:cs="Arial"/>
        </w:rPr>
        <w:t xml:space="preserve"> </w:t>
      </w:r>
    </w:p>
    <w:p w:rsidR="00242328" w:rsidRPr="00242328" w:rsidRDefault="00242328" w:rsidP="00242328">
      <w:pPr>
        <w:jc w:val="both"/>
        <w:rPr>
          <w:rFonts w:eastAsia="Calibri" w:cs="Arial"/>
          <w:i/>
          <w:sz w:val="20"/>
          <w:szCs w:val="20"/>
          <w:lang w:eastAsia="x-none"/>
        </w:rPr>
      </w:pPr>
    </w:p>
    <w:p w:rsidR="00242328" w:rsidRPr="00242328" w:rsidRDefault="00242328" w:rsidP="00242328">
      <w:pPr>
        <w:rPr>
          <w:rFonts w:eastAsia="Calibri" w:cs="Arial"/>
        </w:rPr>
      </w:pPr>
      <w:r w:rsidRPr="00242328">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242328" w:rsidRPr="00242328" w:rsidTr="001906AE">
        <w:trPr>
          <w:trHeight w:val="737"/>
        </w:trPr>
        <w:tc>
          <w:tcPr>
            <w:tcW w:w="2137" w:type="dxa"/>
          </w:tcPr>
          <w:p w:rsidR="00242328" w:rsidRPr="00242328" w:rsidRDefault="00242328" w:rsidP="00242328">
            <w:pPr>
              <w:rPr>
                <w:rFonts w:eastAsia="Calibri" w:cs="Arial"/>
              </w:rPr>
            </w:pPr>
            <w:r w:rsidRPr="00242328">
              <w:rPr>
                <w:rFonts w:eastAsia="Calibri" w:cs="Arial"/>
              </w:rPr>
              <w:t>KRAJ</w:t>
            </w:r>
          </w:p>
          <w:p w:rsidR="00242328" w:rsidRPr="00242328" w:rsidRDefault="00242328" w:rsidP="00242328">
            <w:pPr>
              <w:rPr>
                <w:rFonts w:eastAsia="Calibri" w:cs="Arial"/>
              </w:rPr>
            </w:pPr>
          </w:p>
        </w:tc>
        <w:tc>
          <w:tcPr>
            <w:tcW w:w="2370" w:type="dxa"/>
            <w:vMerge w:val="restart"/>
          </w:tcPr>
          <w:p w:rsidR="00242328" w:rsidRPr="00242328" w:rsidRDefault="00242328" w:rsidP="00242328">
            <w:pPr>
              <w:rPr>
                <w:rFonts w:eastAsia="Calibri" w:cs="Arial"/>
              </w:rPr>
            </w:pPr>
            <w:r w:rsidRPr="00242328">
              <w:rPr>
                <w:rFonts w:eastAsia="Calibri" w:cs="Arial"/>
              </w:rPr>
              <w:t>ŽIG</w:t>
            </w:r>
          </w:p>
        </w:tc>
        <w:tc>
          <w:tcPr>
            <w:tcW w:w="4445" w:type="dxa"/>
            <w:vMerge w:val="restart"/>
          </w:tcPr>
          <w:p w:rsidR="00242328" w:rsidRPr="00242328" w:rsidRDefault="00242328" w:rsidP="00242328">
            <w:pPr>
              <w:rPr>
                <w:rFonts w:eastAsia="Calibri" w:cs="Arial"/>
              </w:rPr>
            </w:pPr>
            <w:r w:rsidRPr="00242328">
              <w:rPr>
                <w:rFonts w:eastAsia="Calibri" w:cs="Arial"/>
              </w:rPr>
              <w:t xml:space="preserve"> POOBLASTITELJ</w:t>
            </w:r>
          </w:p>
          <w:p w:rsidR="00242328" w:rsidRPr="00242328" w:rsidRDefault="00242328" w:rsidP="00242328">
            <w:pPr>
              <w:rPr>
                <w:rFonts w:eastAsia="Calibri" w:cs="Arial"/>
              </w:rPr>
            </w:pPr>
            <w:r w:rsidRPr="00242328">
              <w:rPr>
                <w:rFonts w:eastAsia="Calibri" w:cs="Arial"/>
              </w:rPr>
              <w:t>ime in priimek pooblastitelja in podpis</w:t>
            </w:r>
          </w:p>
        </w:tc>
      </w:tr>
      <w:tr w:rsidR="00242328" w:rsidRPr="00242328" w:rsidTr="001906AE">
        <w:trPr>
          <w:trHeight w:val="737"/>
        </w:trPr>
        <w:tc>
          <w:tcPr>
            <w:tcW w:w="2137" w:type="dxa"/>
          </w:tcPr>
          <w:p w:rsidR="00242328" w:rsidRPr="00242328" w:rsidRDefault="00242328" w:rsidP="00242328">
            <w:pPr>
              <w:rPr>
                <w:rFonts w:eastAsia="Calibri" w:cs="Arial"/>
              </w:rPr>
            </w:pPr>
            <w:r w:rsidRPr="00242328">
              <w:rPr>
                <w:rFonts w:eastAsia="Calibri" w:cs="Arial"/>
              </w:rPr>
              <w:t>DATUM</w:t>
            </w:r>
          </w:p>
        </w:tc>
        <w:tc>
          <w:tcPr>
            <w:tcW w:w="2370" w:type="dxa"/>
            <w:vMerge/>
            <w:vAlign w:val="bottom"/>
          </w:tcPr>
          <w:p w:rsidR="00242328" w:rsidRPr="00242328" w:rsidRDefault="00242328" w:rsidP="00242328">
            <w:pPr>
              <w:rPr>
                <w:rFonts w:eastAsia="Calibri" w:cs="Arial"/>
              </w:rPr>
            </w:pPr>
          </w:p>
        </w:tc>
        <w:tc>
          <w:tcPr>
            <w:tcW w:w="4445" w:type="dxa"/>
            <w:vMerge/>
            <w:shd w:val="pct10" w:color="auto" w:fill="auto"/>
            <w:vAlign w:val="bottom"/>
          </w:tcPr>
          <w:p w:rsidR="00242328" w:rsidRPr="00242328" w:rsidRDefault="00242328" w:rsidP="00242328">
            <w:pPr>
              <w:rPr>
                <w:rFonts w:eastAsia="Calibri" w:cs="Arial"/>
              </w:rPr>
            </w:pPr>
          </w:p>
        </w:tc>
      </w:tr>
    </w:tbl>
    <w:p w:rsidR="00242328" w:rsidRPr="00242328" w:rsidRDefault="00242328" w:rsidP="00242328">
      <w:pPr>
        <w:rPr>
          <w:rFonts w:eastAsia="Calibri" w:cs="Arial"/>
          <w:b/>
          <w:bCs/>
          <w:i/>
          <w:iCs/>
          <w:sz w:val="24"/>
          <w:szCs w:val="28"/>
          <w:u w:val="single"/>
        </w:rPr>
      </w:pPr>
      <w:bookmarkStart w:id="18" w:name="_Toc401742235"/>
      <w:bookmarkStart w:id="19" w:name="_Toc401742367"/>
      <w:r w:rsidRPr="00242328">
        <w:rPr>
          <w:rFonts w:eastAsia="Calibri"/>
        </w:rPr>
        <w:br w:type="page"/>
      </w:r>
    </w:p>
    <w:p w:rsidR="00242328" w:rsidRPr="00242328" w:rsidRDefault="00242328" w:rsidP="00242328">
      <w:pPr>
        <w:keepNext/>
        <w:numPr>
          <w:ilvl w:val="1"/>
          <w:numId w:val="32"/>
        </w:numPr>
        <w:outlineLvl w:val="1"/>
        <w:rPr>
          <w:rFonts w:eastAsia="Calibri" w:cs="Arial"/>
          <w:b/>
          <w:bCs/>
          <w:i/>
          <w:iCs/>
          <w:sz w:val="24"/>
          <w:szCs w:val="28"/>
          <w:u w:val="single"/>
          <w:lang w:val="x-none"/>
        </w:rPr>
      </w:pPr>
      <w:bookmarkStart w:id="20" w:name="_Toc523756152"/>
      <w:r w:rsidRPr="00242328">
        <w:rPr>
          <w:rFonts w:eastAsia="Calibri" w:cs="Arial"/>
          <w:b/>
          <w:bCs/>
          <w:i/>
          <w:iCs/>
          <w:sz w:val="24"/>
          <w:szCs w:val="28"/>
          <w:u w:val="single"/>
        </w:rPr>
        <w:lastRenderedPageBreak/>
        <w:t xml:space="preserve">obr. </w:t>
      </w:r>
      <w:r w:rsidRPr="00242328">
        <w:rPr>
          <w:rFonts w:eastAsia="Calibri" w:cs="Arial"/>
          <w:b/>
          <w:bCs/>
          <w:i/>
          <w:iCs/>
          <w:sz w:val="24"/>
          <w:szCs w:val="28"/>
          <w:u w:val="single"/>
          <w:lang w:val="x-none"/>
        </w:rPr>
        <w:t>– Vzorec zavarovanja za resnost ponudbe</w:t>
      </w:r>
      <w:bookmarkEnd w:id="20"/>
      <w:r w:rsidRPr="00242328">
        <w:rPr>
          <w:rFonts w:eastAsia="Calibri" w:cs="Arial"/>
          <w:b/>
          <w:bCs/>
          <w:i/>
          <w:iCs/>
          <w:sz w:val="24"/>
          <w:szCs w:val="28"/>
          <w:u w:val="single"/>
          <w:lang w:val="x-none"/>
        </w:rPr>
        <w:t xml:space="preserve">  </w:t>
      </w:r>
    </w:p>
    <w:p w:rsidR="00242328" w:rsidRPr="00242328" w:rsidRDefault="00242328" w:rsidP="00242328">
      <w:pPr>
        <w:rPr>
          <w:rFonts w:eastAsia="Calibri"/>
        </w:rPr>
      </w:pPr>
    </w:p>
    <w:p w:rsidR="00242328" w:rsidRPr="00242328" w:rsidRDefault="00242328" w:rsidP="00242328">
      <w:pPr>
        <w:jc w:val="center"/>
        <w:rPr>
          <w:rFonts w:eastAsia="Calibri" w:cs="Arial"/>
          <w:b/>
        </w:rPr>
      </w:pPr>
      <w:r w:rsidRPr="00242328">
        <w:rPr>
          <w:rFonts w:eastAsia="Calibri" w:cs="Arial"/>
          <w:b/>
        </w:rPr>
        <w:t>Zavarovanje za resnost ponudbe po EPGP-758</w:t>
      </w:r>
    </w:p>
    <w:p w:rsidR="00242328" w:rsidRPr="00242328" w:rsidRDefault="00242328" w:rsidP="00242328">
      <w:pPr>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i/>
          <w:lang w:eastAsia="en-US"/>
        </w:rPr>
        <w:t>Glava s podatki o garantu (zavarovalnici/banki)</w:t>
      </w:r>
      <w:r w:rsidRPr="00242328">
        <w:rPr>
          <w:rFonts w:cs="Arial"/>
          <w:lang w:eastAsia="en-US"/>
        </w:rPr>
        <w:t xml:space="preserve"> </w:t>
      </w:r>
      <w:r w:rsidRPr="00242328">
        <w:rPr>
          <w:rFonts w:cs="Arial"/>
          <w:i/>
          <w:lang w:eastAsia="en-US"/>
        </w:rPr>
        <w:t>ali SWIFT ključ</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lang w:eastAsia="en-US"/>
        </w:rPr>
        <w:t xml:space="preserve">Za: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upravičenca tj. izvajalca postopka javnega naročanja)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lang w:eastAsia="en-US"/>
        </w:rPr>
        <w:t xml:space="preserve">Datum: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datum izdaje)</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b/>
          <w:lang w:eastAsia="en-US"/>
        </w:rPr>
        <w:t>VRSTA ZAVAROVANJA:</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vrsta zavarovanja: kavcijsko zavarovanje/bančna garancija)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ŠTEVILKA: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številka zavarovanja)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GARANT:</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ime in naslov zavarovalnice/banke v kraju izdaje)</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b/>
          <w:lang w:eastAsia="en-US"/>
        </w:rPr>
        <w:t xml:space="preserve">NAROČNIK: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ime in naslov naročnika zavarovanja, tj. kandidata oziroma ponudnika v postopku javnega naročanja)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UPRAVIČENEC:</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izvajalca postopka javnega naročanja)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OSNOVNI POSEL: </w:t>
      </w:r>
      <w:r w:rsidRPr="00242328">
        <w:rPr>
          <w:rFonts w:cs="Arial"/>
          <w:lang w:eastAsia="en-US"/>
        </w:rPr>
        <w:t xml:space="preserve">obveznost naročnika zavarovanja iz njegove ponudbe, predložene v postopku javnega naročanja št.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številka objave oziroma interna oznaka postopka javnega naročanja),</w:t>
      </w:r>
      <w:r w:rsidRPr="00242328">
        <w:rPr>
          <w:rFonts w:cs="Arial"/>
          <w:lang w:eastAsia="en-US"/>
        </w:rPr>
        <w:t xml:space="preserve"> z dne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 xml:space="preserve">(vpiše se datum objave), </w:t>
      </w:r>
      <w:r w:rsidRPr="00242328">
        <w:rPr>
          <w:rFonts w:cs="Arial"/>
          <w:lang w:eastAsia="en-US"/>
        </w:rPr>
        <w:t xml:space="preserve">katerega predmet je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ZNESEK IN VALUTA: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najvišji znesek s številko in besedo ter valuta)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LISTINE, KI JIH JE POLEG IZJAVE TREBA PRILOŽITI ZAHTEVI ZA PLAČILO IN SE IZRECNO ZAHTEVAJO V SPODNJEM BESEDILU: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(nobena/navede se listina)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JEZIK V ZAHTEVANIH LISTINAH:</w:t>
      </w:r>
      <w:r w:rsidRPr="00242328">
        <w:rPr>
          <w:rFonts w:cs="Arial"/>
          <w:lang w:eastAsia="en-US"/>
        </w:rPr>
        <w:t xml:space="preserve"> slovenski</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OBLIKA PREDLOŽITVE:</w:t>
      </w:r>
      <w:r w:rsidRPr="00242328">
        <w:rPr>
          <w:rFonts w:cs="Arial"/>
          <w:lang w:eastAsia="en-US"/>
        </w:rPr>
        <w:t xml:space="preserve"> v papirni obliki s priporočeno pošto ali katerokoli obliko hitre pošte ali v elektronski obliki po SWIFT sistemu na naslov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(navede se SWIFT naslova garanta)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b/>
          <w:lang w:eastAsia="en-US"/>
        </w:rPr>
        <w:t>KRAJ PREDLOŽITVE:</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(garant vpiše naslov podružnice, kjer se opravi predložitev papirnih listin, ali elektronski naslov za predložitev v elektronski obliki, kot na primer garantov SWIFT naslov)</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lang w:eastAsia="en-US"/>
        </w:rPr>
        <w:t>Ne glede na navedeno, se predložitev papirnih listin lahko opravi v katerikoli podružnici garanta na območju Republike Slovenije.</w:t>
      </w:r>
      <w:r w:rsidRPr="00242328" w:rsidDel="00D4087F">
        <w:rPr>
          <w:rFonts w:cs="Arial"/>
          <w:lang w:eastAsia="en-US"/>
        </w:rPr>
        <w:t xml:space="preserve"> </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DATUM VELJAVNOSTI: </w:t>
      </w:r>
      <w:r w:rsidRPr="00242328">
        <w:rPr>
          <w:rFonts w:cs="Arial"/>
          <w:lang w:eastAsia="en-US"/>
        </w:rPr>
        <w:fldChar w:fldCharType="begin">
          <w:ffData>
            <w:name w:val="Besedilo2"/>
            <w:enabled/>
            <w:calcOnExit w:val="0"/>
            <w:textInput>
              <w:default w:val="DD. MM. LLLL"/>
            </w:textInput>
          </w:ffData>
        </w:fldChar>
      </w:r>
      <w:bookmarkStart w:id="21" w:name="Besedilo2"/>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DD. MM. LLLL</w:t>
      </w:r>
      <w:r w:rsidRPr="00242328">
        <w:rPr>
          <w:rFonts w:cs="Arial"/>
          <w:lang w:eastAsia="en-US"/>
        </w:rPr>
        <w:fldChar w:fldCharType="end"/>
      </w:r>
      <w:bookmarkEnd w:id="21"/>
      <w:r w:rsidRPr="00242328">
        <w:rPr>
          <w:rFonts w:cs="Arial"/>
          <w:lang w:eastAsia="en-US"/>
        </w:rPr>
        <w:t xml:space="preserve"> </w:t>
      </w:r>
      <w:r w:rsidRPr="00242328">
        <w:rPr>
          <w:rFonts w:cs="Arial"/>
          <w:i/>
          <w:lang w:eastAsia="en-US"/>
        </w:rPr>
        <w:t>(vpiše se datum, ki je naveden v razpisni dokumentaciji za oddajo predmetnega javnega naročila)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STRANKA, KI JE DOLŽNA PLAČATI STROŠKE:</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ime naročnika zavarovanja, tj. kandidata oziroma ponudnika v postopku javnega naročanja)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242328" w:rsidRPr="00242328" w:rsidRDefault="00242328" w:rsidP="00242328">
      <w:pPr>
        <w:jc w:val="both"/>
        <w:rPr>
          <w:rFonts w:cs="Arial"/>
          <w:lang w:eastAsia="en-US"/>
        </w:rPr>
      </w:pPr>
      <w:r w:rsidRPr="00242328">
        <w:rPr>
          <w:rFonts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w:t>
      </w:r>
      <w:r w:rsidRPr="00242328">
        <w:rPr>
          <w:rFonts w:cs="Arial"/>
          <w:lang w:eastAsia="en-US"/>
        </w:rPr>
        <w:lastRenderedPageBreak/>
        <w:t>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242328" w:rsidRPr="00242328" w:rsidRDefault="00242328" w:rsidP="00242328">
      <w:pPr>
        <w:jc w:val="both"/>
        <w:rPr>
          <w:rFonts w:cs="Arial"/>
          <w:lang w:eastAsia="en-US"/>
        </w:rPr>
      </w:pPr>
    </w:p>
    <w:p w:rsidR="00242328" w:rsidRPr="00242328" w:rsidRDefault="00242328" w:rsidP="00242328">
      <w:pPr>
        <w:jc w:val="both"/>
        <w:rPr>
          <w:rFonts w:cs="Arial"/>
          <w:lang w:eastAsia="en-US"/>
        </w:rPr>
      </w:pPr>
      <w:r w:rsidRPr="00242328">
        <w:rPr>
          <w:rFonts w:cs="Arial"/>
          <w:lang w:eastAsia="en-US"/>
        </w:rPr>
        <w:t xml:space="preserve">Zavarovanje se lahko unovči iz naslednjih razlogov, ki morajo biti navedeni v izjavi upravičenca oziroma zahtevi za plačilo: </w:t>
      </w:r>
    </w:p>
    <w:p w:rsidR="00242328" w:rsidRPr="00242328" w:rsidRDefault="00242328" w:rsidP="00242328">
      <w:pPr>
        <w:numPr>
          <w:ilvl w:val="0"/>
          <w:numId w:val="64"/>
        </w:numPr>
        <w:jc w:val="both"/>
        <w:rPr>
          <w:rFonts w:cs="Arial"/>
          <w:lang w:eastAsia="en-US"/>
        </w:rPr>
      </w:pPr>
      <w:r w:rsidRPr="00242328">
        <w:rPr>
          <w:rFonts w:cs="Arial"/>
          <w:lang w:eastAsia="en-US"/>
        </w:rPr>
        <w:t>naročnik zavarovanja je umaknil ponudbo po poteku roka za prejem ponudb ali nedopustno spremenil ponudbo v času njene veljavnosti; ali</w:t>
      </w:r>
    </w:p>
    <w:p w:rsidR="00242328" w:rsidRPr="00242328" w:rsidRDefault="00242328" w:rsidP="00242328">
      <w:pPr>
        <w:numPr>
          <w:ilvl w:val="0"/>
          <w:numId w:val="64"/>
        </w:numPr>
        <w:jc w:val="both"/>
        <w:rPr>
          <w:rFonts w:cs="Arial"/>
          <w:lang w:eastAsia="en-US"/>
        </w:rPr>
      </w:pPr>
      <w:r w:rsidRPr="00242328">
        <w:rPr>
          <w:rFonts w:cs="Arial"/>
          <w:lang w:eastAsia="en-US"/>
        </w:rPr>
        <w:t>izbrani naročnik zavarovanja na poziv upravičenca ni podpisal pogodbe; ali</w:t>
      </w:r>
    </w:p>
    <w:p w:rsidR="00242328" w:rsidRPr="00242328" w:rsidRDefault="00242328" w:rsidP="00242328">
      <w:pPr>
        <w:numPr>
          <w:ilvl w:val="0"/>
          <w:numId w:val="64"/>
        </w:numPr>
        <w:jc w:val="both"/>
        <w:rPr>
          <w:rFonts w:cs="Arial"/>
          <w:lang w:eastAsia="en-US"/>
        </w:rPr>
      </w:pPr>
      <w:r w:rsidRPr="00242328">
        <w:rPr>
          <w:rFonts w:cs="Arial"/>
          <w:lang w:eastAsia="en-US"/>
        </w:rPr>
        <w:t>izbrani naročnik zavarovanja ni predložil zavarovanja za dobro izvedbo pogodbenih obveznosti v skladu s pogoji naročila.</w:t>
      </w:r>
    </w:p>
    <w:p w:rsidR="00242328" w:rsidRPr="00242328" w:rsidRDefault="00242328" w:rsidP="00242328">
      <w:pPr>
        <w:jc w:val="both"/>
        <w:rPr>
          <w:rFonts w:cs="Arial"/>
          <w:lang w:eastAsia="en-US"/>
        </w:rPr>
      </w:pPr>
    </w:p>
    <w:p w:rsidR="00242328" w:rsidRPr="00242328" w:rsidRDefault="00242328" w:rsidP="00242328">
      <w:pPr>
        <w:jc w:val="both"/>
        <w:rPr>
          <w:rFonts w:cs="Arial"/>
          <w:lang w:eastAsia="en-US"/>
        </w:rPr>
      </w:pPr>
      <w:r w:rsidRPr="00242328">
        <w:rPr>
          <w:rFonts w:cs="Arial"/>
          <w:lang w:eastAsia="en-US"/>
        </w:rPr>
        <w:t>Katerokoli zahtevo za plačilo po tem zavarovanju moramo prejeti na datum veljavnosti zavarovanja ali pred njim v zgoraj navedenem kraju predložitve.</w:t>
      </w:r>
    </w:p>
    <w:p w:rsidR="00242328" w:rsidRPr="00242328" w:rsidRDefault="00242328" w:rsidP="00242328">
      <w:pPr>
        <w:jc w:val="both"/>
        <w:rPr>
          <w:rFonts w:cs="Arial"/>
          <w:lang w:eastAsia="en-US"/>
        </w:rPr>
      </w:pPr>
    </w:p>
    <w:p w:rsidR="00242328" w:rsidRPr="00242328" w:rsidRDefault="00242328" w:rsidP="00242328">
      <w:pPr>
        <w:jc w:val="both"/>
        <w:rPr>
          <w:rFonts w:cs="Arial"/>
          <w:lang w:eastAsia="en-US"/>
        </w:rPr>
      </w:pPr>
      <w:r w:rsidRPr="00242328">
        <w:rPr>
          <w:rFonts w:cs="Arial"/>
          <w:lang w:eastAsia="en-US"/>
        </w:rPr>
        <w:t>Morebitne spore v zvezi s tem zavarovanjem rešuje stvarno pristojno sodišče v Ljubljani po slovenskem pravu.</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lang w:eastAsia="en-US"/>
        </w:rPr>
        <w:t>Za to zavarovanje veljajo Enotna pravila za garancije na poziv (EPGP) revizija iz leta 2010, izdana pri MTZ pod št. 758.</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t xml:space="preserve">      garant</w:t>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t>(žig in podpis)</w:t>
      </w:r>
    </w:p>
    <w:p w:rsidR="00242328" w:rsidRPr="00242328" w:rsidRDefault="00242328" w:rsidP="00242328">
      <w:pPr>
        <w:keepNext/>
        <w:outlineLvl w:val="2"/>
        <w:rPr>
          <w:rFonts w:cs="Arial"/>
          <w:b/>
          <w:bCs/>
          <w:lang w:eastAsia="en-US"/>
        </w:rPr>
      </w:pPr>
    </w:p>
    <w:p w:rsidR="00242328" w:rsidRPr="00242328" w:rsidRDefault="00242328" w:rsidP="00242328">
      <w:pPr>
        <w:rPr>
          <w:rFonts w:eastAsia="Calibri" w:cs="Arial"/>
          <w:b/>
          <w:bCs/>
          <w:i/>
          <w:iCs/>
          <w:sz w:val="24"/>
          <w:szCs w:val="28"/>
          <w:u w:val="single"/>
          <w:lang w:val="x-none"/>
        </w:rPr>
      </w:pPr>
      <w:r w:rsidRPr="00242328">
        <w:rPr>
          <w:rFonts w:eastAsia="Calibri"/>
        </w:rPr>
        <w:br w:type="page"/>
      </w:r>
    </w:p>
    <w:p w:rsidR="00242328" w:rsidRPr="00242328" w:rsidRDefault="00242328" w:rsidP="00242328">
      <w:pPr>
        <w:keepNext/>
        <w:numPr>
          <w:ilvl w:val="1"/>
          <w:numId w:val="32"/>
        </w:numPr>
        <w:outlineLvl w:val="1"/>
        <w:rPr>
          <w:rFonts w:eastAsia="Calibri" w:cs="Arial"/>
          <w:b/>
          <w:bCs/>
          <w:i/>
          <w:iCs/>
          <w:sz w:val="24"/>
          <w:szCs w:val="28"/>
          <w:u w:val="single"/>
          <w:lang w:val="x-none"/>
        </w:rPr>
      </w:pPr>
      <w:bookmarkStart w:id="22" w:name="_Toc523756153"/>
      <w:r w:rsidRPr="00242328">
        <w:rPr>
          <w:rFonts w:eastAsia="Calibri" w:cs="Arial"/>
          <w:b/>
          <w:bCs/>
          <w:i/>
          <w:iCs/>
          <w:sz w:val="24"/>
          <w:szCs w:val="28"/>
          <w:u w:val="single"/>
          <w:lang w:val="x-none"/>
        </w:rPr>
        <w:lastRenderedPageBreak/>
        <w:t>obr.  – Vzorec zavarovanja za dobro izvedbo</w:t>
      </w:r>
      <w:bookmarkEnd w:id="22"/>
      <w:r w:rsidRPr="00242328">
        <w:rPr>
          <w:rFonts w:eastAsia="Calibri" w:cs="Arial"/>
          <w:b/>
          <w:bCs/>
          <w:i/>
          <w:iCs/>
          <w:sz w:val="24"/>
          <w:szCs w:val="28"/>
          <w:u w:val="single"/>
          <w:lang w:val="x-none"/>
        </w:rPr>
        <w:t xml:space="preserve">  </w:t>
      </w:r>
    </w:p>
    <w:p w:rsidR="00242328" w:rsidRPr="00242328" w:rsidRDefault="00242328" w:rsidP="00242328">
      <w:pPr>
        <w:jc w:val="center"/>
        <w:rPr>
          <w:rFonts w:eastAsia="Calibri" w:cs="Arial"/>
        </w:rPr>
      </w:pPr>
    </w:p>
    <w:p w:rsidR="00242328" w:rsidRPr="00242328" w:rsidRDefault="00242328" w:rsidP="00242328">
      <w:pPr>
        <w:jc w:val="center"/>
        <w:rPr>
          <w:rFonts w:eastAsia="Calibri"/>
          <w:b/>
        </w:rPr>
      </w:pPr>
      <w:r w:rsidRPr="00242328">
        <w:rPr>
          <w:rFonts w:eastAsia="Calibri"/>
          <w:b/>
        </w:rPr>
        <w:t>Z</w:t>
      </w:r>
      <w:r w:rsidRPr="00242328">
        <w:rPr>
          <w:rFonts w:eastAsia="Calibri"/>
          <w:b/>
          <w:lang w:eastAsia="en-US"/>
        </w:rPr>
        <w:t>avarovanje za dobro izvedbo pogodbenih obveznosti po EPGP-758</w:t>
      </w:r>
    </w:p>
    <w:p w:rsidR="00242328" w:rsidRPr="00242328" w:rsidRDefault="00242328" w:rsidP="00242328">
      <w:pPr>
        <w:jc w:val="center"/>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i/>
          <w:lang w:eastAsia="en-US"/>
        </w:rPr>
        <w:t>Glava s podatki o garantu (zavarovalnici/banki) ali SWIFT ključ</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lang w:eastAsia="en-US"/>
        </w:rPr>
        <w:t xml:space="preserve">Za:       </w:t>
      </w:r>
      <w:r w:rsidRPr="00242328">
        <w:rPr>
          <w:rFonts w:cs="Arial"/>
          <w:i/>
          <w:lang w:eastAsia="en-US"/>
        </w:rPr>
        <w:fldChar w:fldCharType="begin">
          <w:ffData>
            <w:name w:val="Besedilo2"/>
            <w:enabled/>
            <w:calcOnExit w:val="0"/>
            <w:textInput/>
          </w:ffData>
        </w:fldChar>
      </w:r>
      <w:r w:rsidRPr="00242328">
        <w:rPr>
          <w:rFonts w:cs="Arial"/>
          <w:i/>
          <w:lang w:eastAsia="en-US"/>
        </w:rPr>
        <w:instrText xml:space="preserve"> FORMTEXT </w:instrText>
      </w:r>
      <w:r w:rsidRPr="00242328">
        <w:rPr>
          <w:rFonts w:cs="Arial"/>
          <w:i/>
          <w:lang w:eastAsia="en-US"/>
        </w:rPr>
      </w:r>
      <w:r w:rsidRPr="00242328">
        <w:rPr>
          <w:rFonts w:cs="Arial"/>
          <w:i/>
          <w:lang w:eastAsia="en-US"/>
        </w:rPr>
        <w:fldChar w:fldCharType="separate"/>
      </w:r>
      <w:r w:rsidRPr="00242328">
        <w:rPr>
          <w:rFonts w:cs="Arial"/>
          <w:i/>
          <w:noProof/>
          <w:lang w:eastAsia="en-US"/>
        </w:rPr>
        <w:t> </w:t>
      </w:r>
      <w:r w:rsidRPr="00242328">
        <w:rPr>
          <w:rFonts w:cs="Arial"/>
          <w:i/>
          <w:noProof/>
          <w:lang w:eastAsia="en-US"/>
        </w:rPr>
        <w:t> </w:t>
      </w:r>
      <w:r w:rsidRPr="00242328">
        <w:rPr>
          <w:rFonts w:cs="Arial"/>
          <w:i/>
          <w:noProof/>
          <w:lang w:eastAsia="en-US"/>
        </w:rPr>
        <w:t> </w:t>
      </w:r>
      <w:r w:rsidRPr="00242328">
        <w:rPr>
          <w:rFonts w:cs="Arial"/>
          <w:i/>
          <w:noProof/>
          <w:lang w:eastAsia="en-US"/>
        </w:rPr>
        <w:t> </w:t>
      </w:r>
      <w:r w:rsidRPr="00242328">
        <w:rPr>
          <w:rFonts w:cs="Arial"/>
          <w:i/>
          <w:noProof/>
          <w:lang w:eastAsia="en-US"/>
        </w:rPr>
        <w:t> </w:t>
      </w:r>
      <w:r w:rsidRPr="00242328">
        <w:rPr>
          <w:rFonts w:cs="Arial"/>
          <w:i/>
          <w:lang w:eastAsia="en-US"/>
        </w:rPr>
        <w:fldChar w:fldCharType="end"/>
      </w:r>
      <w:r w:rsidRPr="00242328">
        <w:rPr>
          <w:rFonts w:cs="Arial"/>
          <w:i/>
          <w:lang w:eastAsia="en-US"/>
        </w:rPr>
        <w:t xml:space="preserve">  (vpiše se upravičenca tj. naročnika javnega naročila)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lang w:eastAsia="en-US"/>
        </w:rPr>
        <w:t xml:space="preserve">Datum: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datum izdaje)</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b/>
          <w:lang w:eastAsia="en-US"/>
        </w:rPr>
        <w:t>VRSTA ZAVAROVANJA:</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vrsta zavarovanja: kavcijsko zavarovanje/bančna garancija)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ŠTEVILKA: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številka zavarovanja)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GARANT:</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ime in naslov zavarovalnice/banke v kraju izdaje)</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NAROČNIK: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ime in naslov naročnika zavarovanja, tj. v postopku javnega naročanja izbranega ponudnika)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UPRAVIČENEC:</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naročnika javnega naročila)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b/>
          <w:lang w:eastAsia="en-US"/>
        </w:rPr>
        <w:t xml:space="preserve">OSNOVNI POSEL: </w:t>
      </w:r>
      <w:r w:rsidRPr="00242328">
        <w:rPr>
          <w:rFonts w:cs="Arial"/>
          <w:lang w:eastAsia="en-US"/>
        </w:rPr>
        <w:t xml:space="preserve">obveznost naročnika zavarovanja iz pogodbe št.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z dne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številko in datum pogodbe o izvedbi javnega naročila, sklenjene na podlagi postopka z oznako XXXXXX)</w:t>
      </w:r>
      <w:r w:rsidRPr="00242328">
        <w:rPr>
          <w:rFonts w:cs="Arial"/>
          <w:lang w:eastAsia="en-US"/>
        </w:rPr>
        <w:t xml:space="preserve"> za</w:t>
      </w:r>
      <w:r w:rsidRPr="00242328">
        <w:rPr>
          <w:rFonts w:cs="Arial"/>
          <w:i/>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predmet javnega naročila)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i/>
          <w:lang w:eastAsia="en-US"/>
        </w:rPr>
        <w:t xml:space="preserve"> </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ZNESEK IN VALUTA: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najvišji znesek s številko in besedo ter valuta)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LISTINE, KI JIH JE POLEG IZJAVE TREBA PRILOŽITI ZAHTEVI ZA PLAČILO IN SE IZRECNO ZAHTEVAJO V SPODNJEM BESEDILU: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(nobena/navede se listina)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JEZIK V ZAHTEVANIH LISTINAH:</w:t>
      </w:r>
      <w:r w:rsidRPr="00242328">
        <w:rPr>
          <w:rFonts w:cs="Arial"/>
          <w:lang w:eastAsia="en-US"/>
        </w:rPr>
        <w:t xml:space="preserve"> slovenski</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OBLIKA PREDLOŽITVE:</w:t>
      </w:r>
      <w:r w:rsidRPr="00242328">
        <w:rPr>
          <w:rFonts w:cs="Arial"/>
          <w:lang w:eastAsia="en-US"/>
        </w:rPr>
        <w:t xml:space="preserve"> v papirni obliki s priporočeno pošto ali katerokoli obliko hitre pošte ali v elektronski obliki po SWIFT sistemu na naslov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(navede se SWIFT naslova garanta)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KRAJ PREDLOŽITVE:</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(garant vpiše naslov podružnice, kjer se opravi predložitev papirnih listin, ali elektronski naslov za predložitev v elektronski obliki, kot na primer garantov SWIFT naslov)</w:t>
      </w:r>
      <w:r w:rsidRPr="00242328">
        <w:rPr>
          <w:rFonts w:cs="Arial"/>
          <w:lang w:eastAsia="en-US"/>
        </w:rPr>
        <w:t xml:space="preserve"> </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lang w:eastAsia="en-US"/>
        </w:rPr>
        <w:t>Ne glede na navedeno, se predložitev papirnih listin lahko opravi v katerikoli podružnici garanta na območju Republike Slovenije.</w:t>
      </w:r>
      <w:r w:rsidRPr="00242328" w:rsidDel="00D4087F">
        <w:rPr>
          <w:rFonts w:cs="Arial"/>
          <w:lang w:eastAsia="en-US"/>
        </w:rPr>
        <w:t xml:space="preserve"> </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lang w:eastAsia="en-US"/>
        </w:rPr>
        <w:t xml:space="preserve">  </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 xml:space="preserve">DATUM VELJAVNOSTI: </w:t>
      </w:r>
      <w:r w:rsidRPr="00242328">
        <w:rPr>
          <w:rFonts w:cs="Arial"/>
          <w:lang w:eastAsia="en-US"/>
        </w:rPr>
        <w:fldChar w:fldCharType="begin">
          <w:ffData>
            <w:name w:val="Besedilo2"/>
            <w:enabled/>
            <w:calcOnExit w:val="0"/>
            <w:textInput>
              <w:default w:val="DD. MM. LLLL"/>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DD. MM. LLLL</w:t>
      </w:r>
      <w:r w:rsidRPr="00242328">
        <w:rPr>
          <w:rFonts w:cs="Arial"/>
          <w:lang w:eastAsia="en-US"/>
        </w:rPr>
        <w:fldChar w:fldCharType="end"/>
      </w:r>
      <w:r w:rsidRPr="00242328">
        <w:rPr>
          <w:rFonts w:cs="Arial"/>
          <w:lang w:eastAsia="en-US"/>
        </w:rPr>
        <w:t xml:space="preserve"> </w:t>
      </w:r>
      <w:r w:rsidRPr="00242328">
        <w:rPr>
          <w:rFonts w:cs="Arial"/>
          <w:i/>
          <w:lang w:eastAsia="en-US"/>
        </w:rPr>
        <w:t>(vpiše se datum zapadlosti zavarovanja)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b/>
          <w:lang w:eastAsia="en-US"/>
        </w:rPr>
        <w:t>STRANKA, KI JE DOLŽNA PLAČATI STROŠKE:</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ime naročnika zavarovanja, tj. v postopku javnega naročanja izbranega ponudnika)</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242328" w:rsidRPr="00242328" w:rsidRDefault="00242328" w:rsidP="00242328">
      <w:pPr>
        <w:jc w:val="both"/>
        <w:rPr>
          <w:rFonts w:cs="Arial"/>
          <w:lang w:eastAsia="en-US"/>
        </w:rPr>
      </w:pPr>
      <w:r w:rsidRPr="00242328">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w:t>
      </w:r>
      <w:r w:rsidRPr="00242328">
        <w:rPr>
          <w:rFonts w:cs="Arial"/>
          <w:lang w:eastAsia="en-US"/>
        </w:rPr>
        <w:lastRenderedPageBreak/>
        <w:t>podpisani listini, ki je priložena zahtevi za plačilo ali se nanjo sklicuje, in v kateri je navedeno, v kakšnem smislu naročnik zavarovanja ni izpolnil svojih obveznosti iz osnovnega posla.</w:t>
      </w:r>
    </w:p>
    <w:p w:rsidR="00242328" w:rsidRPr="00242328" w:rsidRDefault="00242328" w:rsidP="00242328">
      <w:pPr>
        <w:jc w:val="both"/>
        <w:rPr>
          <w:rFonts w:cs="Arial"/>
          <w:lang w:eastAsia="en-US"/>
        </w:rPr>
      </w:pPr>
    </w:p>
    <w:p w:rsidR="00242328" w:rsidRPr="00242328" w:rsidRDefault="00242328" w:rsidP="00242328">
      <w:pPr>
        <w:jc w:val="both"/>
        <w:rPr>
          <w:rFonts w:cs="Arial"/>
          <w:lang w:eastAsia="en-US"/>
        </w:rPr>
      </w:pPr>
      <w:r w:rsidRPr="00242328">
        <w:rPr>
          <w:rFonts w:cs="Arial"/>
          <w:lang w:eastAsia="en-US"/>
        </w:rPr>
        <w:t>Katerokoli zahtevo za plačilo po tem zavarovanju moramo prejeti na datum veljavnosti zavarovanja ali pred njim v zgoraj navedenem kraju predložitve.</w:t>
      </w:r>
    </w:p>
    <w:p w:rsidR="00242328" w:rsidRPr="00242328" w:rsidRDefault="00242328" w:rsidP="00242328">
      <w:pPr>
        <w:jc w:val="both"/>
        <w:rPr>
          <w:rFonts w:cs="Arial"/>
          <w:lang w:eastAsia="en-US"/>
        </w:rPr>
      </w:pPr>
    </w:p>
    <w:p w:rsidR="00242328" w:rsidRPr="00242328" w:rsidRDefault="00242328" w:rsidP="00242328">
      <w:pPr>
        <w:jc w:val="both"/>
        <w:rPr>
          <w:rFonts w:cs="Arial"/>
          <w:lang w:eastAsia="en-US"/>
        </w:rPr>
      </w:pPr>
      <w:r w:rsidRPr="00242328">
        <w:rPr>
          <w:rFonts w:cs="Arial"/>
          <w:lang w:eastAsia="en-US"/>
        </w:rPr>
        <w:t>Morebitne spore v zvezi s tem zavarovanjem rešuje stvarno pristojno sodišče v Ljubljani po slovenskem pravu.</w:t>
      </w:r>
    </w:p>
    <w:p w:rsidR="00242328" w:rsidRPr="00242328" w:rsidRDefault="00242328" w:rsidP="00242328">
      <w:pPr>
        <w:jc w:val="both"/>
        <w:rPr>
          <w:rFonts w:cs="Arial"/>
          <w:lang w:eastAsia="en-US"/>
        </w:rPr>
      </w:pPr>
    </w:p>
    <w:p w:rsidR="00242328" w:rsidRPr="00242328" w:rsidRDefault="00242328" w:rsidP="00242328">
      <w:pPr>
        <w:jc w:val="both"/>
        <w:rPr>
          <w:rFonts w:cs="Arial"/>
          <w:lang w:eastAsia="en-US"/>
        </w:rPr>
      </w:pPr>
      <w:r w:rsidRPr="00242328">
        <w:rPr>
          <w:rFonts w:cs="Arial"/>
          <w:lang w:eastAsia="en-US"/>
        </w:rPr>
        <w:t>Za to zavarovanje veljajo Enotna pravila za garancije na poziv (EPGP) revizija iz leta 2010, izdana pri MTZ pod št. 758.</w:t>
      </w:r>
    </w:p>
    <w:p w:rsidR="00242328" w:rsidRPr="00242328" w:rsidRDefault="00242328" w:rsidP="00242328">
      <w:pPr>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t xml:space="preserve">     garant</w:t>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t>(žig in podpis)</w:t>
      </w:r>
    </w:p>
    <w:p w:rsidR="00242328" w:rsidRPr="00242328" w:rsidRDefault="00242328" w:rsidP="00242328">
      <w:pPr>
        <w:rPr>
          <w:rFonts w:eastAsia="Calibri" w:cs="Arial"/>
          <w:b/>
          <w:bCs/>
          <w:i/>
          <w:iCs/>
          <w:u w:val="single"/>
          <w:lang w:val="x-none"/>
        </w:rPr>
      </w:pPr>
      <w:r w:rsidRPr="00242328">
        <w:rPr>
          <w:rFonts w:eastAsia="Calibri" w:cs="Arial"/>
        </w:rPr>
        <w:br w:type="page"/>
      </w:r>
    </w:p>
    <w:p w:rsidR="00242328" w:rsidRPr="00242328" w:rsidRDefault="00242328" w:rsidP="00242328">
      <w:pPr>
        <w:keepNext/>
        <w:numPr>
          <w:ilvl w:val="1"/>
          <w:numId w:val="32"/>
        </w:numPr>
        <w:outlineLvl w:val="1"/>
        <w:rPr>
          <w:rFonts w:eastAsia="Calibri" w:cs="Arial"/>
          <w:b/>
          <w:bCs/>
          <w:i/>
          <w:iCs/>
          <w:sz w:val="24"/>
          <w:szCs w:val="28"/>
          <w:u w:val="single"/>
          <w:lang w:val="x-none"/>
        </w:rPr>
      </w:pPr>
      <w:bookmarkStart w:id="23" w:name="_Toc523756154"/>
      <w:r w:rsidRPr="00242328">
        <w:rPr>
          <w:rFonts w:eastAsia="Calibri" w:cs="Arial"/>
          <w:b/>
          <w:bCs/>
          <w:i/>
          <w:iCs/>
          <w:sz w:val="24"/>
          <w:szCs w:val="28"/>
          <w:u w:val="single"/>
          <w:lang w:val="x-none"/>
        </w:rPr>
        <w:lastRenderedPageBreak/>
        <w:t>obr.  – Vzorec zavarovanja za odpravo napak</w:t>
      </w:r>
      <w:bookmarkEnd w:id="23"/>
      <w:r w:rsidRPr="00242328">
        <w:rPr>
          <w:rFonts w:eastAsia="Calibri" w:cs="Arial"/>
          <w:b/>
          <w:bCs/>
          <w:i/>
          <w:iCs/>
          <w:sz w:val="24"/>
          <w:szCs w:val="28"/>
          <w:u w:val="single"/>
          <w:lang w:val="x-none"/>
        </w:rPr>
        <w:t xml:space="preserve"> </w:t>
      </w:r>
    </w:p>
    <w:p w:rsidR="00242328" w:rsidRPr="00242328" w:rsidRDefault="00242328" w:rsidP="00242328">
      <w:pPr>
        <w:rPr>
          <w:rFonts w:eastAsia="Calibri" w:cs="Arial"/>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242328">
        <w:rPr>
          <w:rFonts w:cs="Arial"/>
          <w:b/>
          <w:lang w:eastAsia="en-US"/>
        </w:rPr>
        <w:t xml:space="preserve">Zavarovanje za odpravo napak v garancijskem roku po EPGP-758 </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i/>
          <w:lang w:eastAsia="en-US"/>
        </w:rPr>
      </w:pPr>
      <w:r w:rsidRPr="00242328">
        <w:rPr>
          <w:rFonts w:cs="Arial"/>
          <w:i/>
          <w:lang w:eastAsia="en-US"/>
        </w:rPr>
        <w:t>Glava s podatki o garantu (zavarovalnici/banki) ali SWIFT ključ</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lang w:eastAsia="en-US"/>
        </w:rPr>
        <w:t xml:space="preserve">Za: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i/>
          <w:lang w:eastAsia="en-US"/>
        </w:rPr>
        <w:t xml:space="preserve"> (vpiše se upravičenca tj. naročnika javnega naročila)</w:t>
      </w:r>
    </w:p>
    <w:p w:rsidR="00242328" w:rsidRPr="00242328" w:rsidRDefault="00242328" w:rsidP="00242328">
      <w:pPr>
        <w:keepNext/>
        <w:jc w:val="both"/>
        <w:rPr>
          <w:rFonts w:cs="Arial"/>
          <w:i/>
          <w:lang w:eastAsia="en-US"/>
        </w:rPr>
      </w:pPr>
      <w:r w:rsidRPr="00242328">
        <w:rPr>
          <w:rFonts w:cs="Arial"/>
          <w:lang w:eastAsia="en-US"/>
        </w:rPr>
        <w:t xml:space="preserve">Datum: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datum izdaje)</w:t>
      </w:r>
    </w:p>
    <w:p w:rsidR="00242328" w:rsidRPr="00242328" w:rsidRDefault="00242328" w:rsidP="00242328">
      <w:pPr>
        <w:keepNext/>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42328">
        <w:rPr>
          <w:rFonts w:cs="Arial"/>
          <w:b/>
          <w:lang w:eastAsia="en-US"/>
        </w:rPr>
        <w:t>VRSTA ZAVAROVANJA:</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noProof/>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vrsta zavarovanja: kavcijsko zavarovanje/bančna garancija)</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 xml:space="preserve">ŠTEVILKA: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številka zavarovanja)</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GARANT:</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ime in naslov zavarovalnice/banke v kraju izdaje)</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 xml:space="preserve">NAROČNIK: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ime in naslov naročnika zavarovanja, tj. v postopku javnega naročanja izbranega ponudnika)</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UPRAVIČENEC:</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i/>
          <w:lang w:eastAsia="en-US"/>
        </w:rPr>
        <w:t xml:space="preserve"> (vpiše se naročnika javnega naročila)</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i/>
          <w:lang w:eastAsia="en-US"/>
        </w:rPr>
      </w:pPr>
      <w:r w:rsidRPr="00242328">
        <w:rPr>
          <w:rFonts w:cs="Arial"/>
          <w:b/>
          <w:lang w:eastAsia="en-US"/>
        </w:rPr>
        <w:t xml:space="preserve">OSNOVNI POSEL: </w:t>
      </w:r>
      <w:r w:rsidRPr="00242328">
        <w:rPr>
          <w:rFonts w:cs="Arial"/>
          <w:lang w:eastAsia="en-US"/>
        </w:rPr>
        <w:t>obveznost naročnika zavarovanja za odpravo napak v garancijskem roku, ki izhaja iz</w:t>
      </w:r>
      <w:r w:rsidRPr="00242328">
        <w:rPr>
          <w:rFonts w:cs="Arial"/>
          <w:b/>
          <w:lang w:eastAsia="en-US"/>
        </w:rPr>
        <w:t xml:space="preserve"> </w:t>
      </w:r>
      <w:r w:rsidRPr="00242328">
        <w:rPr>
          <w:rFonts w:cs="Arial"/>
          <w:lang w:eastAsia="en-US"/>
        </w:rPr>
        <w:t xml:space="preserve">pogodbe št.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lang w:eastAsia="en-US"/>
        </w:rPr>
        <w:t xml:space="preserve"> z dne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i/>
          <w:lang w:eastAsia="en-US"/>
        </w:rPr>
        <w:t xml:space="preserve"> (vpiše se številko in datum pogodbe o izvedbi javnega naročila, sklenjene na podlagi postopka z oznako XXXXXX) </w:t>
      </w:r>
      <w:r w:rsidRPr="00242328">
        <w:rPr>
          <w:rFonts w:cs="Arial"/>
          <w:lang w:eastAsia="en-US"/>
        </w:rPr>
        <w:t>za</w:t>
      </w:r>
      <w:r w:rsidRPr="00242328">
        <w:rPr>
          <w:rFonts w:cs="Arial"/>
          <w:i/>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i/>
          <w:lang w:eastAsia="en-US"/>
        </w:rPr>
        <w:t xml:space="preserve"> (vpiše se predmet javnega naročila)</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 xml:space="preserve">ZNESEK  IN VALUTA: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najvišji znesek s številko in besedo ter valuta)</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 xml:space="preserve">LISTINE, KI JIH JE POLEG IZJAVE TREBA PRILOŽITI ZAHTEVI ZA PLAČILO IN SE IZRECNO ZAHTEVAJO V SPODNJEM BESEDILU: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i/>
          <w:lang w:eastAsia="en-US"/>
        </w:rPr>
        <w:t xml:space="preserve"> (nobena/navede se listina – npr. primopredajni/prevzemni zapisnik, zaključni obračun)</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JEZIK V ZAHTEVANIH LISTINAH:</w:t>
      </w:r>
      <w:r w:rsidRPr="00242328">
        <w:rPr>
          <w:rFonts w:cs="Arial"/>
          <w:lang w:eastAsia="en-US"/>
        </w:rPr>
        <w:t xml:space="preserve"> slovenski</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OBLIKA PREDLOŽITVE:</w:t>
      </w:r>
      <w:r w:rsidRPr="00242328">
        <w:rPr>
          <w:rFonts w:cs="Arial"/>
          <w:lang w:eastAsia="en-US"/>
        </w:rPr>
        <w:t xml:space="preserve"> v papirni obliki s priporočeno pošto ali katerokoli obliko hitre pošte ali v elektronski obliki po SWIFT sistemu na naslov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(navede se SWIFT naslova garanta)</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i/>
          <w:lang w:eastAsia="en-US"/>
        </w:rPr>
      </w:pPr>
      <w:r w:rsidRPr="00242328">
        <w:rPr>
          <w:rFonts w:cs="Arial"/>
          <w:b/>
          <w:lang w:eastAsia="en-US"/>
        </w:rPr>
        <w:t>KRAJ PREDLOŽITVE:</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i/>
          <w:lang w:eastAsia="en-US"/>
        </w:rPr>
        <w:t xml:space="preserve"> (garant vpiše naslov podružnice, kjer se opravi predložitev papirnih listin, ali elektronski naslov za predložitev v elektronski obliki, kot na primer garantov SWIFT naslov)</w:t>
      </w:r>
      <w:r w:rsidRPr="00242328">
        <w:rPr>
          <w:rFonts w:cs="Arial"/>
          <w:lang w:eastAsia="en-US"/>
        </w:rPr>
        <w:t xml:space="preserve"> Ne glede na navedeno, se predložitev papirnih listin lahko opravi v katerikoli podružnici garanta na območju Republike Slovenije.</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 xml:space="preserve">DATUM VELJAVNOSTI: </w:t>
      </w:r>
      <w:r w:rsidRPr="00242328">
        <w:rPr>
          <w:rFonts w:cs="Arial"/>
          <w:lang w:eastAsia="en-US"/>
        </w:rPr>
        <w:fldChar w:fldCharType="begin">
          <w:ffData>
            <w:name w:val="Besedilo2"/>
            <w:enabled/>
            <w:calcOnExit w:val="0"/>
            <w:textInput>
              <w:default w:val="DD. MM. LLLL"/>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noProof/>
          <w:lang w:eastAsia="en-US"/>
        </w:rPr>
        <w:t>DD. MM. LLLL</w:t>
      </w:r>
      <w:r w:rsidRPr="00242328">
        <w:rPr>
          <w:rFonts w:cs="Arial"/>
          <w:lang w:eastAsia="en-US"/>
        </w:rPr>
        <w:fldChar w:fldCharType="end"/>
      </w:r>
      <w:r w:rsidRPr="00242328">
        <w:rPr>
          <w:rFonts w:cs="Arial"/>
          <w:lang w:eastAsia="en-US"/>
        </w:rPr>
        <w:t xml:space="preserve"> </w:t>
      </w:r>
      <w:r w:rsidRPr="00242328">
        <w:rPr>
          <w:rFonts w:cs="Arial"/>
          <w:i/>
          <w:lang w:eastAsia="en-US"/>
        </w:rPr>
        <w:t>(vpiše se datum zapadlosti zavarovanja)</w:t>
      </w:r>
    </w:p>
    <w:p w:rsidR="00242328" w:rsidRPr="00242328" w:rsidRDefault="00242328" w:rsidP="00242328">
      <w:pPr>
        <w:keepNext/>
        <w:jc w:val="both"/>
        <w:rPr>
          <w:rFonts w:cs="Arial"/>
          <w:lang w:eastAsia="en-US"/>
        </w:rPr>
      </w:pPr>
    </w:p>
    <w:p w:rsidR="00242328" w:rsidRPr="00242328" w:rsidRDefault="00242328" w:rsidP="00242328">
      <w:pPr>
        <w:keepNext/>
        <w:jc w:val="both"/>
        <w:rPr>
          <w:rFonts w:cs="Arial"/>
          <w:lang w:eastAsia="en-US"/>
        </w:rPr>
      </w:pPr>
      <w:r w:rsidRPr="00242328">
        <w:rPr>
          <w:rFonts w:cs="Arial"/>
          <w:b/>
          <w:lang w:eastAsia="en-US"/>
        </w:rPr>
        <w:t>STRANKA, KI JE DOLŽNA PLAČATI STROŠKE:</w:t>
      </w:r>
      <w:r w:rsidRPr="00242328">
        <w:rPr>
          <w:rFonts w:cs="Arial"/>
          <w:lang w:eastAsia="en-US"/>
        </w:rPr>
        <w:t xml:space="preserve"> </w:t>
      </w:r>
      <w:r w:rsidRPr="00242328">
        <w:rPr>
          <w:rFonts w:cs="Arial"/>
          <w:lang w:eastAsia="en-US"/>
        </w:rPr>
        <w:fldChar w:fldCharType="begin">
          <w:ffData>
            <w:name w:val="Besedilo2"/>
            <w:enabled/>
            <w:calcOnExit w:val="0"/>
            <w:textInput/>
          </w:ffData>
        </w:fldChar>
      </w:r>
      <w:r w:rsidRPr="00242328">
        <w:rPr>
          <w:rFonts w:cs="Arial"/>
          <w:lang w:eastAsia="en-US"/>
        </w:rPr>
        <w:instrText xml:space="preserve"> FORMTEXT </w:instrText>
      </w:r>
      <w:r w:rsidRPr="00242328">
        <w:rPr>
          <w:rFonts w:cs="Arial"/>
          <w:lang w:eastAsia="en-US"/>
        </w:rPr>
      </w:r>
      <w:r w:rsidRPr="00242328">
        <w:rPr>
          <w:rFonts w:cs="Arial"/>
          <w:lang w:eastAsia="en-US"/>
        </w:rPr>
        <w:fldChar w:fldCharType="separate"/>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t> </w:t>
      </w:r>
      <w:r w:rsidRPr="00242328">
        <w:rPr>
          <w:rFonts w:cs="Arial"/>
          <w:lang w:eastAsia="en-US"/>
        </w:rPr>
        <w:fldChar w:fldCharType="end"/>
      </w:r>
      <w:r w:rsidRPr="00242328">
        <w:rPr>
          <w:rFonts w:cs="Arial"/>
          <w:lang w:eastAsia="en-US"/>
        </w:rPr>
        <w:t xml:space="preserve"> </w:t>
      </w:r>
      <w:r w:rsidRPr="00242328">
        <w:rPr>
          <w:rFonts w:cs="Arial"/>
          <w:i/>
          <w:lang w:eastAsia="en-US"/>
        </w:rPr>
        <w:t>(vpiše se ime naročnika zavarovanja, tj. v postopku javnega naročanja izbranega ponudnika)</w:t>
      </w:r>
    </w:p>
    <w:p w:rsidR="00242328" w:rsidRPr="00242328" w:rsidRDefault="00242328" w:rsidP="00242328">
      <w:pPr>
        <w:keepNext/>
        <w:jc w:val="both"/>
        <w:rPr>
          <w:rFonts w:cs="Arial"/>
          <w:lang w:eastAsia="en-US"/>
        </w:rPr>
      </w:pPr>
    </w:p>
    <w:p w:rsidR="00242328" w:rsidRPr="00242328" w:rsidRDefault="00242328" w:rsidP="00242328">
      <w:pPr>
        <w:jc w:val="both"/>
        <w:rPr>
          <w:rFonts w:cs="Arial"/>
          <w:lang w:eastAsia="en-US"/>
        </w:rPr>
      </w:pPr>
      <w:r w:rsidRPr="00242328">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w:t>
      </w:r>
      <w:r w:rsidRPr="00242328">
        <w:rPr>
          <w:rFonts w:cs="Arial"/>
          <w:lang w:eastAsia="en-US"/>
        </w:rPr>
        <w:lastRenderedPageBreak/>
        <w:t>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242328" w:rsidRPr="00242328" w:rsidRDefault="00242328" w:rsidP="00242328">
      <w:pPr>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lang w:eastAsia="en-US"/>
        </w:rPr>
        <w:t>Katerokoli zahtevo za plačilo po tem zavarovanju moramo prejeti na datum veljavnosti zavarovanja ali pred njim v zgoraj navedenem kraju predložitve.</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lang w:eastAsia="en-US"/>
        </w:rPr>
        <w:t>Morebitne spore v zvezi s tem zavarovanjem rešuje stvarno pristojno sodišče v Ljubljani po slovenskem pravu.</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42328">
        <w:rPr>
          <w:rFonts w:cs="Arial"/>
          <w:lang w:eastAsia="en-US"/>
        </w:rPr>
        <w:t>Za to zavarovanje veljajo Enotna pravila za garancije na poziv (EPGP) revizija iz leta 2010, izdana pri MTZ pod št. 758.</w:t>
      </w: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42328" w:rsidRPr="00242328" w:rsidRDefault="00242328" w:rsidP="0024232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t xml:space="preserve">      garant</w:t>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r>
      <w:r w:rsidRPr="00242328">
        <w:rPr>
          <w:rFonts w:cs="Arial"/>
          <w:lang w:eastAsia="en-US"/>
        </w:rPr>
        <w:tab/>
        <w:t>(žig in podpis)</w:t>
      </w:r>
    </w:p>
    <w:p w:rsidR="00242328" w:rsidRPr="00242328" w:rsidRDefault="00242328" w:rsidP="00242328">
      <w:pPr>
        <w:rPr>
          <w:rFonts w:eastAsia="Calibri" w:cs="Arial"/>
        </w:rPr>
      </w:pPr>
    </w:p>
    <w:p w:rsidR="00242328" w:rsidRPr="00242328" w:rsidRDefault="00242328" w:rsidP="00242328">
      <w:pPr>
        <w:rPr>
          <w:rFonts w:eastAsia="Calibri" w:cs="Arial"/>
          <w:b/>
          <w:bCs/>
          <w:i/>
          <w:iCs/>
          <w:u w:val="single"/>
          <w:lang w:val="x-none"/>
        </w:rPr>
      </w:pPr>
    </w:p>
    <w:p w:rsidR="00242328" w:rsidRPr="00242328" w:rsidRDefault="00242328" w:rsidP="00242328">
      <w:pPr>
        <w:rPr>
          <w:rFonts w:eastAsia="Calibri" w:cs="Arial"/>
          <w:b/>
          <w:bCs/>
          <w:i/>
          <w:iCs/>
          <w:u w:val="single"/>
          <w:lang w:val="x-none"/>
        </w:rPr>
      </w:pPr>
      <w:r w:rsidRPr="00242328">
        <w:rPr>
          <w:rFonts w:eastAsia="Calibri"/>
        </w:rPr>
        <w:br w:type="page"/>
      </w:r>
    </w:p>
    <w:p w:rsidR="00242328" w:rsidRPr="00242328" w:rsidRDefault="00242328" w:rsidP="00242328">
      <w:pPr>
        <w:keepNext/>
        <w:numPr>
          <w:ilvl w:val="1"/>
          <w:numId w:val="32"/>
        </w:numPr>
        <w:outlineLvl w:val="1"/>
        <w:rPr>
          <w:rFonts w:eastAsia="Calibri" w:cs="Arial"/>
          <w:b/>
          <w:bCs/>
          <w:i/>
          <w:iCs/>
          <w:sz w:val="24"/>
          <w:szCs w:val="28"/>
          <w:u w:val="single"/>
          <w:lang w:val="x-none"/>
        </w:rPr>
      </w:pPr>
      <w:bookmarkStart w:id="24" w:name="_Toc523756155"/>
      <w:r w:rsidRPr="00242328">
        <w:rPr>
          <w:rFonts w:eastAsia="Calibri" w:cs="Arial"/>
          <w:b/>
          <w:bCs/>
          <w:i/>
          <w:iCs/>
          <w:sz w:val="24"/>
          <w:szCs w:val="28"/>
          <w:u w:val="single"/>
          <w:lang w:val="x-none"/>
        </w:rPr>
        <w:lastRenderedPageBreak/>
        <w:t>obr.  – Vzorec pogodbe</w:t>
      </w:r>
      <w:bookmarkEnd w:id="24"/>
    </w:p>
    <w:p w:rsidR="00242328" w:rsidRPr="00242328" w:rsidRDefault="00242328" w:rsidP="00242328">
      <w:pPr>
        <w:rPr>
          <w:rFonts w:eastAsia="Calibri" w:cs="Arial"/>
        </w:rPr>
      </w:pPr>
    </w:p>
    <w:bookmarkEnd w:id="18"/>
    <w:bookmarkEnd w:id="19"/>
    <w:p w:rsidR="00242328" w:rsidRPr="00242328" w:rsidRDefault="00242328" w:rsidP="00242328">
      <w:pPr>
        <w:jc w:val="both"/>
        <w:rPr>
          <w:rFonts w:cs="Arial"/>
        </w:rPr>
      </w:pPr>
      <w:r w:rsidRPr="00242328">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242328" w:rsidRPr="00242328" w:rsidRDefault="00242328" w:rsidP="00242328">
      <w:pPr>
        <w:tabs>
          <w:tab w:val="left" w:pos="6912"/>
        </w:tabs>
        <w:jc w:val="both"/>
        <w:rPr>
          <w:rFonts w:cs="Arial"/>
          <w:b/>
        </w:rPr>
      </w:pPr>
    </w:p>
    <w:p w:rsidR="00242328" w:rsidRPr="00242328" w:rsidRDefault="00242328" w:rsidP="00242328">
      <w:pPr>
        <w:tabs>
          <w:tab w:val="left" w:pos="6912"/>
        </w:tabs>
        <w:jc w:val="both"/>
        <w:rPr>
          <w:rFonts w:cs="Arial"/>
        </w:rPr>
      </w:pPr>
      <w:r w:rsidRPr="00242328">
        <w:rPr>
          <w:rFonts w:cs="Arial"/>
          <w:b/>
        </w:rPr>
        <w:t>OBČINA AJDOVŠČINA</w:t>
      </w:r>
      <w:r w:rsidRPr="00242328">
        <w:rPr>
          <w:rFonts w:cs="Arial"/>
        </w:rPr>
        <w:t xml:space="preserve">, Cesta 5. maja 6a, Ajdovščina, </w:t>
      </w:r>
      <w:r w:rsidRPr="00242328">
        <w:rPr>
          <w:rFonts w:cs="Arial"/>
          <w:b/>
        </w:rPr>
        <w:t>kot naročnik</w:t>
      </w:r>
      <w:r w:rsidRPr="00242328">
        <w:rPr>
          <w:rFonts w:cs="Arial"/>
        </w:rPr>
        <w:t>,</w:t>
      </w:r>
    </w:p>
    <w:p w:rsidR="00242328" w:rsidRPr="00242328" w:rsidRDefault="00242328" w:rsidP="00242328">
      <w:pPr>
        <w:tabs>
          <w:tab w:val="left" w:pos="6912"/>
        </w:tabs>
        <w:jc w:val="both"/>
        <w:rPr>
          <w:rFonts w:cs="Arial"/>
        </w:rPr>
      </w:pPr>
      <w:r w:rsidRPr="00242328">
        <w:rPr>
          <w:rFonts w:cs="Arial"/>
        </w:rPr>
        <w:t xml:space="preserve">ki ga zastopa župan Tadej Beočanin, </w:t>
      </w:r>
    </w:p>
    <w:p w:rsidR="00242328" w:rsidRPr="00242328" w:rsidRDefault="00242328" w:rsidP="00242328">
      <w:pPr>
        <w:tabs>
          <w:tab w:val="left" w:pos="1440"/>
        </w:tabs>
        <w:jc w:val="both"/>
        <w:rPr>
          <w:rFonts w:cs="Arial"/>
        </w:rPr>
      </w:pPr>
      <w:r w:rsidRPr="00242328">
        <w:rPr>
          <w:rFonts w:cs="Arial"/>
        </w:rPr>
        <w:t>matična številka: 5879914000,</w:t>
      </w:r>
    </w:p>
    <w:p w:rsidR="00242328" w:rsidRPr="00242328" w:rsidRDefault="00242328" w:rsidP="00242328">
      <w:pPr>
        <w:tabs>
          <w:tab w:val="left" w:pos="1440"/>
        </w:tabs>
        <w:jc w:val="both"/>
        <w:rPr>
          <w:rFonts w:cs="Arial"/>
        </w:rPr>
      </w:pPr>
      <w:r w:rsidRPr="00242328">
        <w:rPr>
          <w:rFonts w:cs="Arial"/>
        </w:rPr>
        <w:t>ID za DDV: SI51533251,</w:t>
      </w:r>
    </w:p>
    <w:p w:rsidR="00242328" w:rsidRPr="00242328" w:rsidRDefault="00242328" w:rsidP="00242328">
      <w:pPr>
        <w:tabs>
          <w:tab w:val="left" w:pos="1440"/>
        </w:tabs>
        <w:jc w:val="both"/>
        <w:rPr>
          <w:rFonts w:cs="Arial"/>
        </w:rPr>
      </w:pPr>
      <w:r w:rsidRPr="00242328">
        <w:rPr>
          <w:rFonts w:cs="Arial"/>
        </w:rPr>
        <w:t>IBAN: SI56 0120 1010 0014 597</w:t>
      </w:r>
    </w:p>
    <w:p w:rsidR="00242328" w:rsidRPr="00242328" w:rsidRDefault="00242328" w:rsidP="00242328">
      <w:pPr>
        <w:keepLines/>
        <w:widowControl w:val="0"/>
        <w:jc w:val="both"/>
        <w:rPr>
          <w:rFonts w:cs="Arial"/>
          <w:bCs/>
          <w:kern w:val="16"/>
          <w:lang w:eastAsia="en-US"/>
        </w:rPr>
      </w:pPr>
    </w:p>
    <w:p w:rsidR="00242328" w:rsidRPr="00242328" w:rsidRDefault="00242328" w:rsidP="00242328">
      <w:pPr>
        <w:widowControl w:val="0"/>
        <w:tabs>
          <w:tab w:val="left" w:pos="90"/>
          <w:tab w:val="left" w:pos="1365"/>
        </w:tabs>
        <w:autoSpaceDE w:val="0"/>
        <w:autoSpaceDN w:val="0"/>
        <w:adjustRightInd w:val="0"/>
        <w:jc w:val="both"/>
        <w:rPr>
          <w:rFonts w:cs="Arial"/>
        </w:rPr>
      </w:pPr>
      <w:r w:rsidRPr="00242328">
        <w:rPr>
          <w:rFonts w:cs="Arial"/>
        </w:rPr>
        <w:t>in</w:t>
      </w:r>
      <w:r w:rsidRPr="00242328">
        <w:rPr>
          <w:rFonts w:cs="Arial"/>
        </w:rPr>
        <w:tab/>
      </w:r>
    </w:p>
    <w:p w:rsidR="00242328" w:rsidRPr="00242328" w:rsidRDefault="00242328" w:rsidP="00242328">
      <w:pPr>
        <w:widowControl w:val="0"/>
        <w:tabs>
          <w:tab w:val="left" w:pos="90"/>
          <w:tab w:val="left" w:pos="709"/>
        </w:tabs>
        <w:autoSpaceDE w:val="0"/>
        <w:autoSpaceDN w:val="0"/>
        <w:adjustRightInd w:val="0"/>
        <w:jc w:val="both"/>
        <w:rPr>
          <w:rFonts w:cs="Arial"/>
        </w:rPr>
      </w:pPr>
      <w:r w:rsidRPr="00242328">
        <w:rPr>
          <w:rFonts w:cs="Arial"/>
        </w:rPr>
        <w:t xml:space="preserve">_______________________________________ </w:t>
      </w:r>
      <w:r w:rsidRPr="00242328">
        <w:rPr>
          <w:rFonts w:cs="Arial"/>
          <w:i/>
        </w:rPr>
        <w:t>(firma in sedež ponudnika)</w:t>
      </w:r>
      <w:r w:rsidRPr="00242328">
        <w:rPr>
          <w:rFonts w:cs="Arial"/>
          <w:b/>
        </w:rPr>
        <w:t xml:space="preserve"> kot izvajalec</w:t>
      </w:r>
      <w:r w:rsidRPr="00242328">
        <w:rPr>
          <w:rFonts w:cs="Arial"/>
        </w:rPr>
        <w:t>,</w:t>
      </w:r>
    </w:p>
    <w:p w:rsidR="00242328" w:rsidRPr="00242328" w:rsidRDefault="00242328" w:rsidP="00242328">
      <w:pPr>
        <w:widowControl w:val="0"/>
        <w:tabs>
          <w:tab w:val="left" w:pos="90"/>
          <w:tab w:val="left" w:pos="709"/>
        </w:tabs>
        <w:autoSpaceDE w:val="0"/>
        <w:autoSpaceDN w:val="0"/>
        <w:adjustRightInd w:val="0"/>
        <w:jc w:val="both"/>
        <w:rPr>
          <w:rFonts w:cs="Arial"/>
        </w:rPr>
      </w:pPr>
      <w:r w:rsidRPr="00242328">
        <w:rPr>
          <w:rFonts w:cs="Arial"/>
        </w:rPr>
        <w:t xml:space="preserve">ki ga zastopa ________________________, </w:t>
      </w:r>
    </w:p>
    <w:p w:rsidR="00242328" w:rsidRPr="00242328" w:rsidRDefault="00242328" w:rsidP="00242328">
      <w:pPr>
        <w:widowControl w:val="0"/>
        <w:tabs>
          <w:tab w:val="left" w:pos="90"/>
          <w:tab w:val="left" w:pos="709"/>
        </w:tabs>
        <w:autoSpaceDE w:val="0"/>
        <w:autoSpaceDN w:val="0"/>
        <w:adjustRightInd w:val="0"/>
        <w:jc w:val="both"/>
        <w:rPr>
          <w:rFonts w:cs="Arial"/>
        </w:rPr>
      </w:pPr>
      <w:r w:rsidRPr="00242328">
        <w:rPr>
          <w:rFonts w:cs="Arial"/>
        </w:rPr>
        <w:t xml:space="preserve">matična številka: ______________________, </w:t>
      </w:r>
    </w:p>
    <w:p w:rsidR="00242328" w:rsidRPr="00242328" w:rsidRDefault="00242328" w:rsidP="00242328">
      <w:pPr>
        <w:widowControl w:val="0"/>
        <w:tabs>
          <w:tab w:val="left" w:pos="90"/>
          <w:tab w:val="left" w:pos="709"/>
        </w:tabs>
        <w:autoSpaceDE w:val="0"/>
        <w:autoSpaceDN w:val="0"/>
        <w:adjustRightInd w:val="0"/>
        <w:jc w:val="both"/>
        <w:rPr>
          <w:rFonts w:cs="Arial"/>
        </w:rPr>
      </w:pPr>
      <w:r w:rsidRPr="00242328">
        <w:rPr>
          <w:rFonts w:cs="Arial"/>
        </w:rPr>
        <w:t>ID za DDV: ______________________,</w:t>
      </w:r>
    </w:p>
    <w:p w:rsidR="00242328" w:rsidRPr="00242328" w:rsidRDefault="00242328" w:rsidP="00242328">
      <w:pPr>
        <w:widowControl w:val="0"/>
        <w:tabs>
          <w:tab w:val="left" w:pos="90"/>
          <w:tab w:val="left" w:pos="709"/>
        </w:tabs>
        <w:autoSpaceDE w:val="0"/>
        <w:autoSpaceDN w:val="0"/>
        <w:adjustRightInd w:val="0"/>
        <w:jc w:val="both"/>
        <w:rPr>
          <w:rFonts w:cs="Arial"/>
        </w:rPr>
      </w:pPr>
      <w:r w:rsidRPr="00242328">
        <w:rPr>
          <w:rFonts w:cs="Arial"/>
        </w:rPr>
        <w:t>IBAN:_______________________________,</w:t>
      </w:r>
    </w:p>
    <w:p w:rsidR="00242328" w:rsidRPr="00242328" w:rsidRDefault="00242328" w:rsidP="00242328">
      <w:pPr>
        <w:keepLines/>
        <w:widowControl w:val="0"/>
        <w:jc w:val="both"/>
        <w:rPr>
          <w:rFonts w:cs="Arial"/>
          <w:bCs/>
          <w:kern w:val="16"/>
          <w:lang w:eastAsia="en-US"/>
        </w:rPr>
      </w:pPr>
    </w:p>
    <w:p w:rsidR="00242328" w:rsidRPr="00242328" w:rsidRDefault="00242328" w:rsidP="00242328">
      <w:pPr>
        <w:ind w:right="70"/>
        <w:jc w:val="both"/>
        <w:rPr>
          <w:rFonts w:cs="Arial"/>
          <w:b/>
        </w:rPr>
      </w:pPr>
      <w:r w:rsidRPr="00242328">
        <w:rPr>
          <w:rFonts w:cs="Arial"/>
        </w:rPr>
        <w:t>skleneta naslednjo</w:t>
      </w:r>
      <w:r w:rsidRPr="00242328">
        <w:rPr>
          <w:rFonts w:cs="Arial"/>
          <w:b/>
        </w:rPr>
        <w:t xml:space="preserve"> </w:t>
      </w:r>
    </w:p>
    <w:p w:rsidR="00242328" w:rsidRPr="00242328" w:rsidRDefault="00242328" w:rsidP="00242328">
      <w:pPr>
        <w:ind w:right="70"/>
        <w:rPr>
          <w:rFonts w:cs="Arial"/>
          <w:b/>
        </w:rPr>
      </w:pPr>
    </w:p>
    <w:p w:rsidR="00242328" w:rsidRPr="00242328" w:rsidRDefault="00242328" w:rsidP="00242328">
      <w:pPr>
        <w:tabs>
          <w:tab w:val="left" w:pos="1728"/>
          <w:tab w:val="left" w:pos="7200"/>
        </w:tabs>
        <w:jc w:val="center"/>
        <w:rPr>
          <w:rFonts w:cs="Arial"/>
          <w:b/>
        </w:rPr>
      </w:pPr>
      <w:r w:rsidRPr="00242328">
        <w:rPr>
          <w:rFonts w:cs="Arial"/>
          <w:b/>
        </w:rPr>
        <w:t>Gradbeno pogodbo št. 4301-20/2018</w:t>
      </w:r>
    </w:p>
    <w:p w:rsidR="00242328" w:rsidRPr="00242328" w:rsidRDefault="00242328" w:rsidP="00242328">
      <w:pPr>
        <w:tabs>
          <w:tab w:val="left" w:pos="1728"/>
          <w:tab w:val="left" w:pos="7200"/>
        </w:tabs>
        <w:jc w:val="both"/>
        <w:rPr>
          <w:rFonts w:cs="Arial"/>
          <w:b/>
        </w:rPr>
      </w:pPr>
    </w:p>
    <w:p w:rsidR="00242328" w:rsidRPr="00242328" w:rsidRDefault="00242328" w:rsidP="00242328">
      <w:pPr>
        <w:tabs>
          <w:tab w:val="left" w:pos="1728"/>
          <w:tab w:val="left" w:pos="7200"/>
        </w:tabs>
        <w:rPr>
          <w:rFonts w:cs="Arial"/>
          <w:b/>
        </w:rPr>
      </w:pPr>
    </w:p>
    <w:p w:rsidR="00242328" w:rsidRPr="00242328" w:rsidRDefault="00242328" w:rsidP="00242328">
      <w:pPr>
        <w:tabs>
          <w:tab w:val="left" w:pos="1728"/>
          <w:tab w:val="left" w:pos="7200"/>
        </w:tabs>
        <w:rPr>
          <w:rFonts w:cs="Arial"/>
          <w:b/>
        </w:rPr>
      </w:pPr>
      <w:r w:rsidRPr="00242328">
        <w:rPr>
          <w:rFonts w:cs="Arial"/>
          <w:b/>
        </w:rPr>
        <w:t>Uvodne ugotovitve</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cs="Arial"/>
          <w:lang w:eastAsia="en-US"/>
        </w:rPr>
      </w:pPr>
      <w:r w:rsidRPr="00242328">
        <w:rPr>
          <w:rFonts w:eastAsia="Calibri" w:cs="Arial"/>
          <w:lang w:eastAsia="en-US"/>
        </w:rPr>
        <w:t>Pogodbeni stranki uvodoma ugotavljata:</w:t>
      </w:r>
    </w:p>
    <w:p w:rsidR="00242328" w:rsidRPr="00242328" w:rsidRDefault="00242328" w:rsidP="00242328">
      <w:pPr>
        <w:numPr>
          <w:ilvl w:val="0"/>
          <w:numId w:val="57"/>
        </w:numPr>
        <w:contextualSpacing/>
        <w:jc w:val="both"/>
        <w:rPr>
          <w:rFonts w:eastAsia="Calibri" w:cs="Arial"/>
          <w:lang w:eastAsia="en-US"/>
        </w:rPr>
      </w:pPr>
      <w:r w:rsidRPr="00242328">
        <w:rPr>
          <w:rFonts w:eastAsia="Calibri" w:cs="Arial"/>
          <w:lang w:eastAsia="en-US"/>
        </w:rPr>
        <w:t>da sklepata pogodbo na podlagi javnega naročila za izbiro izvajalca po odprtem postopku, na podlagi 40. člena Zakona o javnem naročanju (Uradni list RS, št. 91/15, 14/18, ZJN-3), za javno naročilo »Nadaljevanje GOI del na objektu: Glasbena šola Ajdovščina - Energetska sanacija in prenova OŠ D. Lokarja – stavba 2«, objavljenem na Portalu javnih naročil pod zap. JN006037/2018-B01, dne 3. 9. 2018, ter na podlagi odločitve o oddaji naročila št. ______________, z dne ____________;</w:t>
      </w:r>
    </w:p>
    <w:p w:rsidR="00242328" w:rsidRPr="00242328" w:rsidRDefault="00242328" w:rsidP="00242328">
      <w:pPr>
        <w:numPr>
          <w:ilvl w:val="0"/>
          <w:numId w:val="57"/>
        </w:numPr>
        <w:contextualSpacing/>
        <w:jc w:val="both"/>
        <w:rPr>
          <w:rFonts w:eastAsia="Calibri" w:cs="Arial"/>
          <w:lang w:eastAsia="en-US"/>
        </w:rPr>
      </w:pPr>
      <w:r w:rsidRPr="00242328">
        <w:rPr>
          <w:rFonts w:eastAsia="Calibri" w:cs="Arial"/>
          <w:lang w:eastAsia="en-US"/>
        </w:rPr>
        <w:t>da izvajalec naročniku zagotavlja, da opravlja vse dejavnosti, potrebne za izpolnjevanje prevzetih obveznosti po tej pogodbi in da izpolnjuje vse pogoje, določene z veljavnimi predpisi za izvajanje svojih dejavnosti in za izpolnjevanje prevzetih obveznosti po tej pogodbi;</w:t>
      </w:r>
    </w:p>
    <w:p w:rsidR="00242328" w:rsidRPr="00242328" w:rsidRDefault="00242328" w:rsidP="00242328">
      <w:pPr>
        <w:numPr>
          <w:ilvl w:val="0"/>
          <w:numId w:val="57"/>
        </w:numPr>
        <w:contextualSpacing/>
        <w:jc w:val="both"/>
        <w:rPr>
          <w:rFonts w:eastAsia="Calibri" w:cs="Arial"/>
          <w:color w:val="FF0000"/>
          <w:lang w:eastAsia="en-US"/>
        </w:rPr>
      </w:pPr>
      <w:r w:rsidRPr="00242328">
        <w:rPr>
          <w:rFonts w:eastAsia="Calibri" w:cs="Arial"/>
          <w:lang w:eastAsia="en-US"/>
        </w:rPr>
        <w:t xml:space="preserve">da je izvajalec seznanjen s pogoji na gradbišču in potrjuje, da je pred podpisom te pogodbe pregledal vso projektno dokumentacijo za objekt : Glasbena šola Ajdovščina – Energetska sanacija in prenova OŠ D. Lokarja – stavba 2, PGD,  št. proj. 13771, september 2016, PZI št. proj. 13771, oktober 2016 z dopolnitvami, ki jo je izdelalo podjetje Projekt d.d. Nova Gorica, na podlagi katerih se bodo izvajala dela po tej pogodbi in je v celoti seznanjen z obsegom izvajanja del, ki so predmet te pogodbe in nanj nima nobenih pripomb. Izvajalec tako izrecno izjavlja, da je pregledal vso projektno in drugo dokumentacijo, ki je podlaga za sklenitev te pogodbe, da se z dokumentacijo v celoti strinja in je nanjo dal ponudbo; </w:t>
      </w:r>
    </w:p>
    <w:p w:rsidR="00242328" w:rsidRPr="00242328" w:rsidRDefault="00242328" w:rsidP="00242328">
      <w:pPr>
        <w:numPr>
          <w:ilvl w:val="0"/>
          <w:numId w:val="57"/>
        </w:numPr>
        <w:contextualSpacing/>
        <w:jc w:val="both"/>
        <w:rPr>
          <w:rFonts w:eastAsia="Calibri" w:cs="Arial"/>
          <w:lang w:eastAsia="en-US"/>
        </w:rPr>
      </w:pPr>
      <w:r w:rsidRPr="00242328">
        <w:rPr>
          <w:rFonts w:eastAsia="Calibri" w:cs="Arial"/>
          <w:lang w:eastAsia="en-US"/>
        </w:rPr>
        <w:t>da so sredstva za izvedbo projekta zagotovljena v proračunu Občine Ajdovščina na proračunski postavki 19043 konto 4204 02 NRP OB001-1-0023;</w:t>
      </w:r>
    </w:p>
    <w:p w:rsidR="00242328" w:rsidRPr="00242328" w:rsidRDefault="00242328" w:rsidP="00242328">
      <w:pPr>
        <w:numPr>
          <w:ilvl w:val="0"/>
          <w:numId w:val="57"/>
        </w:numPr>
        <w:contextualSpacing/>
        <w:jc w:val="both"/>
        <w:rPr>
          <w:rFonts w:eastAsia="Calibri" w:cs="Arial"/>
          <w:lang w:eastAsia="en-US"/>
        </w:rPr>
      </w:pPr>
      <w:r w:rsidRPr="00242328">
        <w:rPr>
          <w:rFonts w:eastAsia="Calibri" w:cs="Arial"/>
          <w:lang w:eastAsia="en-US"/>
        </w:rPr>
        <w:t xml:space="preserve">da naročilo </w:t>
      </w:r>
      <w:r w:rsidRPr="00242328">
        <w:rPr>
          <w:rFonts w:eastAsia="Calibri" w:cs="Arial"/>
        </w:rPr>
        <w:t>sofinancirata Republika Slovenija in Evropska unija iz Kohezijskega sklada.</w:t>
      </w:r>
    </w:p>
    <w:p w:rsidR="00242328" w:rsidRPr="00242328" w:rsidRDefault="00242328" w:rsidP="00242328">
      <w:pPr>
        <w:contextualSpacing/>
        <w:jc w:val="both"/>
        <w:rPr>
          <w:rFonts w:eastAsia="Calibri" w:cs="Arial"/>
          <w:lang w:eastAsia="en-US"/>
        </w:rPr>
      </w:pPr>
    </w:p>
    <w:p w:rsidR="00242328" w:rsidRPr="00242328" w:rsidRDefault="00242328" w:rsidP="00242328">
      <w:pPr>
        <w:rPr>
          <w:rFonts w:cs="Arial"/>
          <w:b/>
        </w:rPr>
      </w:pPr>
      <w:r w:rsidRPr="00242328">
        <w:rPr>
          <w:rFonts w:cs="Arial"/>
          <w:b/>
        </w:rPr>
        <w:br w:type="page"/>
      </w:r>
    </w:p>
    <w:p w:rsidR="00242328" w:rsidRPr="00242328" w:rsidRDefault="00242328" w:rsidP="00242328">
      <w:pPr>
        <w:jc w:val="both"/>
        <w:rPr>
          <w:rFonts w:cs="Arial"/>
          <w:b/>
        </w:rPr>
      </w:pPr>
      <w:r w:rsidRPr="00242328">
        <w:rPr>
          <w:rFonts w:cs="Arial"/>
          <w:b/>
        </w:rPr>
        <w:lastRenderedPageBreak/>
        <w:t>Obseg pogodbenih del</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cs="Arial"/>
        </w:rPr>
      </w:pPr>
      <w:r w:rsidRPr="00242328">
        <w:rPr>
          <w:rFonts w:cs="Arial"/>
        </w:rPr>
        <w:t xml:space="preserve">Predmet pogodbe je Energetska sanacija in prenova stavbe 2 OŠ D. Lokarja, za glasbeno šolo, skladno s projektno dokumentacijo iz tretjega odstavka 1. člena te pogodbe v skladu: </w:t>
      </w:r>
    </w:p>
    <w:p w:rsidR="00242328" w:rsidRPr="00242328" w:rsidRDefault="00242328" w:rsidP="00242328">
      <w:pPr>
        <w:numPr>
          <w:ilvl w:val="0"/>
          <w:numId w:val="47"/>
        </w:numPr>
        <w:tabs>
          <w:tab w:val="left" w:pos="360"/>
        </w:tabs>
        <w:suppressAutoHyphens/>
        <w:ind w:left="426" w:hanging="426"/>
        <w:rPr>
          <w:rFonts w:cs="Arial"/>
        </w:rPr>
      </w:pPr>
      <w:r w:rsidRPr="00242328">
        <w:rPr>
          <w:rFonts w:cs="Arial"/>
        </w:rPr>
        <w:t xml:space="preserve">s projektno dokumentacijo, ki jo je izdelalo podjetje Projekt d.d. Nova Gorica: PGD, št. proj. 13771, september 2016, ter </w:t>
      </w:r>
      <w:r w:rsidRPr="00242328">
        <w:rPr>
          <w:rFonts w:cs="Arial"/>
          <w:bCs/>
        </w:rPr>
        <w:t>PZI, št. proj. 13771, oktober 2016</w:t>
      </w:r>
      <w:r w:rsidRPr="00242328">
        <w:rPr>
          <w:rFonts w:cs="Arial"/>
        </w:rPr>
        <w:t>;</w:t>
      </w:r>
    </w:p>
    <w:p w:rsidR="00242328" w:rsidRPr="00242328" w:rsidRDefault="00242328" w:rsidP="00242328">
      <w:pPr>
        <w:numPr>
          <w:ilvl w:val="0"/>
          <w:numId w:val="46"/>
        </w:numPr>
        <w:suppressAutoHyphens/>
        <w:jc w:val="both"/>
        <w:rPr>
          <w:rFonts w:cs="Arial"/>
        </w:rPr>
      </w:pPr>
      <w:r w:rsidRPr="00242328">
        <w:rPr>
          <w:rFonts w:cs="Arial"/>
        </w:rPr>
        <w:t xml:space="preserve">s pravnomočnim gradbenim dovoljenjem </w:t>
      </w:r>
      <w:r w:rsidRPr="00242328">
        <w:rPr>
          <w:rFonts w:eastAsia="Calibri" w:cs="Arial"/>
          <w:lang w:eastAsia="en-US"/>
        </w:rPr>
        <w:t>št. 351-331/2016-7-P z dne 22.11.2016 in št. ……..</w:t>
      </w:r>
    </w:p>
    <w:p w:rsidR="00242328" w:rsidRPr="00242328" w:rsidRDefault="00242328" w:rsidP="00242328">
      <w:pPr>
        <w:numPr>
          <w:ilvl w:val="0"/>
          <w:numId w:val="46"/>
        </w:numPr>
        <w:suppressAutoHyphens/>
        <w:jc w:val="both"/>
        <w:rPr>
          <w:rFonts w:cs="Arial"/>
        </w:rPr>
      </w:pPr>
      <w:r w:rsidRPr="00242328">
        <w:rPr>
          <w:rFonts w:cs="Arial"/>
        </w:rPr>
        <w:t>z dokumentacijo v zvezi z oddajo javnega naročila in njenimi prilogami,</w:t>
      </w:r>
    </w:p>
    <w:p w:rsidR="00242328" w:rsidRPr="00242328" w:rsidRDefault="00242328" w:rsidP="00242328">
      <w:pPr>
        <w:numPr>
          <w:ilvl w:val="0"/>
          <w:numId w:val="46"/>
        </w:numPr>
        <w:suppressAutoHyphens/>
        <w:jc w:val="both"/>
        <w:rPr>
          <w:rFonts w:cs="Arial"/>
        </w:rPr>
      </w:pPr>
      <w:r w:rsidRPr="00242328">
        <w:rPr>
          <w:rFonts w:cs="Arial"/>
        </w:rPr>
        <w:t>s ponudbo izvajalca št. ____________, z dne ________________,</w:t>
      </w:r>
    </w:p>
    <w:p w:rsidR="00242328" w:rsidRPr="00242328" w:rsidRDefault="00242328" w:rsidP="00242328">
      <w:pPr>
        <w:numPr>
          <w:ilvl w:val="0"/>
          <w:numId w:val="46"/>
        </w:numPr>
        <w:suppressAutoHyphens/>
        <w:jc w:val="both"/>
        <w:rPr>
          <w:rFonts w:cs="Arial"/>
        </w:rPr>
      </w:pPr>
      <w:r w:rsidRPr="00242328">
        <w:rPr>
          <w:rFonts w:cs="Arial"/>
        </w:rPr>
        <w:t>z veljavnimi zakoni, podzakonskimi in drugimi predpisi ter standardi, ki so predvideni za tovrstne objekte oziroma po povprečnem stanju tehnike.</w:t>
      </w:r>
    </w:p>
    <w:p w:rsidR="00242328" w:rsidRPr="00242328" w:rsidRDefault="00242328" w:rsidP="00242328">
      <w:pPr>
        <w:jc w:val="both"/>
        <w:rPr>
          <w:rFonts w:cs="Arial"/>
        </w:rPr>
      </w:pPr>
    </w:p>
    <w:p w:rsidR="00242328" w:rsidRPr="00242328" w:rsidRDefault="00242328" w:rsidP="00242328">
      <w:pPr>
        <w:jc w:val="both"/>
        <w:rPr>
          <w:rFonts w:eastAsia="Calibri" w:cs="Arial"/>
        </w:rPr>
      </w:pPr>
      <w:r w:rsidRPr="00242328">
        <w:rPr>
          <w:rFonts w:eastAsia="Calibri" w:cs="Arial"/>
        </w:rPr>
        <w:t>Zgrajeni objekt mora izpolnjevati vse gospodarske, tehnične in funkcionalne pogoje zahtevane s strani naročnika</w:t>
      </w:r>
      <w:r w:rsidRPr="00242328">
        <w:rPr>
          <w:rFonts w:eastAsia="Calibri"/>
        </w:rPr>
        <w:t xml:space="preserve"> in </w:t>
      </w:r>
      <w:r w:rsidRPr="00242328">
        <w:rPr>
          <w:rFonts w:eastAsia="Calibri" w:cs="Arial"/>
        </w:rPr>
        <w:t>predpisane za tovrstne objekte, izvajalec pa bo:</w:t>
      </w:r>
    </w:p>
    <w:p w:rsidR="00242328" w:rsidRPr="00242328" w:rsidRDefault="00242328" w:rsidP="00242328">
      <w:pPr>
        <w:numPr>
          <w:ilvl w:val="0"/>
          <w:numId w:val="35"/>
        </w:numPr>
        <w:tabs>
          <w:tab w:val="left" w:pos="426"/>
          <w:tab w:val="left" w:pos="2880"/>
          <w:tab w:val="left" w:pos="9923"/>
        </w:tabs>
        <w:suppressAutoHyphens/>
        <w:jc w:val="both"/>
        <w:rPr>
          <w:rFonts w:eastAsia="Calibri" w:cs="Arial"/>
        </w:rPr>
      </w:pPr>
      <w:r w:rsidRPr="00242328">
        <w:rPr>
          <w:rFonts w:eastAsia="Calibri" w:cs="Arial"/>
        </w:rPr>
        <w:t>izvedel vsa gradbena, obrtniška in instalacijska dela skladno z veljavno zakonodajo ter podzakonskimi predpisi, razpisno dokumentacijo, njenimi prilogami in to pogodbo,</w:t>
      </w:r>
    </w:p>
    <w:p w:rsidR="00242328" w:rsidRPr="00242328" w:rsidRDefault="00242328" w:rsidP="00242328">
      <w:pPr>
        <w:numPr>
          <w:ilvl w:val="0"/>
          <w:numId w:val="35"/>
        </w:numPr>
        <w:tabs>
          <w:tab w:val="left" w:pos="426"/>
          <w:tab w:val="left" w:pos="2880"/>
          <w:tab w:val="left" w:pos="9923"/>
        </w:tabs>
        <w:suppressAutoHyphens/>
        <w:jc w:val="both"/>
        <w:rPr>
          <w:rFonts w:eastAsia="Calibri" w:cs="Arial"/>
        </w:rPr>
      </w:pPr>
      <w:r w:rsidRPr="00242328">
        <w:rPr>
          <w:rFonts w:eastAsia="Calibri" w:cs="Arial"/>
        </w:rPr>
        <w:t>izdelal PID dokumentacijo in dokazilo o zanesljivosti objekta,</w:t>
      </w:r>
    </w:p>
    <w:p w:rsidR="00242328" w:rsidRPr="00242328" w:rsidRDefault="00242328" w:rsidP="00242328">
      <w:pPr>
        <w:numPr>
          <w:ilvl w:val="0"/>
          <w:numId w:val="35"/>
        </w:numPr>
        <w:tabs>
          <w:tab w:val="left" w:pos="426"/>
          <w:tab w:val="left" w:pos="2880"/>
          <w:tab w:val="left" w:pos="9923"/>
        </w:tabs>
        <w:suppressAutoHyphens/>
        <w:jc w:val="both"/>
        <w:rPr>
          <w:rFonts w:eastAsia="Calibri" w:cs="Arial"/>
        </w:rPr>
      </w:pPr>
      <w:r w:rsidRPr="00242328">
        <w:rPr>
          <w:rFonts w:eastAsia="Calibri" w:cs="Arial"/>
        </w:rPr>
        <w:t>izdelal navodila za obratovanje in vzdrževanje,</w:t>
      </w:r>
    </w:p>
    <w:p w:rsidR="00242328" w:rsidRPr="00242328" w:rsidRDefault="00242328" w:rsidP="00242328">
      <w:pPr>
        <w:numPr>
          <w:ilvl w:val="0"/>
          <w:numId w:val="35"/>
        </w:numPr>
        <w:tabs>
          <w:tab w:val="left" w:pos="426"/>
          <w:tab w:val="left" w:pos="2880"/>
          <w:tab w:val="left" w:pos="9923"/>
        </w:tabs>
        <w:suppressAutoHyphens/>
        <w:jc w:val="both"/>
        <w:rPr>
          <w:rFonts w:eastAsia="Calibri" w:cs="Arial"/>
        </w:rPr>
      </w:pPr>
      <w:r w:rsidRPr="00242328">
        <w:rPr>
          <w:rFonts w:eastAsia="Calibri" w:cs="Arial"/>
        </w:rPr>
        <w:t>pridobil uporabno dovoljenje,</w:t>
      </w:r>
    </w:p>
    <w:p w:rsidR="00242328" w:rsidRPr="00242328" w:rsidRDefault="00242328" w:rsidP="00242328">
      <w:pPr>
        <w:numPr>
          <w:ilvl w:val="0"/>
          <w:numId w:val="35"/>
        </w:numPr>
        <w:tabs>
          <w:tab w:val="left" w:pos="426"/>
          <w:tab w:val="left" w:pos="2880"/>
          <w:tab w:val="left" w:pos="9923"/>
        </w:tabs>
        <w:suppressAutoHyphens/>
        <w:jc w:val="both"/>
        <w:rPr>
          <w:rFonts w:eastAsia="Calibri" w:cs="Arial"/>
        </w:rPr>
      </w:pPr>
      <w:r w:rsidRPr="00242328">
        <w:rPr>
          <w:rFonts w:eastAsia="Calibri" w:cs="Arial"/>
        </w:rPr>
        <w:t>izvedel vris komunalne infrastrukture v kataster pri upravljalcu.</w:t>
      </w:r>
    </w:p>
    <w:p w:rsidR="00242328" w:rsidRPr="00242328" w:rsidRDefault="00242328" w:rsidP="00242328">
      <w:pPr>
        <w:jc w:val="both"/>
        <w:rPr>
          <w:rFonts w:eastAsia="Calibri" w:cs="Arial"/>
        </w:rPr>
      </w:pPr>
    </w:p>
    <w:p w:rsidR="00242328" w:rsidRPr="00242328" w:rsidRDefault="00242328" w:rsidP="00242328">
      <w:pPr>
        <w:jc w:val="both"/>
        <w:rPr>
          <w:rFonts w:eastAsia="Calibri" w:cs="Arial"/>
        </w:rPr>
      </w:pPr>
      <w:r w:rsidRPr="00242328">
        <w:rPr>
          <w:rFonts w:eastAsia="Calibri" w:cs="Arial"/>
        </w:rPr>
        <w:t>Izvajalec mora izvajati predmet javnega naročanja na naslednji način:</w:t>
      </w:r>
    </w:p>
    <w:p w:rsidR="00242328" w:rsidRPr="00242328" w:rsidRDefault="00242328" w:rsidP="00242328">
      <w:pPr>
        <w:numPr>
          <w:ilvl w:val="0"/>
          <w:numId w:val="61"/>
        </w:numPr>
        <w:jc w:val="both"/>
        <w:rPr>
          <w:rFonts w:eastAsia="Calibri" w:cs="Arial"/>
        </w:rPr>
      </w:pPr>
      <w:r w:rsidRPr="00242328">
        <w:rPr>
          <w:rFonts w:eastAsia="Calibri" w:cs="Arial"/>
        </w:rPr>
        <w:t>vse dimenzije je potrebno predhodno preveriti na gradbišču,</w:t>
      </w:r>
    </w:p>
    <w:p w:rsidR="00242328" w:rsidRPr="00242328" w:rsidRDefault="00242328" w:rsidP="00242328">
      <w:pPr>
        <w:numPr>
          <w:ilvl w:val="0"/>
          <w:numId w:val="61"/>
        </w:numPr>
        <w:jc w:val="both"/>
        <w:rPr>
          <w:rFonts w:eastAsia="Calibri" w:cs="Arial"/>
        </w:rPr>
      </w:pPr>
      <w:r w:rsidRPr="00242328">
        <w:rPr>
          <w:rFonts w:eastAsia="Calibri" w:cs="Arial"/>
        </w:rPr>
        <w:t>izvajalec del mora dela vsa dela izvesti skladno s projektno dokumentacijo in ponudbenim predračunom oz. skladno z dogovorom »naročnik – izvajalec«, eventualno naročilo tretje osebe se ne bo upoštevalo in se za taka dela plačilo ne izvede,</w:t>
      </w:r>
    </w:p>
    <w:p w:rsidR="00242328" w:rsidRPr="00242328" w:rsidRDefault="00242328" w:rsidP="00242328">
      <w:pPr>
        <w:numPr>
          <w:ilvl w:val="0"/>
          <w:numId w:val="61"/>
        </w:numPr>
        <w:jc w:val="both"/>
        <w:rPr>
          <w:rFonts w:eastAsia="Calibri" w:cs="Arial"/>
        </w:rPr>
      </w:pPr>
      <w:r w:rsidRPr="00242328">
        <w:rPr>
          <w:rFonts w:eastAsia="Calibri" w:cs="Arial"/>
        </w:rPr>
        <w:t>vsa odstopanja od predračunskih količin in vrednosti se mora takoj uskladiti na relaciji naročnik – izvajalec,</w:t>
      </w:r>
    </w:p>
    <w:p w:rsidR="00242328" w:rsidRPr="00242328" w:rsidRDefault="00242328" w:rsidP="00242328">
      <w:pPr>
        <w:numPr>
          <w:ilvl w:val="0"/>
          <w:numId w:val="61"/>
        </w:numPr>
        <w:jc w:val="both"/>
        <w:rPr>
          <w:rFonts w:eastAsia="Calibri" w:cs="Arial"/>
        </w:rPr>
      </w:pPr>
      <w:r w:rsidRPr="00242328">
        <w:rPr>
          <w:rFonts w:eastAsia="Calibri" w:cs="Arial"/>
        </w:rPr>
        <w:t xml:space="preserve">izvajalec mora obvezno tekoče dnevno voditi gradbeni dnevnik in gradbeno knjigo za vsa dela, ki trajajo od pričetka do zaključka del po pogodbi, </w:t>
      </w:r>
    </w:p>
    <w:p w:rsidR="00242328" w:rsidRPr="00242328" w:rsidRDefault="00242328" w:rsidP="00242328">
      <w:pPr>
        <w:numPr>
          <w:ilvl w:val="0"/>
          <w:numId w:val="61"/>
        </w:numPr>
        <w:jc w:val="both"/>
        <w:rPr>
          <w:rFonts w:eastAsia="Calibri" w:cs="Arial"/>
        </w:rPr>
      </w:pPr>
      <w:r w:rsidRPr="00242328">
        <w:rPr>
          <w:rFonts w:eastAsia="Calibri" w:cs="Arial"/>
        </w:rPr>
        <w:t>izvajalec mora upoštevati pri izvedbi del vse predpisane tehnične standarde in normative, ki so predpisani za posamezno vrsto del,</w:t>
      </w:r>
    </w:p>
    <w:p w:rsidR="00242328" w:rsidRPr="00242328" w:rsidRDefault="00242328" w:rsidP="00242328">
      <w:pPr>
        <w:numPr>
          <w:ilvl w:val="0"/>
          <w:numId w:val="61"/>
        </w:numPr>
        <w:jc w:val="both"/>
        <w:rPr>
          <w:rFonts w:eastAsia="Calibri" w:cs="Arial"/>
        </w:rPr>
      </w:pPr>
      <w:r w:rsidRPr="00242328">
        <w:rPr>
          <w:rFonts w:eastAsia="Calibri" w:cs="Arial"/>
        </w:rPr>
        <w:t>v primeru, da ponudnik ne izpolnjuje pogodbenih obveznosti na način, predviden v pogodbi o izvedbi javnega naročila, začne naročnik ustrezne postopke za njeno prekinitev,</w:t>
      </w:r>
    </w:p>
    <w:p w:rsidR="00242328" w:rsidRPr="00242328" w:rsidRDefault="00242328" w:rsidP="00242328">
      <w:pPr>
        <w:numPr>
          <w:ilvl w:val="0"/>
          <w:numId w:val="61"/>
        </w:numPr>
        <w:jc w:val="both"/>
        <w:rPr>
          <w:rFonts w:eastAsia="Calibri" w:cs="Arial"/>
        </w:rPr>
      </w:pPr>
      <w:r w:rsidRPr="00242328">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242328" w:rsidRPr="00242328" w:rsidRDefault="00242328" w:rsidP="00242328">
      <w:pPr>
        <w:numPr>
          <w:ilvl w:val="0"/>
          <w:numId w:val="61"/>
        </w:numPr>
        <w:jc w:val="both"/>
        <w:rPr>
          <w:rFonts w:eastAsia="Calibri" w:cs="Arial"/>
        </w:rPr>
      </w:pPr>
      <w:r w:rsidRPr="00242328">
        <w:rPr>
          <w:rFonts w:eastAsia="Calibri" w:cs="Arial"/>
        </w:rPr>
        <w:t>izvajalec mora vgrajevati samo materiale in opremo določeno v ponudbeni dokumentaciji, oziroma od naročnika pridobiti pisno soglasje za vgradnjo materialov, ki odstopajo od zahtev v ponudbeni dokumentaciji.</w:t>
      </w:r>
    </w:p>
    <w:p w:rsidR="00242328" w:rsidRPr="00242328" w:rsidRDefault="00242328" w:rsidP="00242328">
      <w:pPr>
        <w:jc w:val="both"/>
        <w:rPr>
          <w:rFonts w:eastAsia="Calibri" w:cs="Arial"/>
          <w:strike/>
        </w:rPr>
      </w:pPr>
    </w:p>
    <w:p w:rsidR="00242328" w:rsidRPr="00242328" w:rsidRDefault="00242328" w:rsidP="00242328">
      <w:pPr>
        <w:jc w:val="both"/>
        <w:rPr>
          <w:rFonts w:eastAsia="Calibri" w:cs="Arial"/>
        </w:rPr>
      </w:pPr>
      <w:r w:rsidRPr="00242328">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242328" w:rsidRPr="00242328" w:rsidRDefault="00242328" w:rsidP="00242328">
      <w:pPr>
        <w:jc w:val="both"/>
        <w:rPr>
          <w:rFonts w:eastAsia="Calibri" w:cs="Arial"/>
        </w:rPr>
      </w:pPr>
    </w:p>
    <w:p w:rsidR="00242328" w:rsidRPr="00242328" w:rsidRDefault="00242328" w:rsidP="00242328">
      <w:pPr>
        <w:jc w:val="both"/>
        <w:rPr>
          <w:rFonts w:eastAsia="Calibri" w:cs="Arial"/>
        </w:rPr>
      </w:pPr>
      <w:r w:rsidRPr="00242328">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lastRenderedPageBreak/>
        <w:t>Morebitne pomanjkljivosti ali nepravilnosti v projektni dokumentaciji ne odvezujejo izvajalca od izvedbe del kot so določena s to pogodbo. Izvajalec je o morebitnih pomanjkljivostih ali nepravilnostih iz projektne dokumentacije  dolžan predhodno pisno obvestiti naročnika.</w:t>
      </w:r>
    </w:p>
    <w:p w:rsidR="00242328" w:rsidRPr="00242328" w:rsidRDefault="00242328" w:rsidP="00242328">
      <w:pPr>
        <w:tabs>
          <w:tab w:val="left" w:pos="1728"/>
          <w:tab w:val="left" w:pos="7200"/>
        </w:tabs>
        <w:jc w:val="both"/>
        <w:rPr>
          <w:rFonts w:cs="Arial"/>
        </w:rPr>
      </w:pPr>
    </w:p>
    <w:p w:rsidR="00242328" w:rsidRPr="00242328" w:rsidRDefault="00242328" w:rsidP="00242328">
      <w:pPr>
        <w:suppressAutoHyphens/>
        <w:jc w:val="both"/>
        <w:rPr>
          <w:rFonts w:eastAsia="Calibri" w:cs="Arial"/>
          <w:lang w:eastAsia="ar-SA"/>
        </w:rPr>
      </w:pPr>
      <w:r w:rsidRPr="00242328">
        <w:rPr>
          <w:rFonts w:eastAsia="Calibri" w:cs="Arial"/>
          <w:lang w:eastAsia="ar-SA"/>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t>Obseg, vrsta in kvaliteta del se lahko med izvajanjem del spremenijo le po predhodnem pisnem nalogu ali soglasju naročnika, kar se vpiše v gradbeni dnevnik ali zapisnik operativnega sestanka.</w:t>
      </w:r>
    </w:p>
    <w:p w:rsidR="00242328" w:rsidRPr="00242328" w:rsidRDefault="00242328" w:rsidP="00242328">
      <w:pPr>
        <w:tabs>
          <w:tab w:val="left" w:pos="1728"/>
          <w:tab w:val="left" w:pos="7200"/>
        </w:tabs>
        <w:jc w:val="both"/>
        <w:rPr>
          <w:rFonts w:cs="Arial"/>
        </w:rPr>
      </w:pPr>
    </w:p>
    <w:p w:rsidR="00242328" w:rsidRPr="00242328" w:rsidRDefault="00242328" w:rsidP="00242328">
      <w:pPr>
        <w:jc w:val="both"/>
        <w:rPr>
          <w:rFonts w:eastAsia="Calibri" w:cs="Arial"/>
        </w:rPr>
      </w:pPr>
      <w:r w:rsidRPr="00242328">
        <w:rPr>
          <w:rFonts w:eastAsia="Calibri" w:cs="Arial"/>
        </w:rPr>
        <w:t>Za vsa nepredvidena in dodatna dela mora izvajalec pridobiti predhodno pisno soglasje naročnika, ter pred izvedbo del pripraviti analizo cen.</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t>Izvajalec lahko tudi brez poprejšnjega naloga naročnika izvede nepredvidena dela, ki so nujna, da se zagotovijo trdnost objekta, pravilen potek del in normalna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 sicer ima naročnik pravico izvajalcu oziroma nosilcu posla (v primeru skupne ponudbe) zaračunati pogodbeno kazen v višini 5.000 EUR za posamezno kršitev navedenih pravil oziroma pogodbeno kazen v višini vrednosti dejansko izvedenih del (če ta presegajo 5.000 EUR) in za katere izvajalec ni pridobil pisnega soglasja naročnika. Naročnik ima prav tako pravico iz tega razloga odpovedati to pogodbo o izvedbi javnega naročila.</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t>Izvajalec je dolžan pravočasno obvestiti naročnika o odstopanju izvedenih količin od pogodbenih količin ter pridobiti predhodno pisno soglasje naročnika o izvedbi več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suppressAutoHyphens/>
        <w:jc w:val="both"/>
        <w:rPr>
          <w:rFonts w:cs="Arial"/>
          <w:lang w:eastAsia="ar-SA"/>
        </w:rPr>
      </w:pPr>
      <w:r w:rsidRPr="00242328">
        <w:rPr>
          <w:rFonts w:cs="Arial"/>
          <w:lang w:eastAsia="ar-SA"/>
        </w:rPr>
        <w:t>Pogodbeni stranki se tudi dogovorita, da so po tej pogodbi Posebne gradbene uzance (Uradni list  SFRJ št. 18/77) izključene.</w:t>
      </w:r>
    </w:p>
    <w:p w:rsidR="00242328" w:rsidRPr="00242328" w:rsidRDefault="00242328" w:rsidP="00242328">
      <w:pPr>
        <w:tabs>
          <w:tab w:val="left" w:pos="1728"/>
          <w:tab w:val="left" w:pos="7200"/>
        </w:tabs>
        <w:suppressAutoHyphens/>
        <w:jc w:val="both"/>
        <w:rPr>
          <w:rFonts w:cs="Arial"/>
          <w:lang w:eastAsia="ar-SA"/>
        </w:rPr>
      </w:pPr>
    </w:p>
    <w:p w:rsidR="00242328" w:rsidRPr="00242328" w:rsidRDefault="00242328" w:rsidP="00242328">
      <w:pPr>
        <w:tabs>
          <w:tab w:val="left" w:pos="1440"/>
        </w:tabs>
        <w:jc w:val="both"/>
        <w:rPr>
          <w:rFonts w:cs="Arial"/>
          <w:b/>
        </w:rPr>
      </w:pPr>
      <w:r w:rsidRPr="00242328">
        <w:rPr>
          <w:rFonts w:cs="Arial"/>
          <w:b/>
        </w:rPr>
        <w:t>Kakovost dela in materiala</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1440"/>
        </w:tabs>
        <w:jc w:val="both"/>
        <w:rPr>
          <w:rFonts w:cs="Arial"/>
        </w:rPr>
      </w:pPr>
      <w:r w:rsidRPr="00242328">
        <w:rPr>
          <w:rFonts w:cs="Arial"/>
        </w:rPr>
        <w:t>Izvajalec je dolžan dela po tej pogodbi opraviti po pravilih stroke in v pogodbeno določenem roku.</w:t>
      </w:r>
    </w:p>
    <w:p w:rsidR="00242328" w:rsidRPr="00242328" w:rsidRDefault="00242328" w:rsidP="00242328">
      <w:pPr>
        <w:tabs>
          <w:tab w:val="left" w:pos="1440"/>
        </w:tabs>
        <w:jc w:val="both"/>
        <w:rPr>
          <w:rFonts w:cs="Arial"/>
        </w:rPr>
      </w:pPr>
    </w:p>
    <w:p w:rsidR="00242328" w:rsidRPr="00242328" w:rsidRDefault="00242328" w:rsidP="00242328">
      <w:pPr>
        <w:tabs>
          <w:tab w:val="left" w:pos="1440"/>
        </w:tabs>
        <w:jc w:val="both"/>
        <w:rPr>
          <w:rFonts w:cs="Arial"/>
        </w:rPr>
      </w:pPr>
      <w:r w:rsidRPr="00242328">
        <w:rPr>
          <w:rFonts w:cs="Arial"/>
        </w:rPr>
        <w:t>Izvajalec bo izvedel dela po tej pogodbi s svojim materialom, ki mora ustrezati standardom, v primeru pa, da material ni podvržen standardom, mora biti prve kvalitete.</w:t>
      </w:r>
    </w:p>
    <w:p w:rsidR="00242328" w:rsidRPr="00242328" w:rsidRDefault="00242328" w:rsidP="00242328">
      <w:pPr>
        <w:tabs>
          <w:tab w:val="left" w:pos="1440"/>
        </w:tabs>
        <w:jc w:val="both"/>
        <w:rPr>
          <w:rFonts w:cs="Arial"/>
        </w:rPr>
      </w:pPr>
    </w:p>
    <w:p w:rsidR="00242328" w:rsidRPr="00242328" w:rsidRDefault="00242328" w:rsidP="00242328">
      <w:pPr>
        <w:tabs>
          <w:tab w:val="left" w:pos="1440"/>
        </w:tabs>
        <w:jc w:val="both"/>
        <w:rPr>
          <w:rFonts w:cs="Arial"/>
        </w:rPr>
      </w:pPr>
      <w:r w:rsidRPr="00242328">
        <w:rPr>
          <w:rFonts w:cs="Arial"/>
        </w:rPr>
        <w:t>Če je potrebno, mora izvajalec opraviti ustrezna preizkušanja materiala. Stroške preizkušanja materiala trpi izvajalec.</w:t>
      </w:r>
    </w:p>
    <w:p w:rsidR="00242328" w:rsidRPr="00242328" w:rsidRDefault="00242328" w:rsidP="00242328">
      <w:pPr>
        <w:tabs>
          <w:tab w:val="left" w:pos="1440"/>
        </w:tabs>
        <w:jc w:val="both"/>
        <w:rPr>
          <w:rFonts w:cs="Arial"/>
        </w:rPr>
      </w:pPr>
    </w:p>
    <w:p w:rsidR="00242328" w:rsidRPr="00242328" w:rsidRDefault="00242328" w:rsidP="00242328">
      <w:pPr>
        <w:tabs>
          <w:tab w:val="left" w:pos="1440"/>
        </w:tabs>
        <w:jc w:val="both"/>
        <w:rPr>
          <w:rFonts w:cs="Arial"/>
        </w:rPr>
      </w:pPr>
      <w:r w:rsidRPr="00242328">
        <w:rPr>
          <w:rFonts w:cs="Arial"/>
        </w:rPr>
        <w:t>Naročnik si pridržuje pravico do morebitne izbire materialov različnih cenovnih razredov, ki niso vključeni v ponudbeni predračun. V tem primeru izvajalec in naročnik naknadno določita ceno.</w:t>
      </w:r>
    </w:p>
    <w:p w:rsidR="00242328" w:rsidRPr="00242328" w:rsidRDefault="00242328" w:rsidP="00242328">
      <w:pPr>
        <w:tabs>
          <w:tab w:val="left" w:pos="1440"/>
        </w:tabs>
        <w:jc w:val="both"/>
        <w:rPr>
          <w:rFonts w:cs="Arial"/>
        </w:rPr>
      </w:pPr>
    </w:p>
    <w:p w:rsidR="00242328" w:rsidRPr="00242328" w:rsidRDefault="00242328" w:rsidP="00242328">
      <w:pPr>
        <w:tabs>
          <w:tab w:val="left" w:pos="1440"/>
        </w:tabs>
        <w:jc w:val="both"/>
        <w:rPr>
          <w:rFonts w:cs="Arial"/>
        </w:rPr>
      </w:pPr>
      <w:r w:rsidRPr="00242328">
        <w:rPr>
          <w:rFonts w:cs="Arial"/>
        </w:rPr>
        <w:t>Če naročnik ugotovi nepravilnosti ali nekvaliteto izvajanja del, uporabo neprimernega materiala, ima pravico izvajalcu ustaviti takšna dela. Vse stroške ustavitve nosi izvajalec.</w:t>
      </w:r>
    </w:p>
    <w:p w:rsidR="00242328" w:rsidRPr="00242328" w:rsidRDefault="00242328" w:rsidP="00242328">
      <w:pPr>
        <w:tabs>
          <w:tab w:val="left" w:pos="1440"/>
        </w:tabs>
        <w:jc w:val="both"/>
        <w:rPr>
          <w:rFonts w:cs="Arial"/>
        </w:rPr>
      </w:pPr>
    </w:p>
    <w:p w:rsidR="00242328" w:rsidRPr="00242328" w:rsidRDefault="00242328" w:rsidP="00242328">
      <w:pPr>
        <w:rPr>
          <w:rFonts w:eastAsia="Calibri" w:cs="Arial"/>
          <w:b/>
          <w:lang w:eastAsia="en-US"/>
        </w:rPr>
      </w:pPr>
      <w:r w:rsidRPr="00242328">
        <w:rPr>
          <w:rFonts w:eastAsia="Calibri" w:cs="Arial"/>
          <w:b/>
          <w:lang w:eastAsia="en-US"/>
        </w:rPr>
        <w:t>Pogodbena vrednost in cena gradnja</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0"/>
          <w:tab w:val="left" w:pos="5472"/>
          <w:tab w:val="left" w:pos="5616"/>
          <w:tab w:val="left" w:pos="9639"/>
        </w:tabs>
        <w:rPr>
          <w:rFonts w:cs="Arial"/>
        </w:rPr>
      </w:pPr>
      <w:r w:rsidRPr="00242328">
        <w:rPr>
          <w:rFonts w:cs="Arial"/>
        </w:rPr>
        <w:t xml:space="preserve">Ocenjena vrednost naročila po tej pogodbi znaša: </w:t>
      </w:r>
    </w:p>
    <w:tbl>
      <w:tblPr>
        <w:tblW w:w="0" w:type="auto"/>
        <w:tblInd w:w="-15" w:type="dxa"/>
        <w:tblLayout w:type="fixed"/>
        <w:tblLook w:val="0000" w:firstRow="0" w:lastRow="0" w:firstColumn="0" w:lastColumn="0" w:noHBand="0" w:noVBand="0"/>
      </w:tblPr>
      <w:tblGrid>
        <w:gridCol w:w="4889"/>
        <w:gridCol w:w="2269"/>
      </w:tblGrid>
      <w:tr w:rsidR="00242328" w:rsidRPr="00242328" w:rsidTr="001906AE">
        <w:tc>
          <w:tcPr>
            <w:tcW w:w="4889" w:type="dxa"/>
            <w:tcBorders>
              <w:top w:val="single" w:sz="4" w:space="0" w:color="000000"/>
              <w:left w:val="single" w:sz="4" w:space="0" w:color="000000"/>
              <w:bottom w:val="single" w:sz="4" w:space="0" w:color="000000"/>
            </w:tcBorders>
            <w:shd w:val="clear" w:color="auto" w:fill="auto"/>
          </w:tcPr>
          <w:p w:rsidR="00242328" w:rsidRPr="00242328" w:rsidRDefault="00242328" w:rsidP="00242328">
            <w:pPr>
              <w:tabs>
                <w:tab w:val="left" w:pos="0"/>
                <w:tab w:val="left" w:pos="1296"/>
                <w:tab w:val="left" w:pos="9639"/>
              </w:tabs>
              <w:snapToGrid w:val="0"/>
              <w:jc w:val="both"/>
              <w:rPr>
                <w:rFonts w:cs="Arial"/>
              </w:rPr>
            </w:pPr>
            <w:r w:rsidRPr="00242328">
              <w:rPr>
                <w:rFonts w:cs="Arial"/>
              </w:rPr>
              <w:t>brez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42328" w:rsidRPr="00242328" w:rsidRDefault="00242328" w:rsidP="00242328">
            <w:pPr>
              <w:tabs>
                <w:tab w:val="left" w:pos="0"/>
                <w:tab w:val="left" w:pos="1296"/>
                <w:tab w:val="left" w:pos="9639"/>
              </w:tabs>
              <w:snapToGrid w:val="0"/>
              <w:jc w:val="right"/>
              <w:rPr>
                <w:rFonts w:cs="Arial"/>
              </w:rPr>
            </w:pPr>
          </w:p>
        </w:tc>
      </w:tr>
      <w:tr w:rsidR="00242328" w:rsidRPr="00242328" w:rsidTr="001906AE">
        <w:tc>
          <w:tcPr>
            <w:tcW w:w="4889" w:type="dxa"/>
            <w:tcBorders>
              <w:top w:val="single" w:sz="4" w:space="0" w:color="000000"/>
              <w:left w:val="single" w:sz="4" w:space="0" w:color="000000"/>
              <w:bottom w:val="single" w:sz="4" w:space="0" w:color="000000"/>
            </w:tcBorders>
            <w:shd w:val="clear" w:color="auto" w:fill="auto"/>
          </w:tcPr>
          <w:p w:rsidR="00242328" w:rsidRPr="00242328" w:rsidRDefault="00242328" w:rsidP="00242328">
            <w:pPr>
              <w:tabs>
                <w:tab w:val="left" w:pos="0"/>
                <w:tab w:val="left" w:pos="1296"/>
                <w:tab w:val="left" w:pos="9639"/>
              </w:tabs>
              <w:snapToGrid w:val="0"/>
              <w:jc w:val="both"/>
              <w:rPr>
                <w:rFonts w:cs="Arial"/>
              </w:rPr>
            </w:pPr>
            <w:r w:rsidRPr="00242328">
              <w:rPr>
                <w:rFonts w:cs="Arial"/>
              </w:rPr>
              <w:t>22%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42328" w:rsidRPr="00242328" w:rsidRDefault="00242328" w:rsidP="00242328">
            <w:pPr>
              <w:tabs>
                <w:tab w:val="left" w:pos="0"/>
                <w:tab w:val="left" w:pos="1296"/>
                <w:tab w:val="left" w:pos="9639"/>
              </w:tabs>
              <w:snapToGrid w:val="0"/>
              <w:jc w:val="right"/>
              <w:rPr>
                <w:rFonts w:cs="Arial"/>
              </w:rPr>
            </w:pPr>
          </w:p>
        </w:tc>
      </w:tr>
      <w:tr w:rsidR="00242328" w:rsidRPr="00242328" w:rsidTr="001906AE">
        <w:tc>
          <w:tcPr>
            <w:tcW w:w="4889" w:type="dxa"/>
            <w:tcBorders>
              <w:top w:val="single" w:sz="4" w:space="0" w:color="000000"/>
              <w:left w:val="single" w:sz="4" w:space="0" w:color="000000"/>
              <w:bottom w:val="single" w:sz="4" w:space="0" w:color="000000"/>
            </w:tcBorders>
            <w:shd w:val="clear" w:color="auto" w:fill="auto"/>
          </w:tcPr>
          <w:p w:rsidR="00242328" w:rsidRPr="00242328" w:rsidRDefault="00242328" w:rsidP="00242328">
            <w:pPr>
              <w:tabs>
                <w:tab w:val="left" w:pos="0"/>
                <w:tab w:val="left" w:pos="1296"/>
                <w:tab w:val="left" w:pos="9639"/>
              </w:tabs>
              <w:snapToGrid w:val="0"/>
              <w:jc w:val="both"/>
              <w:rPr>
                <w:rFonts w:cs="Arial"/>
              </w:rPr>
            </w:pPr>
            <w:r w:rsidRPr="00242328">
              <w:rPr>
                <w:rFonts w:cs="Arial"/>
              </w:rPr>
              <w:t>skupaj z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42328" w:rsidRPr="00242328" w:rsidRDefault="00242328" w:rsidP="00242328">
            <w:pPr>
              <w:tabs>
                <w:tab w:val="left" w:pos="0"/>
                <w:tab w:val="left" w:pos="1296"/>
                <w:tab w:val="left" w:pos="9639"/>
              </w:tabs>
              <w:snapToGrid w:val="0"/>
              <w:jc w:val="right"/>
              <w:rPr>
                <w:rFonts w:cs="Arial"/>
              </w:rPr>
            </w:pPr>
          </w:p>
        </w:tc>
      </w:tr>
    </w:tbl>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t>Naročnik se ne zavezuje dosegati ocenjene pogodbene vrednosti in ne nosi odškodninske odgovornosti za realizacijo javnega naročila pod ocenjeno vrednostjo naročila iz te pogodbe.</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t>Izvajalec in naročnik sta soglasna, da izvajalec ni upravičen do podražitev za izvedena dela niti v smislu 655. člena Obligacijskega zakonika.</w:t>
      </w:r>
    </w:p>
    <w:p w:rsidR="00242328" w:rsidRPr="00242328" w:rsidRDefault="00242328" w:rsidP="00242328">
      <w:pPr>
        <w:jc w:val="both"/>
        <w:rPr>
          <w:rFonts w:ascii="Times New Roman" w:hAnsi="Times New Roman"/>
          <w:sz w:val="24"/>
          <w:szCs w:val="24"/>
        </w:rPr>
      </w:pPr>
    </w:p>
    <w:p w:rsidR="00242328" w:rsidRPr="00242328" w:rsidRDefault="00242328" w:rsidP="00242328">
      <w:pPr>
        <w:tabs>
          <w:tab w:val="left" w:pos="1728"/>
          <w:tab w:val="left" w:pos="7200"/>
        </w:tabs>
        <w:jc w:val="both"/>
        <w:rPr>
          <w:rFonts w:cs="Arial"/>
          <w:strike/>
        </w:rPr>
      </w:pPr>
      <w:r w:rsidRPr="00242328">
        <w:rPr>
          <w:rFonts w:cs="Arial"/>
        </w:rPr>
        <w:t>Pogodbena vrednost je dogovorjena po sistemu cene na enoto, zato bo izvajalec storitve po tej pogodbi izvajal po cenah iz ponudbe izvajalca št. …,  z dne …,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V pogodbeni ceni so zajeti vsi predvideni in nepredvideni stroški izvedbe investicije.</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t>V pogodbeno ceno so med drugih zajeti tudi:</w:t>
      </w:r>
    </w:p>
    <w:p w:rsidR="00242328" w:rsidRPr="00242328" w:rsidRDefault="00242328" w:rsidP="00242328">
      <w:pPr>
        <w:numPr>
          <w:ilvl w:val="0"/>
          <w:numId w:val="62"/>
        </w:numPr>
        <w:tabs>
          <w:tab w:val="left" w:pos="1728"/>
          <w:tab w:val="left" w:pos="7200"/>
        </w:tabs>
        <w:jc w:val="both"/>
        <w:rPr>
          <w:rFonts w:cs="Arial"/>
        </w:rPr>
      </w:pPr>
      <w:r w:rsidRPr="00242328">
        <w:rPr>
          <w:rFonts w:cs="Arial"/>
        </w:rPr>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rsidR="00242328" w:rsidRPr="00242328" w:rsidRDefault="00242328" w:rsidP="00242328">
      <w:pPr>
        <w:numPr>
          <w:ilvl w:val="0"/>
          <w:numId w:val="62"/>
        </w:numPr>
        <w:tabs>
          <w:tab w:val="left" w:pos="1728"/>
          <w:tab w:val="left" w:pos="7200"/>
        </w:tabs>
        <w:jc w:val="both"/>
        <w:rPr>
          <w:rFonts w:cs="Arial"/>
        </w:rPr>
      </w:pPr>
      <w:r w:rsidRPr="00242328">
        <w:rPr>
          <w:rFonts w:cs="Arial"/>
        </w:rPr>
        <w:t>stroški za dobavo in montažo gradbiščne table ter stalnega panoja po zaključku gradnje skladno z Navodili organa upravljanja na področju komuniciranja vsebin evropske kohezijske politike v programskem obdobju 2014-2020,</w:t>
      </w:r>
    </w:p>
    <w:p w:rsidR="00242328" w:rsidRPr="00242328" w:rsidRDefault="00242328" w:rsidP="00242328">
      <w:pPr>
        <w:numPr>
          <w:ilvl w:val="0"/>
          <w:numId w:val="62"/>
        </w:numPr>
        <w:tabs>
          <w:tab w:val="left" w:pos="1728"/>
          <w:tab w:val="left" w:pos="7200"/>
        </w:tabs>
        <w:jc w:val="both"/>
        <w:rPr>
          <w:rFonts w:cs="Arial"/>
        </w:rPr>
      </w:pPr>
      <w:r w:rsidRPr="00242328">
        <w:rPr>
          <w:rFonts w:cs="Arial"/>
        </w:rPr>
        <w:t>vsi stroški začasnih priključkov za energijo, vodo, kanalščine in drugih komunalnih storitev, telefon ter njihovo porabo in vse stroške tekočega in končnega čiščenja,</w:t>
      </w:r>
    </w:p>
    <w:p w:rsidR="00242328" w:rsidRPr="00242328" w:rsidRDefault="00242328" w:rsidP="00242328">
      <w:pPr>
        <w:numPr>
          <w:ilvl w:val="0"/>
          <w:numId w:val="62"/>
        </w:numPr>
        <w:tabs>
          <w:tab w:val="left" w:pos="1728"/>
          <w:tab w:val="left" w:pos="7200"/>
        </w:tabs>
        <w:jc w:val="both"/>
        <w:rPr>
          <w:rFonts w:cs="Arial"/>
        </w:rPr>
      </w:pPr>
      <w:r w:rsidRPr="00242328">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242328" w:rsidRPr="00242328" w:rsidRDefault="00242328" w:rsidP="00242328">
      <w:pPr>
        <w:numPr>
          <w:ilvl w:val="0"/>
          <w:numId w:val="62"/>
        </w:numPr>
        <w:tabs>
          <w:tab w:val="left" w:pos="1728"/>
          <w:tab w:val="left" w:pos="7200"/>
        </w:tabs>
        <w:jc w:val="both"/>
        <w:rPr>
          <w:rFonts w:cs="Arial"/>
        </w:rPr>
      </w:pPr>
      <w:r w:rsidRPr="00242328">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242328" w:rsidRPr="00242328" w:rsidRDefault="00242328" w:rsidP="00242328">
      <w:pPr>
        <w:numPr>
          <w:ilvl w:val="0"/>
          <w:numId w:val="62"/>
        </w:numPr>
        <w:tabs>
          <w:tab w:val="left" w:pos="1728"/>
          <w:tab w:val="left" w:pos="7200"/>
        </w:tabs>
        <w:jc w:val="both"/>
        <w:rPr>
          <w:rFonts w:cs="Arial"/>
        </w:rPr>
      </w:pPr>
      <w:r w:rsidRPr="00242328">
        <w:rPr>
          <w:rFonts w:cs="Arial"/>
        </w:rPr>
        <w:t>vsi stroški izjav o lastnostih, preiskav in poročil, ki so v zvezi z dokazovanjem kvalitete izvedenih del ter materialov,</w:t>
      </w:r>
    </w:p>
    <w:p w:rsidR="00242328" w:rsidRPr="00242328" w:rsidRDefault="00242328" w:rsidP="00242328">
      <w:pPr>
        <w:numPr>
          <w:ilvl w:val="0"/>
          <w:numId w:val="62"/>
        </w:numPr>
        <w:tabs>
          <w:tab w:val="left" w:pos="1728"/>
          <w:tab w:val="left" w:pos="7200"/>
        </w:tabs>
        <w:jc w:val="both"/>
        <w:rPr>
          <w:rFonts w:cs="Arial"/>
        </w:rPr>
      </w:pPr>
      <w:r w:rsidRPr="00242328">
        <w:rPr>
          <w:rFonts w:cs="Arial"/>
        </w:rPr>
        <w:t>sprotno gradbeno čiščenje objekta in finalno čiščenje za takojšnjo vselitev,</w:t>
      </w:r>
    </w:p>
    <w:p w:rsidR="00242328" w:rsidRPr="00242328" w:rsidRDefault="00242328" w:rsidP="00242328">
      <w:pPr>
        <w:numPr>
          <w:ilvl w:val="0"/>
          <w:numId w:val="62"/>
        </w:numPr>
        <w:tabs>
          <w:tab w:val="left" w:pos="1728"/>
          <w:tab w:val="left" w:pos="7200"/>
        </w:tabs>
        <w:jc w:val="both"/>
        <w:rPr>
          <w:rFonts w:cs="Arial"/>
        </w:rPr>
      </w:pPr>
      <w:r w:rsidRPr="00242328">
        <w:rPr>
          <w:rFonts w:cs="Arial"/>
        </w:rPr>
        <w:lastRenderedPageBreak/>
        <w:t>izdelava  dokazila o zanesljivosti objekta,</w:t>
      </w:r>
    </w:p>
    <w:p w:rsidR="00242328" w:rsidRPr="00242328" w:rsidRDefault="00242328" w:rsidP="00242328">
      <w:pPr>
        <w:numPr>
          <w:ilvl w:val="0"/>
          <w:numId w:val="62"/>
        </w:numPr>
        <w:tabs>
          <w:tab w:val="left" w:pos="1728"/>
          <w:tab w:val="left" w:pos="7200"/>
        </w:tabs>
        <w:jc w:val="both"/>
        <w:rPr>
          <w:rFonts w:cs="Arial"/>
        </w:rPr>
      </w:pPr>
      <w:r w:rsidRPr="00242328">
        <w:rPr>
          <w:rFonts w:cs="Arial"/>
        </w:rPr>
        <w:t>izdelava PID in pridobitev uporabnega dovoljenja,</w:t>
      </w:r>
    </w:p>
    <w:p w:rsidR="00242328" w:rsidRPr="00242328" w:rsidRDefault="00242328" w:rsidP="00242328">
      <w:pPr>
        <w:numPr>
          <w:ilvl w:val="0"/>
          <w:numId w:val="62"/>
        </w:numPr>
        <w:tabs>
          <w:tab w:val="left" w:pos="1728"/>
          <w:tab w:val="left" w:pos="7200"/>
        </w:tabs>
        <w:jc w:val="both"/>
        <w:rPr>
          <w:rFonts w:cs="Arial"/>
        </w:rPr>
      </w:pPr>
      <w:r w:rsidRPr="00242328">
        <w:rPr>
          <w:rFonts w:cs="Arial"/>
        </w:rPr>
        <w:t>izdelava navodil za obratovanje in vzdrževanje objekta ter 20 ur uvajanja hišnika za upravljanje z instalacijami v objektu,</w:t>
      </w:r>
    </w:p>
    <w:p w:rsidR="00242328" w:rsidRPr="00242328" w:rsidRDefault="00242328" w:rsidP="00242328">
      <w:pPr>
        <w:numPr>
          <w:ilvl w:val="0"/>
          <w:numId w:val="62"/>
        </w:numPr>
        <w:tabs>
          <w:tab w:val="left" w:pos="1728"/>
          <w:tab w:val="left" w:pos="7200"/>
        </w:tabs>
        <w:jc w:val="both"/>
        <w:rPr>
          <w:rFonts w:cs="Arial"/>
        </w:rPr>
      </w:pPr>
      <w:r w:rsidRPr="00242328">
        <w:rPr>
          <w:rFonts w:cs="Arial"/>
        </w:rPr>
        <w:t>vris komunalne infrastrukture v kataster pri upravljalcu,</w:t>
      </w:r>
    </w:p>
    <w:p w:rsidR="00242328" w:rsidRPr="00242328" w:rsidRDefault="00242328" w:rsidP="00242328">
      <w:pPr>
        <w:numPr>
          <w:ilvl w:val="0"/>
          <w:numId w:val="62"/>
        </w:numPr>
        <w:tabs>
          <w:tab w:val="left" w:pos="1728"/>
          <w:tab w:val="left" w:pos="7200"/>
        </w:tabs>
        <w:jc w:val="both"/>
        <w:rPr>
          <w:rFonts w:cs="Arial"/>
        </w:rPr>
      </w:pPr>
      <w:r w:rsidRPr="00242328">
        <w:rPr>
          <w:rFonts w:cs="Arial"/>
        </w:rPr>
        <w:t>zakonske in druge obveznosti za pravilno in kvalitetno izvedbo javnega naročila po tej pogodbi.</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Izvajalec ni upravičen do plačila dodatnih del, v kolikor jih pred tem  ne predhodno pisno potrdi in odobri zakoniti zastopnik naročnika oziroma od njega pisno pooblaščena oseba.</w:t>
      </w:r>
    </w:p>
    <w:p w:rsidR="00242328" w:rsidRPr="00242328" w:rsidRDefault="00242328" w:rsidP="00242328">
      <w:pPr>
        <w:jc w:val="both"/>
        <w:rPr>
          <w:rFonts w:cs="Arial"/>
        </w:rPr>
      </w:pPr>
    </w:p>
    <w:p w:rsidR="00242328" w:rsidRPr="00242328" w:rsidRDefault="00242328" w:rsidP="00242328">
      <w:pPr>
        <w:rPr>
          <w:rFonts w:eastAsia="Calibri" w:cs="Arial"/>
          <w:b/>
          <w:lang w:eastAsia="en-US"/>
        </w:rPr>
      </w:pPr>
      <w:r w:rsidRPr="00242328">
        <w:rPr>
          <w:rFonts w:eastAsia="Calibri" w:cs="Arial"/>
          <w:b/>
          <w:lang w:eastAsia="en-US"/>
        </w:rPr>
        <w:t>Obračun in plačilo</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3744"/>
        </w:tabs>
        <w:jc w:val="both"/>
        <w:rPr>
          <w:rFonts w:cs="Arial"/>
        </w:rPr>
      </w:pPr>
      <w:r w:rsidRPr="00242328">
        <w:rPr>
          <w:rFonts w:cs="Arial"/>
        </w:rPr>
        <w:t xml:space="preserve">Izvajalec bo izvršena dela v tekočem mesecu obračunaval vsak mesec sproti, na podlagi začasnih mesečnih situacij, potrjenih s strani nadzornika. Situacije bo naročniku izstavil v elektronski obliki, preko portala E-račun, skladno z Zakonom o opravljanju plačilnih storitev za proračunske uporabnike (Uradni list RS, št. 59/10 in 111/13, ZOPSPU) ter Pravilnikom o standardih in pogojih izmenjave elektronskih računov prek enotne vstopne in izstopne točke pri Upravi Republike Slovenije za javna plačila (Uradni list RS, št. 9/11 in 109/12). </w:t>
      </w:r>
    </w:p>
    <w:p w:rsidR="00242328" w:rsidRPr="00242328" w:rsidRDefault="00242328" w:rsidP="00242328">
      <w:pPr>
        <w:tabs>
          <w:tab w:val="left" w:pos="3744"/>
        </w:tabs>
        <w:jc w:val="both"/>
        <w:rPr>
          <w:rFonts w:cs="Arial"/>
        </w:rPr>
      </w:pPr>
    </w:p>
    <w:p w:rsidR="00242328" w:rsidRPr="00242328" w:rsidRDefault="00242328" w:rsidP="00242328">
      <w:pPr>
        <w:tabs>
          <w:tab w:val="left" w:pos="3744"/>
        </w:tabs>
        <w:jc w:val="both"/>
        <w:rPr>
          <w:rFonts w:cs="Arial"/>
        </w:rPr>
      </w:pPr>
      <w:r w:rsidRPr="00242328">
        <w:rPr>
          <w:rFonts w:cs="Arial"/>
        </w:rPr>
        <w:t xml:space="preserve">E-računu mora obvezno priložiti s strani nadzornika potrjeno prvo stran situacije ter obračun izvedenih del.  </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 xml:space="preserve">Način plačila: </w:t>
      </w:r>
      <w:r w:rsidRPr="00242328">
        <w:rPr>
          <w:rFonts w:cs="Arial"/>
          <w:bCs/>
        </w:rPr>
        <w:t xml:space="preserve">30. dan od prejetja situacije potrjene s strani </w:t>
      </w:r>
      <w:r w:rsidRPr="00242328">
        <w:rPr>
          <w:rFonts w:cs="Arial"/>
        </w:rPr>
        <w:t>nadzornika</w:t>
      </w:r>
      <w:r w:rsidRPr="00242328">
        <w:rPr>
          <w:rFonts w:cs="Arial"/>
          <w:bCs/>
        </w:rPr>
        <w:t>.</w:t>
      </w:r>
    </w:p>
    <w:p w:rsidR="00242328" w:rsidRPr="00242328" w:rsidRDefault="00242328" w:rsidP="00242328">
      <w:pPr>
        <w:jc w:val="both"/>
        <w:rPr>
          <w:rFonts w:cs="Arial"/>
        </w:rPr>
      </w:pPr>
    </w:p>
    <w:p w:rsidR="00242328" w:rsidRPr="00242328" w:rsidRDefault="00242328" w:rsidP="00242328">
      <w:pPr>
        <w:tabs>
          <w:tab w:val="left" w:pos="426"/>
          <w:tab w:val="left" w:pos="2880"/>
        </w:tabs>
        <w:jc w:val="both"/>
        <w:rPr>
          <w:rFonts w:cs="Arial"/>
        </w:rPr>
      </w:pPr>
      <w:r w:rsidRPr="00242328">
        <w:rPr>
          <w:rFonts w:cs="Arial"/>
        </w:rPr>
        <w:t xml:space="preserve">Naročnik bo upošteval le tista dela, ki so izvedena do te mere, da so materiali fiksno in dokončno spojeni z objektom in funkcionirajo kot celota. </w:t>
      </w:r>
    </w:p>
    <w:p w:rsidR="00242328" w:rsidRPr="00242328" w:rsidRDefault="00242328" w:rsidP="00242328">
      <w:pPr>
        <w:tabs>
          <w:tab w:val="left" w:pos="426"/>
          <w:tab w:val="left" w:pos="2880"/>
        </w:tabs>
        <w:jc w:val="both"/>
        <w:rPr>
          <w:rFonts w:cs="Arial"/>
        </w:rPr>
      </w:pPr>
    </w:p>
    <w:p w:rsidR="00242328" w:rsidRPr="00242328" w:rsidRDefault="00242328" w:rsidP="00242328">
      <w:pPr>
        <w:rPr>
          <w:rFonts w:cs="Arial"/>
          <w:b/>
        </w:rPr>
      </w:pPr>
      <w:r w:rsidRPr="00242328">
        <w:rPr>
          <w:rFonts w:cs="Arial"/>
          <w:b/>
        </w:rPr>
        <w:t>Roki izvedbe del in drugih obveznosti po pogodbi</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5040"/>
        </w:tabs>
        <w:jc w:val="both"/>
        <w:rPr>
          <w:rFonts w:cs="Arial"/>
        </w:rPr>
      </w:pPr>
      <w:r w:rsidRPr="00242328">
        <w:rPr>
          <w:rFonts w:cs="Arial"/>
        </w:rPr>
        <w:t xml:space="preserve">Vsa dela, ki so predmet te pogodbe, se izvajalec obvezuje dokončati in uspešno predati v skladu s predloženim in potrjenim terminskim planom s strani naročnika, ki je sestavni del te pogodbe. Pričetek del po tej pogodbi je datum uvedbe v delo izvajalca. Izvajalec se zaveže z deli, ki so predmet te pogodbe pričeti takoj po uvedbi v delo. </w:t>
      </w:r>
    </w:p>
    <w:p w:rsidR="00242328" w:rsidRPr="00242328" w:rsidRDefault="00242328" w:rsidP="00242328">
      <w:pPr>
        <w:tabs>
          <w:tab w:val="left" w:pos="5040"/>
        </w:tabs>
        <w:jc w:val="both"/>
        <w:rPr>
          <w:rFonts w:cs="Arial"/>
        </w:rPr>
      </w:pPr>
    </w:p>
    <w:p w:rsidR="00242328" w:rsidRPr="00242328" w:rsidRDefault="00242328" w:rsidP="00242328">
      <w:pPr>
        <w:tabs>
          <w:tab w:val="left" w:pos="5040"/>
        </w:tabs>
        <w:jc w:val="both"/>
        <w:rPr>
          <w:rFonts w:cs="Arial"/>
        </w:rPr>
      </w:pPr>
      <w:r w:rsidRPr="00242328">
        <w:rPr>
          <w:rFonts w:cs="Arial"/>
        </w:rPr>
        <w:t xml:space="preserve">Rok za dokončanje vseh del po tej pogodbi je najkasneje </w:t>
      </w:r>
      <w:r w:rsidRPr="00242328">
        <w:rPr>
          <w:rFonts w:cs="Arial"/>
          <w:b/>
        </w:rPr>
        <w:t xml:space="preserve">do ________________. </w:t>
      </w:r>
      <w:r w:rsidRPr="00242328">
        <w:rPr>
          <w:rFonts w:cs="Arial"/>
        </w:rPr>
        <w:t>V roku dokončanja vseh del so vključene tudi odpravljene vseh pomanjkljivosti in pridobitev uporabnega dovoljenja.</w:t>
      </w:r>
    </w:p>
    <w:p w:rsidR="00242328" w:rsidRPr="00242328" w:rsidRDefault="00242328" w:rsidP="00242328">
      <w:pPr>
        <w:tabs>
          <w:tab w:val="left" w:pos="5040"/>
        </w:tabs>
        <w:jc w:val="both"/>
        <w:rPr>
          <w:rFonts w:cs="Arial"/>
        </w:rPr>
      </w:pPr>
    </w:p>
    <w:p w:rsidR="00242328" w:rsidRPr="00242328" w:rsidRDefault="00242328" w:rsidP="00242328">
      <w:pPr>
        <w:tabs>
          <w:tab w:val="left" w:pos="5040"/>
        </w:tabs>
        <w:jc w:val="both"/>
        <w:rPr>
          <w:rFonts w:cs="Arial"/>
        </w:rPr>
      </w:pPr>
      <w:r w:rsidRPr="00242328">
        <w:rPr>
          <w:rFonts w:cs="Arial"/>
        </w:rPr>
        <w:t>V roku 7 dni po podpisu pogodbe je izvajalec dolžan izdelati podroben terminski in finančni plan, v katerem bo posebej opozoril na kritične roke in ga uskladiti z naročnikom in nadzornim inženirjem.</w:t>
      </w:r>
    </w:p>
    <w:p w:rsidR="00242328" w:rsidRPr="00242328" w:rsidRDefault="00242328" w:rsidP="00242328">
      <w:pPr>
        <w:tabs>
          <w:tab w:val="left" w:pos="5040"/>
        </w:tabs>
        <w:jc w:val="both"/>
        <w:rPr>
          <w:rFonts w:cs="Arial"/>
        </w:rPr>
      </w:pPr>
    </w:p>
    <w:p w:rsidR="00242328" w:rsidRPr="00242328" w:rsidRDefault="00242328" w:rsidP="00242328">
      <w:pPr>
        <w:tabs>
          <w:tab w:val="left" w:pos="5040"/>
        </w:tabs>
        <w:jc w:val="both"/>
        <w:rPr>
          <w:rFonts w:cs="Arial"/>
        </w:rPr>
      </w:pPr>
      <w:r w:rsidRPr="00242328">
        <w:rPr>
          <w:rFonts w:cs="Arial"/>
        </w:rPr>
        <w:t xml:space="preserve">Roki se lahko spremenijo le v primeru višje sile, ki jo definirajo zakonska določila, spremenjene roke pa mora potrditi naročnik. Vremenski pogoji ne morejo biti razlog za podaljšanje roka. </w:t>
      </w:r>
    </w:p>
    <w:p w:rsidR="00242328" w:rsidRPr="00242328" w:rsidRDefault="00242328" w:rsidP="00242328">
      <w:pPr>
        <w:tabs>
          <w:tab w:val="left" w:pos="0"/>
        </w:tabs>
        <w:jc w:val="both"/>
        <w:rPr>
          <w:rFonts w:cs="Arial"/>
        </w:rPr>
      </w:pPr>
    </w:p>
    <w:p w:rsidR="00242328" w:rsidRPr="00242328" w:rsidRDefault="00242328" w:rsidP="00242328">
      <w:pPr>
        <w:tabs>
          <w:tab w:val="left" w:pos="0"/>
        </w:tabs>
        <w:jc w:val="both"/>
        <w:rPr>
          <w:rFonts w:cs="Arial"/>
        </w:rPr>
      </w:pPr>
      <w:r w:rsidRPr="00242328">
        <w:rPr>
          <w:rFonts w:cs="Arial"/>
        </w:rPr>
        <w:t>V kolikor bi med izvajanjem del nastale nepredvidene oteževalne okoliščine, bo take okoliščine izvajalec obvladal z izvedbo dodatnih ukrepov in sicer:</w:t>
      </w:r>
    </w:p>
    <w:p w:rsidR="00242328" w:rsidRPr="00242328" w:rsidRDefault="00242328" w:rsidP="00242328">
      <w:pPr>
        <w:numPr>
          <w:ilvl w:val="0"/>
          <w:numId w:val="13"/>
        </w:numPr>
        <w:tabs>
          <w:tab w:val="left" w:pos="0"/>
        </w:tabs>
        <w:suppressAutoHyphens/>
        <w:jc w:val="both"/>
        <w:rPr>
          <w:rFonts w:cs="Arial"/>
        </w:rPr>
      </w:pPr>
      <w:r w:rsidRPr="00242328">
        <w:rPr>
          <w:rFonts w:cs="Arial"/>
        </w:rPr>
        <w:t>s povečanjem števila delavcev, mehanizacije in drugih potrebnih kapacitet oziroma z intenzivnejšim angažiranjem kooperantov,</w:t>
      </w:r>
    </w:p>
    <w:p w:rsidR="00242328" w:rsidRPr="00242328" w:rsidRDefault="00242328" w:rsidP="00242328">
      <w:pPr>
        <w:numPr>
          <w:ilvl w:val="0"/>
          <w:numId w:val="13"/>
        </w:numPr>
        <w:tabs>
          <w:tab w:val="left" w:pos="0"/>
        </w:tabs>
        <w:suppressAutoHyphens/>
        <w:jc w:val="both"/>
        <w:rPr>
          <w:rFonts w:cs="Arial"/>
        </w:rPr>
      </w:pPr>
      <w:r w:rsidRPr="00242328">
        <w:rPr>
          <w:rFonts w:cs="Arial"/>
        </w:rPr>
        <w:lastRenderedPageBreak/>
        <w:t>z izboljšanjem kvalitete pripravljalnih in vseh ostalih del ter s posebnim poudarkom na pripravi izvedbe še neizvedenih del po terminskem planu,</w:t>
      </w:r>
    </w:p>
    <w:p w:rsidR="00242328" w:rsidRPr="00242328" w:rsidRDefault="00242328" w:rsidP="00242328">
      <w:pPr>
        <w:numPr>
          <w:ilvl w:val="0"/>
          <w:numId w:val="13"/>
        </w:numPr>
        <w:tabs>
          <w:tab w:val="left" w:pos="0"/>
        </w:tabs>
        <w:suppressAutoHyphens/>
        <w:jc w:val="both"/>
        <w:rPr>
          <w:rFonts w:cs="Arial"/>
        </w:rPr>
      </w:pPr>
      <w:r w:rsidRPr="00242328">
        <w:rPr>
          <w:rFonts w:cs="Arial"/>
        </w:rPr>
        <w:t>z delom ob nedeljah in z delom v dela prostih dnevih,</w:t>
      </w:r>
    </w:p>
    <w:p w:rsidR="00242328" w:rsidRPr="00242328" w:rsidRDefault="00242328" w:rsidP="00242328">
      <w:pPr>
        <w:numPr>
          <w:ilvl w:val="0"/>
          <w:numId w:val="13"/>
        </w:numPr>
        <w:tabs>
          <w:tab w:val="left" w:pos="0"/>
        </w:tabs>
        <w:suppressAutoHyphens/>
        <w:jc w:val="both"/>
        <w:rPr>
          <w:rFonts w:cs="Arial"/>
        </w:rPr>
      </w:pPr>
      <w:r w:rsidRPr="00242328">
        <w:rPr>
          <w:rFonts w:cs="Arial"/>
        </w:rPr>
        <w:t>z nadurnim delom,</w:t>
      </w:r>
    </w:p>
    <w:p w:rsidR="00242328" w:rsidRPr="00242328" w:rsidRDefault="00242328" w:rsidP="00242328">
      <w:pPr>
        <w:numPr>
          <w:ilvl w:val="0"/>
          <w:numId w:val="13"/>
        </w:numPr>
        <w:tabs>
          <w:tab w:val="left" w:pos="0"/>
        </w:tabs>
        <w:suppressAutoHyphens/>
        <w:jc w:val="both"/>
        <w:rPr>
          <w:rFonts w:cs="Arial"/>
        </w:rPr>
      </w:pPr>
      <w:r w:rsidRPr="00242328">
        <w:rPr>
          <w:rFonts w:cs="Arial"/>
        </w:rPr>
        <w:t>z drugimi organizacijskimi, tehničnimi in tehnološkimi ukrepi.</w:t>
      </w:r>
    </w:p>
    <w:p w:rsidR="00242328" w:rsidRPr="00242328" w:rsidRDefault="00242328" w:rsidP="00242328">
      <w:pPr>
        <w:tabs>
          <w:tab w:val="left" w:pos="0"/>
        </w:tabs>
        <w:jc w:val="both"/>
        <w:rPr>
          <w:rFonts w:cs="Arial"/>
        </w:rPr>
      </w:pPr>
    </w:p>
    <w:p w:rsidR="00242328" w:rsidRPr="00242328" w:rsidRDefault="00242328" w:rsidP="00242328">
      <w:pPr>
        <w:tabs>
          <w:tab w:val="left" w:pos="0"/>
        </w:tabs>
        <w:jc w:val="both"/>
        <w:rPr>
          <w:rFonts w:cs="Arial"/>
        </w:rPr>
      </w:pPr>
      <w:r w:rsidRPr="00242328">
        <w:rPr>
          <w:rFonts w:cs="Arial"/>
        </w:rPr>
        <w:t>Izvajalec bo vse takšne zgoraj navedene ukrepe izvedel brez dodatnih stroškov za naročnika.</w:t>
      </w:r>
    </w:p>
    <w:p w:rsidR="00242328" w:rsidRPr="00242328" w:rsidRDefault="00242328" w:rsidP="00242328">
      <w:pPr>
        <w:tabs>
          <w:tab w:val="left" w:pos="0"/>
        </w:tabs>
        <w:jc w:val="both"/>
        <w:rPr>
          <w:rFonts w:eastAsia="Calibri" w:cs="Arial"/>
          <w:color w:val="FF0000"/>
          <w:lang w:eastAsia="en-US"/>
        </w:rPr>
      </w:pPr>
    </w:p>
    <w:p w:rsidR="00242328" w:rsidRPr="00242328" w:rsidRDefault="00242328" w:rsidP="00242328">
      <w:pPr>
        <w:tabs>
          <w:tab w:val="left" w:pos="0"/>
        </w:tabs>
        <w:jc w:val="both"/>
        <w:rPr>
          <w:rFonts w:cs="Arial"/>
        </w:rPr>
      </w:pPr>
      <w:r w:rsidRPr="00242328">
        <w:rPr>
          <w:rFonts w:cs="Arial"/>
        </w:rPr>
        <w:t>Če pride do prekinitve pogodbenega dela na zahtevo naročnika, pripravi izvajalec poročilo o do tedaj opravljenem delu, ki ga potrdi naročnikov pooblaščeni predstavnik. Naročnik prizna izdelovalcu do tedaj nastale stroške v zvezi z izvajanjem dela in sicer sorazmerno opravljenemu delu in pogodbenemu znesku za dela, ki imajo za naročnika funkcionalno vrednost. Izvajalec je dolžan naročniku izročiti vso dokumentacijo, potrebno za pridobitev ustreznih dovoljenj. V primeru, da izvajalec navedene dokumentacije ne predloži v postavljenem roku, ima naročnik pravico unovčiti zavarovanje za dobro izvedbo.</w:t>
      </w:r>
    </w:p>
    <w:p w:rsidR="00242328" w:rsidRPr="00242328" w:rsidRDefault="00242328" w:rsidP="00242328">
      <w:pPr>
        <w:tabs>
          <w:tab w:val="left" w:pos="0"/>
        </w:tabs>
        <w:jc w:val="both"/>
        <w:rPr>
          <w:rFonts w:cs="Arial"/>
        </w:rPr>
      </w:pPr>
    </w:p>
    <w:p w:rsidR="00242328" w:rsidRPr="00242328" w:rsidRDefault="00242328" w:rsidP="00242328">
      <w:pPr>
        <w:tabs>
          <w:tab w:val="left" w:pos="4752"/>
        </w:tabs>
        <w:jc w:val="both"/>
        <w:rPr>
          <w:rFonts w:cs="Arial"/>
        </w:rPr>
      </w:pPr>
      <w:r w:rsidRPr="00242328">
        <w:rPr>
          <w:rFonts w:cs="Arial"/>
        </w:rPr>
        <w:t>Izvajalec je dolžan v primeru prekoračitve roka dokončanja del, ki ga je navedel v ponudbenem obrazcu »Predračun/Ponudba« in na podlagi katerega je prejel točke v okviru razvrščanja prejetih ponudb, naročniku plačati pogodbeno kazen 100.000,00 EUR, ki jo je izvajalec dolžan plačati zaradi zamude v ponudbi ponujenega roka izvedbe vseh del po pogodbi, ki jo je naročnik in zapade v plačilo prvi naslednji dan po preteku v drugem odstavku tega člena dogovorjenega roka za izpolnitev izvajalčevih obveznosti po pogodbi. Za poplačilo terjatve za pogodbeno kazen iz tega odstavka je naročnik upravičen unovčiti tudi zavarovanje za dobro izvedbo ali pa terjatev pobotati z medsebojnimi obveznostmi do izvajalca. Izvajalec nima pravice plačati pogodbene kazni iz tega odstavka in odstopiti od pogodbe, temveč je dolžan svoje obveznosti kljub plačilu pogodbene kazni izvesti v skladu z določiti te pogodbe.</w:t>
      </w:r>
    </w:p>
    <w:p w:rsidR="00242328" w:rsidRPr="00242328" w:rsidRDefault="00242328" w:rsidP="00242328">
      <w:pPr>
        <w:tabs>
          <w:tab w:val="left" w:pos="0"/>
        </w:tabs>
        <w:jc w:val="both"/>
        <w:rPr>
          <w:rFonts w:eastAsia="Calibri" w:cs="Arial"/>
          <w:lang w:eastAsia="en-US"/>
        </w:rPr>
      </w:pPr>
    </w:p>
    <w:p w:rsidR="00242328" w:rsidRPr="00242328" w:rsidRDefault="00242328" w:rsidP="00242328">
      <w:pPr>
        <w:tabs>
          <w:tab w:val="left" w:pos="0"/>
        </w:tabs>
        <w:jc w:val="both"/>
        <w:rPr>
          <w:rFonts w:eastAsia="Calibri" w:cs="Arial"/>
          <w:lang w:eastAsia="en-US"/>
        </w:rPr>
      </w:pPr>
      <w:r w:rsidRPr="00242328">
        <w:rPr>
          <w:rFonts w:eastAsia="Calibri" w:cs="Arial"/>
          <w:lang w:eastAsia="en-US"/>
        </w:rPr>
        <w:t>Če nastane naročniku zaradi zamude izvedbe pogodbenih obveznosti po krivdi izvajalca dodatna škoda, mu jo je izvajalec dolžan povrniti v celoti, poleg pogodbene kazni.</w:t>
      </w:r>
    </w:p>
    <w:p w:rsidR="00242328" w:rsidRPr="00242328" w:rsidRDefault="00242328" w:rsidP="00242328">
      <w:pPr>
        <w:tabs>
          <w:tab w:val="left" w:pos="0"/>
        </w:tabs>
        <w:jc w:val="both"/>
        <w:rPr>
          <w:rFonts w:eastAsia="Calibri" w:cs="Arial"/>
          <w:lang w:eastAsia="en-US"/>
        </w:rPr>
      </w:pPr>
    </w:p>
    <w:p w:rsidR="00242328" w:rsidRPr="00242328" w:rsidRDefault="00242328" w:rsidP="00242328">
      <w:pPr>
        <w:tabs>
          <w:tab w:val="left" w:pos="0"/>
        </w:tabs>
        <w:jc w:val="both"/>
        <w:rPr>
          <w:rFonts w:eastAsia="Calibri" w:cs="Arial"/>
          <w:lang w:eastAsia="en-US"/>
        </w:rPr>
      </w:pPr>
      <w:r w:rsidRPr="00242328">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242328" w:rsidRPr="00242328" w:rsidRDefault="00242328" w:rsidP="00242328">
      <w:pPr>
        <w:tabs>
          <w:tab w:val="left" w:pos="426"/>
          <w:tab w:val="left" w:pos="2880"/>
        </w:tabs>
        <w:jc w:val="both"/>
        <w:rPr>
          <w:rFonts w:cs="Arial"/>
        </w:rPr>
      </w:pPr>
    </w:p>
    <w:p w:rsidR="00242328" w:rsidRPr="00242328" w:rsidRDefault="00242328" w:rsidP="00242328">
      <w:pPr>
        <w:rPr>
          <w:rFonts w:eastAsia="Calibri" w:cs="Arial"/>
          <w:b/>
          <w:lang w:eastAsia="en-US"/>
        </w:rPr>
      </w:pPr>
      <w:r w:rsidRPr="00242328">
        <w:rPr>
          <w:rFonts w:eastAsia="Calibri" w:cs="Arial"/>
          <w:b/>
          <w:lang w:eastAsia="en-US"/>
        </w:rPr>
        <w:t>Druge obveznosti pogodbenih strank</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4752"/>
        </w:tabs>
        <w:rPr>
          <w:rFonts w:cs="Arial"/>
        </w:rPr>
      </w:pPr>
      <w:r w:rsidRPr="00242328">
        <w:rPr>
          <w:rFonts w:cs="Arial"/>
        </w:rPr>
        <w:t>Izvajalec soglaša oz. se zaveže:</w:t>
      </w:r>
    </w:p>
    <w:p w:rsidR="00242328" w:rsidRPr="00242328" w:rsidRDefault="00242328" w:rsidP="00242328">
      <w:pPr>
        <w:numPr>
          <w:ilvl w:val="1"/>
          <w:numId w:val="48"/>
        </w:numPr>
        <w:suppressAutoHyphens/>
        <w:jc w:val="both"/>
        <w:rPr>
          <w:rFonts w:cs="Arial"/>
        </w:rPr>
      </w:pPr>
      <w:r w:rsidRPr="00242328">
        <w:rPr>
          <w:rFonts w:cs="Arial"/>
        </w:rPr>
        <w:t>da bo izvedel dela, ki so predmet te pogodbe, natančno v vseh merah in gabaritih kot izhajajo iz projektne dokumentacije</w:t>
      </w:r>
      <w:r w:rsidRPr="00242328">
        <w:rPr>
          <w:rFonts w:cs="Arial"/>
          <w:bCs/>
        </w:rPr>
        <w:t>.</w:t>
      </w:r>
      <w:r w:rsidRPr="00242328">
        <w:rPr>
          <w:rFonts w:cs="Arial"/>
        </w:rPr>
        <w:t xml:space="preserve"> Za vsako spremembo bo moral predhodno pridobiti pisno soglasje naročnika, sicer se bo štelo, da naročnik k spremembi ni dal svojega soglasja;</w:t>
      </w:r>
    </w:p>
    <w:p w:rsidR="00242328" w:rsidRPr="00242328" w:rsidRDefault="00242328" w:rsidP="00242328">
      <w:pPr>
        <w:numPr>
          <w:ilvl w:val="1"/>
          <w:numId w:val="48"/>
        </w:numPr>
        <w:suppressAutoHyphens/>
        <w:jc w:val="both"/>
        <w:rPr>
          <w:rFonts w:cs="Arial"/>
        </w:rPr>
      </w:pPr>
      <w:r w:rsidRPr="00242328">
        <w:rPr>
          <w:rFonts w:cs="Arial"/>
        </w:rPr>
        <w:t>da bo naročniku oz. njegovemu pooblaščencu dovolil in omogočil vpogled v situacije (račune) podizvajalcev, v kolikor bo to potrebno za določitev stopnje gotovosti izvršenih del, na osnovi katere se bodo izstavljale mesečne situacije;</w:t>
      </w:r>
    </w:p>
    <w:p w:rsidR="00242328" w:rsidRPr="00242328" w:rsidRDefault="00242328" w:rsidP="00242328">
      <w:pPr>
        <w:numPr>
          <w:ilvl w:val="1"/>
          <w:numId w:val="48"/>
        </w:numPr>
        <w:suppressAutoHyphens/>
        <w:jc w:val="both"/>
        <w:rPr>
          <w:rFonts w:cs="Arial"/>
        </w:rPr>
      </w:pPr>
      <w:r w:rsidRPr="00242328">
        <w:rPr>
          <w:rFonts w:cs="Arial"/>
        </w:rPr>
        <w:t>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rsidR="00242328" w:rsidRPr="00242328" w:rsidRDefault="00242328" w:rsidP="00242328">
      <w:pPr>
        <w:numPr>
          <w:ilvl w:val="1"/>
          <w:numId w:val="48"/>
        </w:numPr>
        <w:suppressAutoHyphens/>
        <w:jc w:val="both"/>
        <w:rPr>
          <w:rFonts w:cs="Arial"/>
        </w:rPr>
      </w:pPr>
      <w:r w:rsidRPr="00242328">
        <w:rPr>
          <w:rFonts w:cs="Arial"/>
        </w:rPr>
        <w:t>da se vsi vmesni pregledi in potrditve naročnika oz. nadzornika razumejo kot pomoč izvajalcu pri doseganju z razpisno dokumentacijo opredeljene ravni izvedbe objekta in ne izključujejo izključne odgovornosti izvajalca za doseganje le-te;</w:t>
      </w:r>
    </w:p>
    <w:p w:rsidR="00242328" w:rsidRPr="00242328" w:rsidRDefault="00242328" w:rsidP="00242328">
      <w:pPr>
        <w:numPr>
          <w:ilvl w:val="1"/>
          <w:numId w:val="48"/>
        </w:numPr>
        <w:suppressAutoHyphens/>
        <w:jc w:val="both"/>
        <w:rPr>
          <w:rFonts w:cs="Arial"/>
        </w:rPr>
      </w:pPr>
      <w:r w:rsidRPr="00242328">
        <w:rPr>
          <w:rFonts w:cs="Arial"/>
        </w:rPr>
        <w:lastRenderedPageBreak/>
        <w:t>da bo za vgrajene materiale, naprave in za izvedena dela predložil naročniku predpisane ateste, certifikate in/ali opravil predpisane preizkuse. Za vse materiale in opremo bo moral pred vgradnjo pridobiti pisno soglasje naročnika, v nasprotnem primeru se bo štelo, da naročnik soglasja ni podal;</w:t>
      </w:r>
    </w:p>
    <w:p w:rsidR="00242328" w:rsidRPr="00242328" w:rsidRDefault="00242328" w:rsidP="00242328">
      <w:pPr>
        <w:numPr>
          <w:ilvl w:val="1"/>
          <w:numId w:val="48"/>
        </w:numPr>
        <w:suppressAutoHyphens/>
        <w:jc w:val="both"/>
        <w:rPr>
          <w:rFonts w:cs="Arial"/>
        </w:rPr>
      </w:pPr>
      <w:r w:rsidRPr="00242328">
        <w:rPr>
          <w:rFonts w:cs="Arial"/>
        </w:rPr>
        <w:t>da bo v primeru, kadar bo naročnik to zahteval, pri organizaciji, ki jo bo določil naročnik, naročil posebne preiskave. Če bo dokazan sum o neustreznosti materiala ali izvedenih del, bo stroške takih preiskav nosil izvajalec, sicer pa naročnik;</w:t>
      </w:r>
    </w:p>
    <w:p w:rsidR="00242328" w:rsidRPr="00242328" w:rsidRDefault="00242328" w:rsidP="00242328">
      <w:pPr>
        <w:numPr>
          <w:ilvl w:val="1"/>
          <w:numId w:val="48"/>
        </w:numPr>
        <w:suppressAutoHyphens/>
        <w:jc w:val="both"/>
        <w:rPr>
          <w:rFonts w:cs="Arial"/>
        </w:rPr>
      </w:pPr>
      <w:r w:rsidRPr="00242328">
        <w:rPr>
          <w:rFonts w:cs="Arial"/>
        </w:rPr>
        <w:t>da bo vgrajeval samo prvovrstne materiale v kvaliteti, predvideni s projektno dokumentacijo, v nasprotnem primeru pa bo takoj odstranil z gradbišča neustrezen material in/ali saniral neustrezno izvedeno delo na način, ki bo zadovoljil pravila stroke;</w:t>
      </w:r>
    </w:p>
    <w:p w:rsidR="00242328" w:rsidRPr="00242328" w:rsidRDefault="00242328" w:rsidP="00242328">
      <w:pPr>
        <w:numPr>
          <w:ilvl w:val="1"/>
          <w:numId w:val="48"/>
        </w:numPr>
        <w:suppressAutoHyphens/>
        <w:jc w:val="both"/>
        <w:rPr>
          <w:rFonts w:cs="Arial"/>
        </w:rPr>
      </w:pPr>
      <w:r w:rsidRPr="00242328">
        <w:rPr>
          <w:rFonts w:cs="Arial"/>
        </w:rPr>
        <w:t>da bo naročniku izročil navodila za obratovanje in vzdrževanje vgrajenih materialov in naprav ter ob dokončanju del seznanil uporabnika z obratovanjem naprav in ga uvedel v delo z vgrajenimi napravami;</w:t>
      </w:r>
    </w:p>
    <w:p w:rsidR="00242328" w:rsidRPr="00242328" w:rsidRDefault="00242328" w:rsidP="00242328">
      <w:pPr>
        <w:numPr>
          <w:ilvl w:val="1"/>
          <w:numId w:val="48"/>
        </w:numPr>
        <w:suppressAutoHyphens/>
        <w:jc w:val="both"/>
        <w:rPr>
          <w:rFonts w:cs="Arial"/>
        </w:rPr>
      </w:pPr>
      <w:r w:rsidRPr="00242328">
        <w:rPr>
          <w:rFonts w:cs="Arial"/>
        </w:rPr>
        <w:t>da bo med izvajanjem pogodbenih del samostojno poskrbel za vse potrebne ukrepe varstva pri delu, varstva okolja in varstva pred požarom ter za izvajanje teh ukrepov in za zagotavljanje izvajanja zahtev v skladu z določili veljavne Uredbe o zelenem javnem, za posledice njihove morebitne opustitve pa prevzema polno odgovornost, zlasti:</w:t>
      </w:r>
    </w:p>
    <w:p w:rsidR="00242328" w:rsidRPr="00242328" w:rsidRDefault="00242328" w:rsidP="00242328">
      <w:pPr>
        <w:numPr>
          <w:ilvl w:val="0"/>
          <w:numId w:val="56"/>
        </w:numPr>
        <w:suppressAutoHyphens/>
        <w:ind w:left="360"/>
        <w:contextualSpacing/>
        <w:jc w:val="both"/>
        <w:rPr>
          <w:rFonts w:cs="Arial"/>
        </w:rPr>
      </w:pPr>
      <w:r w:rsidRPr="00242328">
        <w:rPr>
          <w:rFonts w:cs="Arial"/>
        </w:rPr>
        <w:t>da bo izdelal program in način usposabljanja upravljavca stavbe ter ga dostavil naročniku. Po končanih gradbenih ali obnovitvenih delih bo usposobil upravljavca stavbe za energijsko učinkovito uporabo stavbe, s čimer se najkasneje v dveh letih od začetka uporabe stavbe zagotovi doseganje načrtovane porabe energije in vode;</w:t>
      </w:r>
    </w:p>
    <w:p w:rsidR="00242328" w:rsidRPr="00242328" w:rsidRDefault="00242328" w:rsidP="00242328">
      <w:pPr>
        <w:numPr>
          <w:ilvl w:val="0"/>
          <w:numId w:val="56"/>
        </w:numPr>
        <w:suppressAutoHyphens/>
        <w:ind w:left="360"/>
        <w:contextualSpacing/>
        <w:jc w:val="both"/>
        <w:rPr>
          <w:rFonts w:cs="Arial"/>
        </w:rPr>
      </w:pPr>
      <w:r w:rsidRPr="00242328">
        <w:rPr>
          <w:rFonts w:cs="Arial"/>
        </w:rPr>
        <w:t>da bo najkasneje pri primopredaji objekta naročniku posredovati tehnično dokumentacijo proizvajalca, iz katere izhaja, da uporabljeni gradbeni proizvodi izpolnjujejo naročnikove zahteve;</w:t>
      </w:r>
    </w:p>
    <w:p w:rsidR="00242328" w:rsidRPr="00242328" w:rsidRDefault="00242328" w:rsidP="00242328">
      <w:pPr>
        <w:numPr>
          <w:ilvl w:val="0"/>
          <w:numId w:val="56"/>
        </w:numPr>
        <w:suppressAutoHyphens/>
        <w:ind w:left="360"/>
        <w:contextualSpacing/>
        <w:jc w:val="both"/>
        <w:rPr>
          <w:rFonts w:cs="Arial"/>
        </w:rPr>
      </w:pPr>
      <w:r w:rsidRPr="00242328">
        <w:rPr>
          <w:rFonts w:cs="Arial"/>
        </w:rPr>
        <w:t>da bo pred primopredajo objekta izvedel preizkus zračne prepustnosti in na ta način zagotoviti, da so bili doseženi parametri zračne prepustnosti, predvideni s projektno dokumentacijo oziroma pravilnikom, ki ureja učinkovito rabo energije. Preizkus zračne prepustnosti bo izvedel v skladu s standardom SIST EN 13829;</w:t>
      </w:r>
    </w:p>
    <w:p w:rsidR="00242328" w:rsidRPr="00242328" w:rsidRDefault="00242328" w:rsidP="00242328">
      <w:pPr>
        <w:numPr>
          <w:ilvl w:val="1"/>
          <w:numId w:val="48"/>
        </w:numPr>
        <w:suppressAutoHyphens/>
        <w:jc w:val="both"/>
        <w:rPr>
          <w:rFonts w:cs="Arial"/>
        </w:rPr>
      </w:pPr>
      <w:r w:rsidRPr="00242328">
        <w:rPr>
          <w:rFonts w:cs="Arial"/>
        </w:rPr>
        <w:t>da bo izvršil zavarovanje objekta, delavcev ter materiala na gradbišču v času izvajanja del. Zavarovanje mora biti izvršeno pri pooblaščeni zavarovalni družbi, izvajalec mora kopijo police za vrednost predpisanih del dostaviti naročniku, v skladu z določili te pogodbe;</w:t>
      </w:r>
    </w:p>
    <w:p w:rsidR="00242328" w:rsidRPr="00242328" w:rsidRDefault="00242328" w:rsidP="00242328">
      <w:pPr>
        <w:numPr>
          <w:ilvl w:val="1"/>
          <w:numId w:val="48"/>
        </w:numPr>
        <w:suppressAutoHyphens/>
        <w:jc w:val="both"/>
        <w:rPr>
          <w:rFonts w:cs="Arial"/>
        </w:rPr>
      </w:pPr>
      <w:r w:rsidRPr="00242328">
        <w:rPr>
          <w:rFonts w:cs="Arial"/>
        </w:rPr>
        <w:t>da bo naročniku predal popolnoma očiščen objekt (poleg gradbenega čiščenje tudi finalno čiščenje), v katerega bo možna takojšnja vselitev;</w:t>
      </w:r>
    </w:p>
    <w:p w:rsidR="00242328" w:rsidRPr="00242328" w:rsidRDefault="00242328" w:rsidP="00242328">
      <w:pPr>
        <w:numPr>
          <w:ilvl w:val="1"/>
          <w:numId w:val="48"/>
        </w:numPr>
        <w:suppressAutoHyphens/>
        <w:jc w:val="both"/>
        <w:rPr>
          <w:rFonts w:cs="Arial"/>
        </w:rPr>
      </w:pPr>
      <w:r w:rsidRPr="00242328">
        <w:rPr>
          <w:rFonts w:cs="Arial"/>
        </w:rPr>
        <w:t>da bo poravnal vse stroške odvoza materialov na deponijo v Dolgi Poljani skladno z zahtevami veljavnega Pravilnika o ravnanju z odpadki;</w:t>
      </w:r>
    </w:p>
    <w:p w:rsidR="00242328" w:rsidRPr="00242328" w:rsidRDefault="00242328" w:rsidP="00242328">
      <w:pPr>
        <w:numPr>
          <w:ilvl w:val="1"/>
          <w:numId w:val="48"/>
        </w:numPr>
        <w:suppressAutoHyphens/>
        <w:jc w:val="both"/>
        <w:rPr>
          <w:rFonts w:cs="Arial"/>
        </w:rPr>
      </w:pPr>
      <w:r w:rsidRPr="00242328">
        <w:rPr>
          <w:rFonts w:cs="Arial"/>
        </w:rPr>
        <w:t>da bo povrnil vrednost poškodb in sanirati poškodbe, ki bi v času trajanja gradnje nastale na sosednjih objektih ter jamčiti naročniku, da ne bo škode in tožb z odškodninskimi zahtevki in v primeru nastanka takšnih morebitnih zahtevkov tretjih oseb naročniku dati dodatno jamstvo in zavarovanje za primer uveljavljanja takšnih zahtevkov tretjih oseb zoper naročnika;</w:t>
      </w:r>
    </w:p>
    <w:p w:rsidR="00242328" w:rsidRPr="00242328" w:rsidRDefault="00242328" w:rsidP="00242328">
      <w:pPr>
        <w:numPr>
          <w:ilvl w:val="1"/>
          <w:numId w:val="48"/>
        </w:numPr>
        <w:suppressAutoHyphens/>
        <w:jc w:val="both"/>
        <w:rPr>
          <w:rFonts w:cs="Arial"/>
        </w:rPr>
      </w:pPr>
      <w:r w:rsidRPr="00242328">
        <w:rPr>
          <w:rFonts w:cs="Arial"/>
        </w:rPr>
        <w:t>da bo takoj po zaključku vsakokratnih del oz. na poziv naročnika odstraniti z objekta ves nevgrajen, neuporaben ali odpadni material ter zapustiti delovno mesto in gradbišče popolnoma očiščeno. Če tega ne bo storil, bo opravil to drugi izvajalec ali naročnik na račun izvajalca. Enako obveznost ima izvajalec tudi ob zaključku vsakih del;</w:t>
      </w:r>
    </w:p>
    <w:p w:rsidR="00242328" w:rsidRPr="00242328" w:rsidRDefault="00242328" w:rsidP="00242328">
      <w:pPr>
        <w:numPr>
          <w:ilvl w:val="1"/>
          <w:numId w:val="48"/>
        </w:numPr>
        <w:suppressAutoHyphens/>
        <w:jc w:val="both"/>
        <w:rPr>
          <w:rFonts w:cs="Arial"/>
        </w:rPr>
      </w:pPr>
      <w:r w:rsidRPr="00242328">
        <w:rPr>
          <w:rFonts w:cs="Arial"/>
        </w:rPr>
        <w:t>da bo zagotovil prisotnost in sodelovanje odgovornega vodje del izvajalca na vseh dogovorih in operativnih sestankih, na zahtevo naročnika le temu predložiti podroben in natančen pisni opis izvajanja posameznih del po časovnem načrtu ter izvajanja vseh ostalih dejanj, ki so potrebna za izvajanje del;</w:t>
      </w:r>
    </w:p>
    <w:p w:rsidR="00242328" w:rsidRPr="00242328" w:rsidRDefault="00242328" w:rsidP="00242328">
      <w:pPr>
        <w:numPr>
          <w:ilvl w:val="1"/>
          <w:numId w:val="48"/>
        </w:numPr>
        <w:suppressAutoHyphens/>
        <w:jc w:val="both"/>
        <w:rPr>
          <w:rFonts w:cs="Arial"/>
        </w:rPr>
      </w:pPr>
      <w:r w:rsidRPr="00242328">
        <w:rPr>
          <w:rFonts w:cs="Arial"/>
        </w:rPr>
        <w:t>da bo pripravil dokumentacijo za tehnični pregled objekta skladno z zakonom o graditvi objektov in veljavnimi predpisi ter takšno dokumentacijo predložiti naročniku v 5 (petih) dneh od vpisa končanja del v gradbeni dnevnik;</w:t>
      </w:r>
    </w:p>
    <w:p w:rsidR="00242328" w:rsidRPr="00242328" w:rsidRDefault="00242328" w:rsidP="00242328">
      <w:pPr>
        <w:numPr>
          <w:ilvl w:val="1"/>
          <w:numId w:val="48"/>
        </w:numPr>
        <w:suppressAutoHyphens/>
        <w:jc w:val="both"/>
        <w:rPr>
          <w:rFonts w:cs="Arial"/>
        </w:rPr>
      </w:pPr>
      <w:r w:rsidRPr="00242328">
        <w:rPr>
          <w:rFonts w:cs="Arial"/>
        </w:rPr>
        <w:lastRenderedPageBreak/>
        <w:t>da je vsa dokumentacija za izvajanje objekta, ki jo bo izvajalec ali podizvajalec prejel od naročnika izključna last naročnika. Izvajalec je ne sme brez pisnega dovoljenja naročnika odstopiti tretji osebi;</w:t>
      </w:r>
    </w:p>
    <w:p w:rsidR="00242328" w:rsidRPr="00242328" w:rsidRDefault="00242328" w:rsidP="00242328">
      <w:pPr>
        <w:numPr>
          <w:ilvl w:val="1"/>
          <w:numId w:val="48"/>
        </w:numPr>
        <w:suppressAutoHyphens/>
        <w:jc w:val="both"/>
        <w:rPr>
          <w:rFonts w:cs="Arial"/>
        </w:rPr>
      </w:pPr>
      <w:r w:rsidRPr="00242328">
        <w:rPr>
          <w:rFonts w:cs="Arial"/>
        </w:rPr>
        <w:t>da bo v primeru, da bi izvajalec menil, da je potrebno projektno dokumentacijo spremeniti zato, da bi bila le-ta boljša ali spremeniti iz kakšnih drugih razlogov, takšno spremembo predlagal naročniku. Takšna sprememba je možna, če je končni rezultat višja kvaliteta, večja funkcionalnost, večja estetska vrednost, krajši rok izvedbe ali nižja cena, kar naročnik in nadzornik pred izvedbo nujno pisno potrdita;</w:t>
      </w:r>
    </w:p>
    <w:p w:rsidR="00242328" w:rsidRPr="00242328" w:rsidRDefault="00242328" w:rsidP="00242328">
      <w:pPr>
        <w:numPr>
          <w:ilvl w:val="1"/>
          <w:numId w:val="48"/>
        </w:numPr>
        <w:suppressAutoHyphens/>
        <w:jc w:val="both"/>
        <w:rPr>
          <w:rFonts w:cs="Arial"/>
        </w:rPr>
      </w:pPr>
      <w:r w:rsidRPr="00242328">
        <w:rPr>
          <w:rFonts w:cs="Arial"/>
        </w:rPr>
        <w:t>da bo vse spremembe, ki bodo nastale v času gradnje, evidentiral tekoče v gradbeni dnevnik ter jih vključiti v projekt PID;</w:t>
      </w:r>
    </w:p>
    <w:p w:rsidR="00242328" w:rsidRPr="00242328" w:rsidRDefault="00242328" w:rsidP="00242328">
      <w:pPr>
        <w:numPr>
          <w:ilvl w:val="1"/>
          <w:numId w:val="48"/>
        </w:numPr>
        <w:suppressAutoHyphens/>
        <w:jc w:val="both"/>
        <w:rPr>
          <w:rFonts w:cs="Arial"/>
        </w:rPr>
      </w:pPr>
      <w:r w:rsidRPr="00242328">
        <w:rPr>
          <w:rFonts w:cs="Arial"/>
        </w:rPr>
        <w:t>da bo dnevno vodil gradbeni dnevnik in tekoče vodil obračune v gradbeni knjigi, skladno z veljavnimi predpisi; v primeru zahteve naročnika pred pričetkom del brez posebnega doplačila izdelal in dobavil na gradbišče vzorec naročenih izdelkov, oz. pred vgraditvijo predložil vzorce posameznih materialov. Izvajalec lahko začne z deli šele potrditvi  vzorca s strani naročnika in nadzornika;</w:t>
      </w:r>
    </w:p>
    <w:p w:rsidR="00242328" w:rsidRPr="00242328" w:rsidRDefault="00242328" w:rsidP="00242328">
      <w:pPr>
        <w:numPr>
          <w:ilvl w:val="1"/>
          <w:numId w:val="48"/>
        </w:numPr>
        <w:suppressAutoHyphens/>
        <w:jc w:val="both"/>
        <w:rPr>
          <w:rFonts w:cs="Arial"/>
        </w:rPr>
      </w:pPr>
      <w:r w:rsidRPr="00242328">
        <w:rPr>
          <w:rFonts w:cs="Arial"/>
        </w:rPr>
        <w:t>da bo pred pričetkom gradnje preveril stanje cest ter obremenitev in določil morebitne ukrepe skupaj z upravljavci le-teh, da ne bo prišlo do poškodb;</w:t>
      </w:r>
    </w:p>
    <w:p w:rsidR="00242328" w:rsidRPr="00242328" w:rsidRDefault="00242328" w:rsidP="00242328">
      <w:pPr>
        <w:numPr>
          <w:ilvl w:val="1"/>
          <w:numId w:val="48"/>
        </w:numPr>
        <w:suppressAutoHyphens/>
        <w:jc w:val="both"/>
        <w:rPr>
          <w:rFonts w:cs="Arial"/>
        </w:rPr>
      </w:pPr>
      <w:r w:rsidRPr="00242328">
        <w:rPr>
          <w:rFonts w:cs="Arial"/>
        </w:rPr>
        <w:t>da bo zagotovil ureditev prometa tako, da ne pride do zastojev v prometu na javnih cestah zaradi gradnje;</w:t>
      </w:r>
    </w:p>
    <w:p w:rsidR="00242328" w:rsidRPr="00242328" w:rsidRDefault="00242328" w:rsidP="00242328">
      <w:pPr>
        <w:numPr>
          <w:ilvl w:val="1"/>
          <w:numId w:val="48"/>
        </w:numPr>
        <w:suppressAutoHyphens/>
        <w:jc w:val="both"/>
        <w:rPr>
          <w:rFonts w:cs="Arial"/>
        </w:rPr>
      </w:pPr>
      <w:r w:rsidRPr="00242328">
        <w:rPr>
          <w:rFonts w:cs="Arial"/>
        </w:rPr>
        <w:t>da bo sproti čistil cestišče in druge površine, ki jih bo uporabljal za transport;</w:t>
      </w:r>
    </w:p>
    <w:p w:rsidR="00242328" w:rsidRPr="00242328" w:rsidRDefault="00242328" w:rsidP="00242328">
      <w:pPr>
        <w:numPr>
          <w:ilvl w:val="1"/>
          <w:numId w:val="48"/>
        </w:numPr>
        <w:suppressAutoHyphens/>
        <w:jc w:val="both"/>
        <w:rPr>
          <w:rFonts w:cs="Arial"/>
        </w:rPr>
      </w:pPr>
      <w:r w:rsidRPr="00242328">
        <w:rPr>
          <w:rFonts w:cs="Arial"/>
        </w:rPr>
        <w:t>da bo pri gradnji še posebej upošteval varnostne ukrepe zaradi šolskega okoliša.</w:t>
      </w:r>
    </w:p>
    <w:p w:rsidR="00242328" w:rsidRPr="00242328" w:rsidRDefault="00242328" w:rsidP="00242328">
      <w:pPr>
        <w:tabs>
          <w:tab w:val="left" w:pos="1872"/>
          <w:tab w:val="left" w:pos="3312"/>
          <w:tab w:val="left" w:pos="5328"/>
          <w:tab w:val="left" w:pos="5904"/>
          <w:tab w:val="left" w:pos="7056"/>
        </w:tabs>
        <w:jc w:val="both"/>
        <w:rPr>
          <w:rFonts w:cs="Arial"/>
        </w:rPr>
      </w:pPr>
    </w:p>
    <w:p w:rsidR="00242328" w:rsidRPr="00242328" w:rsidRDefault="00242328" w:rsidP="00242328">
      <w:pPr>
        <w:jc w:val="both"/>
        <w:rPr>
          <w:rFonts w:cs="Arial"/>
        </w:rPr>
      </w:pPr>
      <w:r w:rsidRPr="00242328">
        <w:rPr>
          <w:rFonts w:cs="Arial"/>
        </w:rPr>
        <w:t>Naročnik se zaveže:</w:t>
      </w:r>
    </w:p>
    <w:p w:rsidR="00242328" w:rsidRPr="00242328" w:rsidRDefault="00242328" w:rsidP="00242328">
      <w:pPr>
        <w:numPr>
          <w:ilvl w:val="0"/>
          <w:numId w:val="49"/>
        </w:numPr>
        <w:jc w:val="both"/>
        <w:rPr>
          <w:rFonts w:cs="Arial"/>
        </w:rPr>
      </w:pPr>
      <w:r w:rsidRPr="00242328">
        <w:rPr>
          <w:rFonts w:cs="Arial"/>
        </w:rPr>
        <w:t>predati projektno dokumentacijo PGD in PZI ter kopijo gradbenega dovoljenja;</w:t>
      </w:r>
    </w:p>
    <w:p w:rsidR="00242328" w:rsidRPr="00242328" w:rsidRDefault="00242328" w:rsidP="00242328">
      <w:pPr>
        <w:numPr>
          <w:ilvl w:val="0"/>
          <w:numId w:val="49"/>
        </w:numPr>
        <w:jc w:val="both"/>
        <w:rPr>
          <w:rFonts w:cs="Arial"/>
        </w:rPr>
      </w:pPr>
      <w:r w:rsidRPr="00242328">
        <w:rPr>
          <w:rFonts w:cs="Arial"/>
        </w:rPr>
        <w:t>predati izvajalcu zemljišče in objekt;</w:t>
      </w:r>
    </w:p>
    <w:p w:rsidR="00242328" w:rsidRPr="00242328" w:rsidRDefault="00242328" w:rsidP="00242328">
      <w:pPr>
        <w:numPr>
          <w:ilvl w:val="0"/>
          <w:numId w:val="49"/>
        </w:numPr>
        <w:suppressAutoHyphens/>
        <w:jc w:val="both"/>
        <w:rPr>
          <w:rFonts w:cs="Arial"/>
        </w:rPr>
      </w:pPr>
      <w:r w:rsidRPr="00242328">
        <w:rPr>
          <w:rFonts w:cs="Arial"/>
        </w:rPr>
        <w:t>sodelovati z izvajalcem s ciljem, da se prevzeta dela izvršijo pravočasno in v obojestransko zadovoljstvo;</w:t>
      </w:r>
    </w:p>
    <w:p w:rsidR="00242328" w:rsidRPr="00242328" w:rsidRDefault="00242328" w:rsidP="00242328">
      <w:pPr>
        <w:numPr>
          <w:ilvl w:val="0"/>
          <w:numId w:val="49"/>
        </w:numPr>
        <w:suppressAutoHyphens/>
        <w:jc w:val="both"/>
        <w:rPr>
          <w:rFonts w:cs="Arial"/>
        </w:rPr>
      </w:pPr>
      <w:r w:rsidRPr="00242328">
        <w:rPr>
          <w:rFonts w:cs="Arial"/>
        </w:rPr>
        <w:t>tekoče obveščati izvajalca o vseh spremembah in novo nastalih situacijah, ki bi lahko imele vpliv na izvršitev prevzetih del;</w:t>
      </w:r>
    </w:p>
    <w:p w:rsidR="00242328" w:rsidRPr="00242328" w:rsidRDefault="00242328" w:rsidP="00242328">
      <w:pPr>
        <w:numPr>
          <w:ilvl w:val="0"/>
          <w:numId w:val="49"/>
        </w:numPr>
        <w:suppressAutoHyphens/>
        <w:jc w:val="both"/>
        <w:rPr>
          <w:rFonts w:cs="Arial"/>
        </w:rPr>
      </w:pPr>
      <w:r w:rsidRPr="00242328">
        <w:rPr>
          <w:rFonts w:cs="Arial"/>
        </w:rPr>
        <w:t>urediti plačilne obveze, izhajajoč iz pogodbe.</w:t>
      </w:r>
    </w:p>
    <w:p w:rsidR="00242328" w:rsidRPr="00242328" w:rsidRDefault="00242328" w:rsidP="00242328">
      <w:pPr>
        <w:tabs>
          <w:tab w:val="left" w:pos="1872"/>
          <w:tab w:val="left" w:pos="3312"/>
          <w:tab w:val="left" w:pos="5328"/>
          <w:tab w:val="left" w:pos="5904"/>
          <w:tab w:val="left" w:pos="7056"/>
        </w:tabs>
        <w:jc w:val="both"/>
        <w:rPr>
          <w:rFonts w:cs="Arial"/>
        </w:rPr>
      </w:pPr>
      <w:r w:rsidRPr="00242328">
        <w:rPr>
          <w:rFonts w:cs="Arial"/>
        </w:rPr>
        <w:t xml:space="preserve"> </w:t>
      </w:r>
    </w:p>
    <w:p w:rsidR="00242328" w:rsidRPr="00242328" w:rsidRDefault="00242328" w:rsidP="00242328">
      <w:pPr>
        <w:tabs>
          <w:tab w:val="left" w:pos="864"/>
        </w:tabs>
        <w:jc w:val="both"/>
        <w:rPr>
          <w:rFonts w:cs="Arial"/>
          <w:b/>
        </w:rPr>
      </w:pPr>
      <w:r w:rsidRPr="00242328">
        <w:rPr>
          <w:rFonts w:cs="Arial"/>
          <w:b/>
        </w:rPr>
        <w:t>Zavarovanje odgovornosti in objekta</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864"/>
        </w:tabs>
        <w:jc w:val="both"/>
        <w:rPr>
          <w:rFonts w:cs="Arial"/>
        </w:rPr>
      </w:pPr>
      <w:r w:rsidRPr="00242328">
        <w:rPr>
          <w:rFonts w:cs="Arial"/>
        </w:rPr>
        <w:t>Izvajalec mora imeti zavarovano odgovornost za škodo</w:t>
      </w:r>
      <w:r w:rsidRPr="00242328">
        <w:rPr>
          <w:rFonts w:eastAsia="Calibri"/>
        </w:rPr>
        <w:t xml:space="preserve"> </w:t>
      </w:r>
      <w:r w:rsidRPr="00242328">
        <w:rPr>
          <w:rFonts w:cs="Arial"/>
        </w:rPr>
        <w:t>v skladu z določili veljavne zakonodaje, ki ureja področje graditve objektov, in sicer za letno zavarovalno vsoto najmanj v višini 200.000 EUR, ves čas izvedbe del po tej pogodbi, za čas izvajanja gradnje in drugih del po tej pogodbi, vse do pridobitve uporabnega dovoljenja.</w:t>
      </w:r>
    </w:p>
    <w:p w:rsidR="00242328" w:rsidRPr="00242328" w:rsidRDefault="00242328" w:rsidP="00242328">
      <w:pPr>
        <w:tabs>
          <w:tab w:val="left" w:pos="864"/>
        </w:tabs>
        <w:jc w:val="both"/>
        <w:rPr>
          <w:rFonts w:cs="Arial"/>
        </w:rPr>
      </w:pPr>
    </w:p>
    <w:p w:rsidR="00242328" w:rsidRPr="00242328" w:rsidRDefault="00242328" w:rsidP="00242328">
      <w:pPr>
        <w:tabs>
          <w:tab w:val="left" w:pos="864"/>
        </w:tabs>
        <w:jc w:val="both"/>
        <w:rPr>
          <w:rFonts w:cs="Arial"/>
        </w:rPr>
      </w:pPr>
      <w:r w:rsidRPr="00242328">
        <w:rPr>
          <w:rFonts w:cs="Arial"/>
        </w:rPr>
        <w:t>Fotokopija zavarovalne police je sestavni del te pogodbe. Veljavnost zavarovalne police pa mora izvajalec obnavljati in naročniku predložiti dokazilo o podaljšanju letno oziroma ob vsakem poteku zavarovanja, do pridobitve uporabnega dovoljenja oziroma primopredaje.</w:t>
      </w:r>
    </w:p>
    <w:p w:rsidR="00242328" w:rsidRPr="00242328" w:rsidRDefault="00242328" w:rsidP="00242328">
      <w:pPr>
        <w:tabs>
          <w:tab w:val="left" w:pos="864"/>
        </w:tabs>
        <w:jc w:val="both"/>
        <w:rPr>
          <w:rFonts w:cs="Arial"/>
        </w:rPr>
      </w:pPr>
    </w:p>
    <w:p w:rsidR="00242328" w:rsidRPr="00242328" w:rsidRDefault="00242328" w:rsidP="00242328">
      <w:pPr>
        <w:tabs>
          <w:tab w:val="left" w:pos="864"/>
        </w:tabs>
        <w:jc w:val="both"/>
        <w:rPr>
          <w:rFonts w:cs="Arial"/>
        </w:rPr>
      </w:pPr>
      <w:r w:rsidRPr="00242328">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242328" w:rsidRPr="00242328" w:rsidRDefault="00242328" w:rsidP="00242328">
      <w:pPr>
        <w:tabs>
          <w:tab w:val="left" w:pos="864"/>
        </w:tabs>
        <w:jc w:val="both"/>
        <w:rPr>
          <w:rFonts w:cs="Arial"/>
        </w:rPr>
      </w:pPr>
    </w:p>
    <w:p w:rsidR="00242328" w:rsidRPr="00242328" w:rsidRDefault="00242328" w:rsidP="00242328">
      <w:pPr>
        <w:tabs>
          <w:tab w:val="left" w:pos="864"/>
        </w:tabs>
        <w:jc w:val="both"/>
        <w:rPr>
          <w:rFonts w:cs="Arial"/>
        </w:rPr>
      </w:pPr>
      <w:r w:rsidRPr="00242328">
        <w:rPr>
          <w:rFonts w:cs="Arial"/>
        </w:rPr>
        <w:t>Od začetka izvajanja del, do dne izročitve objekta naročniku, mora izvajalec primerno zavarovati in čuvati izvedena dela, opremo in material pred okvarami, propadanjem, uničenjem in tatvino.</w:t>
      </w:r>
    </w:p>
    <w:p w:rsidR="00242328" w:rsidRPr="00242328" w:rsidRDefault="00242328" w:rsidP="00242328">
      <w:pPr>
        <w:rPr>
          <w:rFonts w:eastAsia="Calibri" w:cs="Arial"/>
          <w:lang w:eastAsia="en-US"/>
        </w:rPr>
      </w:pPr>
      <w:r w:rsidRPr="00242328">
        <w:rPr>
          <w:rFonts w:eastAsia="Calibri" w:cs="Arial"/>
          <w:b/>
          <w:lang w:eastAsia="en-US"/>
        </w:rPr>
        <w:t xml:space="preserve"> </w:t>
      </w:r>
    </w:p>
    <w:p w:rsidR="00242328" w:rsidRPr="00242328" w:rsidRDefault="00242328" w:rsidP="00242328">
      <w:pPr>
        <w:rPr>
          <w:rFonts w:eastAsia="Calibri" w:cs="Arial"/>
          <w:b/>
          <w:lang w:eastAsia="en-US"/>
        </w:rPr>
      </w:pPr>
      <w:r w:rsidRPr="00242328">
        <w:rPr>
          <w:rFonts w:eastAsia="Calibri" w:cs="Arial"/>
          <w:b/>
          <w:lang w:eastAsia="en-US"/>
        </w:rPr>
        <w:lastRenderedPageBreak/>
        <w:t>Izvajanje naročila s podizvajalci</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cs="Arial"/>
          <w:lang w:eastAsia="en-US"/>
        </w:rPr>
      </w:pPr>
      <w:r w:rsidRPr="00242328">
        <w:rPr>
          <w:rFonts w:eastAsia="Calibri"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242328" w:rsidRPr="00242328" w:rsidRDefault="00242328" w:rsidP="00242328">
      <w:pPr>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242328" w:rsidRPr="00242328" w:rsidRDefault="00242328" w:rsidP="00242328">
      <w:pPr>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242328" w:rsidRPr="00242328" w:rsidRDefault="00242328" w:rsidP="00242328">
      <w:pPr>
        <w:rPr>
          <w:rFonts w:eastAsia="Calibri" w:cs="Arial"/>
          <w:lang w:eastAsia="en-US"/>
        </w:rPr>
      </w:pPr>
    </w:p>
    <w:p w:rsidR="00242328" w:rsidRPr="00242328" w:rsidRDefault="00242328" w:rsidP="00242328">
      <w:pPr>
        <w:rPr>
          <w:rFonts w:eastAsia="Calibri" w:cs="Arial"/>
          <w:lang w:eastAsia="en-US"/>
        </w:rPr>
      </w:pPr>
      <w:r w:rsidRPr="00242328">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8"/>
        <w:gridCol w:w="3007"/>
      </w:tblGrid>
      <w:tr w:rsidR="00242328" w:rsidRPr="00242328" w:rsidTr="001906AE">
        <w:tc>
          <w:tcPr>
            <w:tcW w:w="3017" w:type="dxa"/>
            <w:shd w:val="clear" w:color="auto" w:fill="D9D9D9"/>
          </w:tcPr>
          <w:p w:rsidR="00242328" w:rsidRPr="00242328" w:rsidRDefault="00242328" w:rsidP="00242328">
            <w:pPr>
              <w:tabs>
                <w:tab w:val="left" w:pos="1728"/>
                <w:tab w:val="left" w:pos="7200"/>
              </w:tabs>
              <w:jc w:val="both"/>
              <w:rPr>
                <w:rFonts w:cs="Arial"/>
                <w:b/>
                <w:sz w:val="20"/>
                <w:szCs w:val="20"/>
              </w:rPr>
            </w:pPr>
            <w:r w:rsidRPr="00242328">
              <w:rPr>
                <w:rFonts w:cs="Arial"/>
                <w:b/>
                <w:sz w:val="20"/>
                <w:szCs w:val="20"/>
              </w:rPr>
              <w:t>Podizvajalci:</w:t>
            </w:r>
          </w:p>
          <w:p w:rsidR="00242328" w:rsidRPr="00242328" w:rsidRDefault="00242328" w:rsidP="00242328">
            <w:pPr>
              <w:tabs>
                <w:tab w:val="left" w:pos="1728"/>
                <w:tab w:val="left" w:pos="7200"/>
              </w:tabs>
              <w:jc w:val="both"/>
              <w:rPr>
                <w:rFonts w:cs="Arial"/>
                <w:b/>
                <w:sz w:val="20"/>
                <w:szCs w:val="20"/>
              </w:rPr>
            </w:pPr>
            <w:r w:rsidRPr="00242328">
              <w:rPr>
                <w:rFonts w:cs="Arial"/>
                <w:b/>
                <w:sz w:val="20"/>
                <w:szCs w:val="20"/>
              </w:rPr>
              <w:t>(naziv, polni naslov, matična</w:t>
            </w:r>
          </w:p>
          <w:p w:rsidR="00242328" w:rsidRPr="00242328" w:rsidRDefault="00242328" w:rsidP="00242328">
            <w:pPr>
              <w:tabs>
                <w:tab w:val="left" w:pos="1728"/>
                <w:tab w:val="left" w:pos="7200"/>
              </w:tabs>
              <w:jc w:val="both"/>
              <w:rPr>
                <w:rFonts w:cs="Arial"/>
                <w:b/>
                <w:sz w:val="20"/>
                <w:szCs w:val="20"/>
              </w:rPr>
            </w:pPr>
            <w:r w:rsidRPr="00242328">
              <w:rPr>
                <w:rFonts w:cs="Arial"/>
                <w:b/>
                <w:sz w:val="20"/>
                <w:szCs w:val="20"/>
              </w:rPr>
              <w:t>številka, davčna številka in</w:t>
            </w:r>
          </w:p>
          <w:p w:rsidR="00242328" w:rsidRPr="00242328" w:rsidRDefault="00242328" w:rsidP="00242328">
            <w:pPr>
              <w:tabs>
                <w:tab w:val="left" w:pos="1728"/>
                <w:tab w:val="left" w:pos="7200"/>
              </w:tabs>
              <w:jc w:val="both"/>
              <w:rPr>
                <w:rFonts w:cs="Arial"/>
                <w:b/>
                <w:sz w:val="20"/>
                <w:szCs w:val="20"/>
              </w:rPr>
            </w:pPr>
            <w:r w:rsidRPr="00242328">
              <w:rPr>
                <w:rFonts w:cs="Arial"/>
                <w:b/>
                <w:sz w:val="20"/>
                <w:szCs w:val="20"/>
              </w:rPr>
              <w:t>transakcijski račun)</w:t>
            </w:r>
          </w:p>
        </w:tc>
        <w:tc>
          <w:tcPr>
            <w:tcW w:w="2999" w:type="dxa"/>
            <w:shd w:val="clear" w:color="auto" w:fill="D9D9D9"/>
          </w:tcPr>
          <w:p w:rsidR="00242328" w:rsidRPr="00242328" w:rsidRDefault="00242328" w:rsidP="00242328">
            <w:pPr>
              <w:tabs>
                <w:tab w:val="left" w:pos="1728"/>
                <w:tab w:val="left" w:pos="7200"/>
              </w:tabs>
              <w:jc w:val="both"/>
              <w:rPr>
                <w:rFonts w:cs="Arial"/>
                <w:b/>
                <w:sz w:val="20"/>
                <w:szCs w:val="20"/>
              </w:rPr>
            </w:pPr>
            <w:r w:rsidRPr="00242328">
              <w:rPr>
                <w:rFonts w:cs="Arial"/>
                <w:b/>
                <w:sz w:val="20"/>
                <w:szCs w:val="20"/>
              </w:rPr>
              <w:t>Obseg in vrsta del:</w:t>
            </w:r>
          </w:p>
        </w:tc>
        <w:tc>
          <w:tcPr>
            <w:tcW w:w="3008" w:type="dxa"/>
            <w:shd w:val="clear" w:color="auto" w:fill="D9D9D9"/>
          </w:tcPr>
          <w:p w:rsidR="00242328" w:rsidRPr="00242328" w:rsidRDefault="00242328" w:rsidP="00242328">
            <w:pPr>
              <w:tabs>
                <w:tab w:val="left" w:pos="1728"/>
                <w:tab w:val="left" w:pos="7200"/>
              </w:tabs>
              <w:jc w:val="both"/>
              <w:rPr>
                <w:rFonts w:cs="Arial"/>
                <w:b/>
                <w:sz w:val="20"/>
                <w:szCs w:val="20"/>
              </w:rPr>
            </w:pPr>
            <w:r w:rsidRPr="00242328">
              <w:rPr>
                <w:rFonts w:cs="Arial"/>
                <w:b/>
                <w:sz w:val="20"/>
                <w:szCs w:val="20"/>
              </w:rPr>
              <w:t>Predmet, količina,</w:t>
            </w:r>
          </w:p>
          <w:p w:rsidR="00242328" w:rsidRPr="00242328" w:rsidRDefault="00242328" w:rsidP="00242328">
            <w:pPr>
              <w:tabs>
                <w:tab w:val="left" w:pos="1728"/>
                <w:tab w:val="left" w:pos="7200"/>
              </w:tabs>
              <w:jc w:val="both"/>
              <w:rPr>
                <w:rFonts w:cs="Arial"/>
                <w:b/>
                <w:sz w:val="20"/>
                <w:szCs w:val="20"/>
              </w:rPr>
            </w:pPr>
            <w:r w:rsidRPr="00242328">
              <w:rPr>
                <w:rFonts w:cs="Arial"/>
                <w:b/>
                <w:sz w:val="20"/>
                <w:szCs w:val="20"/>
              </w:rPr>
              <w:t>vrednost, kraj in rok</w:t>
            </w:r>
          </w:p>
          <w:p w:rsidR="00242328" w:rsidRPr="00242328" w:rsidRDefault="00242328" w:rsidP="00242328">
            <w:pPr>
              <w:tabs>
                <w:tab w:val="left" w:pos="1728"/>
                <w:tab w:val="left" w:pos="7200"/>
              </w:tabs>
              <w:jc w:val="both"/>
              <w:rPr>
                <w:rFonts w:cs="Arial"/>
                <w:b/>
                <w:sz w:val="20"/>
                <w:szCs w:val="20"/>
              </w:rPr>
            </w:pPr>
            <w:r w:rsidRPr="00242328">
              <w:rPr>
                <w:rFonts w:cs="Arial"/>
                <w:b/>
                <w:sz w:val="20"/>
                <w:szCs w:val="20"/>
              </w:rPr>
              <w:t>izvedbe teh del:</w:t>
            </w:r>
          </w:p>
        </w:tc>
      </w:tr>
      <w:tr w:rsidR="00242328" w:rsidRPr="00242328" w:rsidTr="001906AE">
        <w:tc>
          <w:tcPr>
            <w:tcW w:w="3017" w:type="dxa"/>
            <w:shd w:val="clear" w:color="auto" w:fill="auto"/>
          </w:tcPr>
          <w:p w:rsidR="00242328" w:rsidRPr="00242328" w:rsidRDefault="00242328" w:rsidP="00242328">
            <w:pPr>
              <w:tabs>
                <w:tab w:val="left" w:pos="1728"/>
                <w:tab w:val="left" w:pos="7200"/>
              </w:tabs>
              <w:jc w:val="center"/>
              <w:rPr>
                <w:rFonts w:cs="Arial"/>
              </w:rPr>
            </w:pPr>
            <w:r w:rsidRPr="00242328">
              <w:rPr>
                <w:rFonts w:cs="Arial"/>
              </w:rPr>
              <w:t>/</w:t>
            </w:r>
          </w:p>
        </w:tc>
        <w:tc>
          <w:tcPr>
            <w:tcW w:w="2999" w:type="dxa"/>
            <w:shd w:val="clear" w:color="auto" w:fill="auto"/>
          </w:tcPr>
          <w:p w:rsidR="00242328" w:rsidRPr="00242328" w:rsidRDefault="00242328" w:rsidP="00242328">
            <w:pPr>
              <w:tabs>
                <w:tab w:val="left" w:pos="1728"/>
                <w:tab w:val="left" w:pos="7200"/>
              </w:tabs>
              <w:jc w:val="center"/>
              <w:rPr>
                <w:rFonts w:cs="Arial"/>
              </w:rPr>
            </w:pPr>
            <w:r w:rsidRPr="00242328">
              <w:rPr>
                <w:rFonts w:cs="Arial"/>
              </w:rPr>
              <w:t>/</w:t>
            </w:r>
          </w:p>
        </w:tc>
        <w:tc>
          <w:tcPr>
            <w:tcW w:w="3008" w:type="dxa"/>
            <w:shd w:val="clear" w:color="auto" w:fill="auto"/>
          </w:tcPr>
          <w:p w:rsidR="00242328" w:rsidRPr="00242328" w:rsidRDefault="00242328" w:rsidP="00242328">
            <w:pPr>
              <w:tabs>
                <w:tab w:val="left" w:pos="1728"/>
                <w:tab w:val="left" w:pos="7200"/>
              </w:tabs>
              <w:jc w:val="center"/>
              <w:rPr>
                <w:rFonts w:cs="Arial"/>
              </w:rPr>
            </w:pPr>
            <w:r w:rsidRPr="00242328">
              <w:rPr>
                <w:rFonts w:cs="Arial"/>
              </w:rPr>
              <w:t>/</w:t>
            </w:r>
          </w:p>
        </w:tc>
      </w:tr>
    </w:tbl>
    <w:p w:rsidR="00242328" w:rsidRPr="00242328" w:rsidRDefault="00242328" w:rsidP="00242328">
      <w:pPr>
        <w:tabs>
          <w:tab w:val="left" w:pos="1728"/>
          <w:tab w:val="left" w:pos="7200"/>
        </w:tabs>
        <w:jc w:val="both"/>
        <w:rPr>
          <w:rFonts w:cs="Arial"/>
        </w:rPr>
      </w:pPr>
      <w:r w:rsidRPr="00242328">
        <w:rPr>
          <w:rFonts w:cs="Arial"/>
        </w:rPr>
        <w:t xml:space="preserve"> </w:t>
      </w:r>
    </w:p>
    <w:p w:rsidR="00242328" w:rsidRPr="00242328" w:rsidRDefault="00242328" w:rsidP="00242328">
      <w:pPr>
        <w:jc w:val="both"/>
        <w:rPr>
          <w:rFonts w:eastAsia="Calibri" w:cs="Arial"/>
          <w:lang w:eastAsia="en-US"/>
        </w:rPr>
      </w:pPr>
      <w:r w:rsidRPr="00242328">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242328" w:rsidRPr="00242328" w:rsidRDefault="00242328" w:rsidP="00242328">
      <w:pPr>
        <w:jc w:val="both"/>
        <w:rPr>
          <w:rFonts w:eastAsia="Calibri" w:cs="Arial"/>
          <w:lang w:eastAsia="en-US"/>
        </w:rPr>
      </w:pPr>
    </w:p>
    <w:p w:rsidR="00242328" w:rsidRPr="00242328" w:rsidRDefault="00242328" w:rsidP="00242328">
      <w:pPr>
        <w:numPr>
          <w:ilvl w:val="12"/>
          <w:numId w:val="0"/>
        </w:numPr>
        <w:jc w:val="both"/>
        <w:rPr>
          <w:rFonts w:eastAsia="Calibri"/>
        </w:rPr>
      </w:pPr>
      <w:r w:rsidRPr="00242328">
        <w:rPr>
          <w:rFonts w:eastAsia="Calibri"/>
        </w:rPr>
        <w:t>Za morebitne nezgode, ki se pripetijo delavcem izvajalca odgovarja izvajalec, če pride do nezgode zaradi okoliščin na njegovi strani. V primeru nesreče bo sestavljen zapisnik, ki ga podpišejo priče, ter pooblaščeni osebi naročnika in izvajalca.</w:t>
      </w:r>
    </w:p>
    <w:p w:rsidR="00242328" w:rsidRPr="00242328" w:rsidRDefault="00242328" w:rsidP="00242328">
      <w:pPr>
        <w:numPr>
          <w:ilvl w:val="12"/>
          <w:numId w:val="0"/>
        </w:numPr>
        <w:jc w:val="both"/>
        <w:rPr>
          <w:rFonts w:eastAsia="Calibri"/>
        </w:rPr>
      </w:pPr>
    </w:p>
    <w:p w:rsidR="00242328" w:rsidRPr="00242328" w:rsidRDefault="00242328" w:rsidP="00242328">
      <w:pPr>
        <w:jc w:val="both"/>
        <w:rPr>
          <w:rFonts w:cs="Arial"/>
        </w:rPr>
      </w:pPr>
      <w:r w:rsidRPr="00242328">
        <w:rPr>
          <w:rFonts w:cs="Arial"/>
        </w:rPr>
        <w:t>Če naročnik ugotovi, da dela izvaja podizvajalec, ki ga izvajalec ni navedel v svoji ponudbi in zanj tudi ni dobil naknadnega soglasja naročnika, ima pravico izvajalcu (v primeru samostojnega nastopa) oziroma nosilcu posla (v primeru skupne ponudbe) zaračunati pogodbeno kazen v višini 25.000 EUR za posamezno kršitev navedenih pravil. Naročnik si pridržuje pravico, da kadarkoli preveri, delavci katerega podizvajalca opravljajo delo, vendar pa je to zgolj pravica in ne dolžnost naročnika. Vsi delavci so naročniku dolžni dati verodostojne podatke.</w:t>
      </w:r>
    </w:p>
    <w:p w:rsidR="00242328" w:rsidRPr="00242328" w:rsidRDefault="00242328" w:rsidP="00242328">
      <w:pPr>
        <w:jc w:val="both"/>
        <w:rPr>
          <w:rFonts w:eastAsia="Calibri" w:cs="Arial"/>
          <w:lang w:eastAsia="en-US"/>
        </w:rPr>
      </w:pPr>
    </w:p>
    <w:p w:rsidR="00242328" w:rsidRPr="00242328" w:rsidRDefault="00242328" w:rsidP="00242328">
      <w:pPr>
        <w:tabs>
          <w:tab w:val="left" w:pos="432"/>
        </w:tabs>
        <w:jc w:val="both"/>
        <w:rPr>
          <w:rFonts w:cs="Arial"/>
          <w:b/>
        </w:rPr>
      </w:pPr>
      <w:r w:rsidRPr="00242328">
        <w:rPr>
          <w:rFonts w:cs="Arial"/>
          <w:b/>
        </w:rPr>
        <w:t>Zavarovanje za dobro izvedbo</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426"/>
          <w:tab w:val="left" w:pos="2880"/>
        </w:tabs>
        <w:jc w:val="both"/>
        <w:rPr>
          <w:rFonts w:cs="Arial"/>
        </w:rPr>
      </w:pPr>
      <w:r w:rsidRPr="00242328">
        <w:rPr>
          <w:rFonts w:cs="Arial"/>
        </w:rPr>
        <w:t>Izvajalec se zaveže ob podpisu te pogodbe, izročiti naročniku nepreklicno, brezpogojno garancijo banke, v višini 10% pogodbene vrednosti skupaj z DDV, kot jamstvo za kvalitetno in pravočasno izvedbo pogodbenih obveznosti, unovčljivo na prvi pisni poziv, z veljavnostjo vsaj še 30 dni po predvidenem prevzemu del, v skladu z vzorcem zavarovanja za dobro izvedbo iz  dokumentacije v zvezi z oddajo javnega naročila.</w:t>
      </w:r>
    </w:p>
    <w:p w:rsidR="00242328" w:rsidRPr="00242328" w:rsidRDefault="00242328" w:rsidP="00242328">
      <w:pPr>
        <w:tabs>
          <w:tab w:val="left" w:pos="432"/>
          <w:tab w:val="left" w:pos="4896"/>
        </w:tabs>
        <w:jc w:val="both"/>
        <w:rPr>
          <w:rFonts w:cs="Arial"/>
          <w:color w:val="FF0000"/>
          <w:highlight w:val="cyan"/>
        </w:rPr>
      </w:pPr>
    </w:p>
    <w:p w:rsidR="00242328" w:rsidRPr="00242328" w:rsidRDefault="00242328" w:rsidP="00242328">
      <w:pPr>
        <w:tabs>
          <w:tab w:val="left" w:pos="426"/>
          <w:tab w:val="left" w:pos="2880"/>
        </w:tabs>
        <w:jc w:val="both"/>
        <w:rPr>
          <w:rFonts w:cs="Arial"/>
        </w:rPr>
      </w:pPr>
      <w:r w:rsidRPr="00242328">
        <w:rPr>
          <w:rFonts w:cs="Arial"/>
        </w:rPr>
        <w:t>S tem finančnim zavarovanjem se zavaruje:</w:t>
      </w:r>
    </w:p>
    <w:p w:rsidR="00242328" w:rsidRPr="00242328" w:rsidRDefault="00242328" w:rsidP="00242328">
      <w:pPr>
        <w:numPr>
          <w:ilvl w:val="0"/>
          <w:numId w:val="54"/>
        </w:numPr>
        <w:tabs>
          <w:tab w:val="left" w:pos="426"/>
          <w:tab w:val="left" w:pos="2880"/>
        </w:tabs>
        <w:suppressAutoHyphens/>
        <w:jc w:val="both"/>
        <w:rPr>
          <w:rFonts w:cs="Arial"/>
        </w:rPr>
      </w:pPr>
      <w:r w:rsidRPr="00242328">
        <w:rPr>
          <w:rFonts w:cs="Arial"/>
        </w:rPr>
        <w:lastRenderedPageBreak/>
        <w:t xml:space="preserve">kvalitetna izvedba pogodbenih del; </w:t>
      </w:r>
    </w:p>
    <w:p w:rsidR="00242328" w:rsidRPr="00242328" w:rsidRDefault="00242328" w:rsidP="00242328">
      <w:pPr>
        <w:numPr>
          <w:ilvl w:val="0"/>
          <w:numId w:val="54"/>
        </w:numPr>
        <w:tabs>
          <w:tab w:val="left" w:pos="426"/>
          <w:tab w:val="left" w:pos="2880"/>
        </w:tabs>
        <w:suppressAutoHyphens/>
        <w:jc w:val="both"/>
        <w:rPr>
          <w:rFonts w:cs="Arial"/>
        </w:rPr>
      </w:pPr>
      <w:r w:rsidRPr="00242328">
        <w:rPr>
          <w:rFonts w:cs="Arial"/>
        </w:rPr>
        <w:t xml:space="preserve">pravočasna izvedba del v smislu določil razpisne dokumentacije in pogodbe; </w:t>
      </w:r>
    </w:p>
    <w:p w:rsidR="00242328" w:rsidRPr="00242328" w:rsidRDefault="00242328" w:rsidP="00242328">
      <w:pPr>
        <w:numPr>
          <w:ilvl w:val="0"/>
          <w:numId w:val="54"/>
        </w:numPr>
        <w:tabs>
          <w:tab w:val="left" w:pos="426"/>
          <w:tab w:val="left" w:pos="2880"/>
        </w:tabs>
        <w:suppressAutoHyphens/>
        <w:jc w:val="both"/>
        <w:rPr>
          <w:rFonts w:cs="Arial"/>
        </w:rPr>
      </w:pPr>
      <w:r w:rsidRPr="00242328">
        <w:rPr>
          <w:rFonts w:cs="Arial"/>
        </w:rPr>
        <w:t>poplačilo pogodbene kazni zaradi prekoračitve pogodbenega roka;</w:t>
      </w:r>
    </w:p>
    <w:p w:rsidR="00242328" w:rsidRPr="00242328" w:rsidRDefault="00242328" w:rsidP="00242328">
      <w:pPr>
        <w:numPr>
          <w:ilvl w:val="0"/>
          <w:numId w:val="54"/>
        </w:numPr>
        <w:tabs>
          <w:tab w:val="left" w:pos="426"/>
          <w:tab w:val="left" w:pos="2880"/>
        </w:tabs>
        <w:suppressAutoHyphens/>
        <w:jc w:val="both"/>
        <w:rPr>
          <w:rFonts w:cs="Arial"/>
        </w:rPr>
      </w:pPr>
      <w:r w:rsidRPr="00242328">
        <w:rPr>
          <w:rFonts w:cs="Arial"/>
        </w:rPr>
        <w:t>vračilo morebitnega preplačila oziroma povrnitev škode, ki bi jo naročnik utrpel zaradi plačila situacije posameznega podizvajalca v višjem znesku, kot  znaša ponudbena vrednost izvajalca za posamezna dela po tej pogodbi;</w:t>
      </w:r>
    </w:p>
    <w:p w:rsidR="00242328" w:rsidRPr="00242328" w:rsidRDefault="00242328" w:rsidP="00242328">
      <w:pPr>
        <w:numPr>
          <w:ilvl w:val="0"/>
          <w:numId w:val="54"/>
        </w:numPr>
        <w:tabs>
          <w:tab w:val="left" w:pos="426"/>
          <w:tab w:val="left" w:pos="2880"/>
        </w:tabs>
        <w:suppressAutoHyphens/>
        <w:jc w:val="both"/>
        <w:rPr>
          <w:rFonts w:cs="Arial"/>
        </w:rPr>
      </w:pPr>
      <w:r w:rsidRPr="00242328">
        <w:rPr>
          <w:rFonts w:cs="Arial"/>
        </w:rPr>
        <w:t>spoštovanje drugih pogodbenih določil;</w:t>
      </w:r>
    </w:p>
    <w:p w:rsidR="00242328" w:rsidRPr="00242328" w:rsidRDefault="00242328" w:rsidP="00242328">
      <w:pPr>
        <w:tabs>
          <w:tab w:val="left" w:pos="426"/>
          <w:tab w:val="left" w:pos="2880"/>
        </w:tabs>
        <w:jc w:val="both"/>
        <w:rPr>
          <w:rFonts w:cs="Arial"/>
        </w:rPr>
      </w:pPr>
      <w:r w:rsidRPr="00242328">
        <w:rPr>
          <w:rFonts w:cs="Arial"/>
        </w:rPr>
        <w:t xml:space="preserve">v primeru celotne neizpolnitve pogodbenih obveznosti ali delne neizpolnitve pogodbenih obveznosti, ali če delno izpolnjena storitev izvajalca po pogodbi ne zadovoljuje pogodbenih zahtev. </w:t>
      </w:r>
    </w:p>
    <w:p w:rsidR="00242328" w:rsidRPr="00242328" w:rsidRDefault="00242328" w:rsidP="00242328">
      <w:pPr>
        <w:tabs>
          <w:tab w:val="left" w:pos="426"/>
          <w:tab w:val="left" w:pos="2880"/>
        </w:tabs>
        <w:jc w:val="both"/>
        <w:rPr>
          <w:rFonts w:cs="Arial"/>
          <w:highlight w:val="cyan"/>
        </w:rPr>
      </w:pPr>
    </w:p>
    <w:p w:rsidR="00242328" w:rsidRPr="00242328" w:rsidRDefault="00242328" w:rsidP="00242328">
      <w:pPr>
        <w:tabs>
          <w:tab w:val="left" w:pos="426"/>
          <w:tab w:val="left" w:pos="2880"/>
        </w:tabs>
        <w:jc w:val="both"/>
        <w:rPr>
          <w:rFonts w:cs="Arial"/>
        </w:rPr>
      </w:pPr>
      <w:r w:rsidRPr="00242328">
        <w:rPr>
          <w:rFonts w:cs="Arial"/>
        </w:rPr>
        <w:t xml:space="preserve">Naročnik bo zavarovanje za dobro izvedbo del unovčil tudi v primeru, če mu izvajalec v zahtevanem roku ne bo pravočasno predložil bančne garancije za odpravo napak, kot izhaja iz določil razpisne dokumentacije in te pogodbe. </w:t>
      </w:r>
    </w:p>
    <w:p w:rsidR="00242328" w:rsidRPr="00242328" w:rsidRDefault="00242328" w:rsidP="00242328">
      <w:pPr>
        <w:tabs>
          <w:tab w:val="left" w:pos="432"/>
          <w:tab w:val="left" w:pos="4032"/>
        </w:tabs>
        <w:jc w:val="both"/>
        <w:rPr>
          <w:rFonts w:cs="Arial"/>
          <w:b/>
        </w:rPr>
      </w:pPr>
    </w:p>
    <w:p w:rsidR="00242328" w:rsidRPr="00242328" w:rsidRDefault="00242328" w:rsidP="00242328">
      <w:pPr>
        <w:tabs>
          <w:tab w:val="left" w:pos="432"/>
          <w:tab w:val="left" w:pos="4032"/>
        </w:tabs>
        <w:jc w:val="both"/>
        <w:rPr>
          <w:rFonts w:cs="Arial"/>
        </w:rPr>
      </w:pPr>
      <w:r w:rsidRPr="00242328">
        <w:rPr>
          <w:rFonts w:cs="Arial"/>
        </w:rPr>
        <w:t xml:space="preserve">Pogodba postane veljavna pod pogojem, da izbrani ponudnik predloži garancijo iz prejšnjega odstavka. </w:t>
      </w:r>
    </w:p>
    <w:p w:rsidR="00242328" w:rsidRPr="00242328" w:rsidRDefault="00242328" w:rsidP="00242328">
      <w:pPr>
        <w:tabs>
          <w:tab w:val="left" w:pos="432"/>
          <w:tab w:val="left" w:pos="4032"/>
        </w:tabs>
        <w:jc w:val="both"/>
        <w:rPr>
          <w:rFonts w:cs="Arial"/>
        </w:rPr>
      </w:pPr>
    </w:p>
    <w:p w:rsidR="00242328" w:rsidRPr="00242328" w:rsidRDefault="00242328" w:rsidP="00242328">
      <w:pPr>
        <w:tabs>
          <w:tab w:val="left" w:pos="432"/>
          <w:tab w:val="left" w:pos="4032"/>
        </w:tabs>
        <w:jc w:val="both"/>
        <w:rPr>
          <w:rFonts w:cs="Arial"/>
        </w:rPr>
      </w:pPr>
      <w:r w:rsidRPr="00242328">
        <w:rPr>
          <w:rFonts w:cs="Arial"/>
        </w:rPr>
        <w:t xml:space="preserve">V primeru podaljšanja pogodbenega roka za dokončanje del, je izvajalec dolžan naročniku  takoj dostaviti ustrezno podaljšano nepreklicno, brezpogojno bančno garancijo, unovčljivo na prvi pisni poziv, z veljavnostjo vsaj še 30 dni po dejanskem prevzemu del. V kolikor izvajalec vsaj 15 dni pred pretekom prvotno predloženega zavarovanja za dobro izvedbo naročniku ne izroči podaljšane zavarovanja, je naročnik upravičen zadržati 10% pogodbene vrednosti za čas trajanja garancije iz tega člena ali unovčiti zavarovanje za dobro izvedbo. Zadržano plačilo se ne obrestuje. </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242328" w:rsidRPr="00242328" w:rsidRDefault="00242328" w:rsidP="00242328">
      <w:pPr>
        <w:tabs>
          <w:tab w:val="left" w:pos="432"/>
          <w:tab w:val="left" w:pos="4032"/>
        </w:tabs>
        <w:jc w:val="both"/>
        <w:rPr>
          <w:rFonts w:cs="Arial"/>
        </w:rPr>
      </w:pPr>
    </w:p>
    <w:p w:rsidR="00242328" w:rsidRPr="00242328" w:rsidRDefault="00242328" w:rsidP="00242328">
      <w:pPr>
        <w:tabs>
          <w:tab w:val="left" w:pos="432"/>
          <w:tab w:val="left" w:pos="4032"/>
        </w:tabs>
        <w:jc w:val="both"/>
        <w:rPr>
          <w:rFonts w:cs="Arial"/>
          <w:b/>
        </w:rPr>
      </w:pPr>
      <w:r w:rsidRPr="00242328">
        <w:rPr>
          <w:rFonts w:cs="Arial"/>
          <w:b/>
        </w:rPr>
        <w:t>Prepoved cesije</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4608"/>
        </w:tabs>
        <w:jc w:val="both"/>
        <w:rPr>
          <w:rFonts w:cs="Arial"/>
        </w:rPr>
      </w:pPr>
      <w:r w:rsidRPr="00242328">
        <w:rPr>
          <w:rFonts w:cs="Arial"/>
        </w:rPr>
        <w:t>Prenos terjatve iz te pogodbe je dovoljen samo s pisno privolitvijo naročnika, sicer pogodba o odstopu (cesijska pogodba) nima učinka.</w:t>
      </w:r>
    </w:p>
    <w:p w:rsidR="00242328" w:rsidRPr="00242328" w:rsidRDefault="00242328" w:rsidP="00242328">
      <w:pPr>
        <w:tabs>
          <w:tab w:val="left" w:pos="4608"/>
        </w:tabs>
        <w:jc w:val="both"/>
        <w:rPr>
          <w:rFonts w:cs="Arial"/>
          <w:b/>
        </w:rPr>
      </w:pPr>
    </w:p>
    <w:p w:rsidR="00242328" w:rsidRPr="00242328" w:rsidRDefault="00242328" w:rsidP="00242328">
      <w:pPr>
        <w:tabs>
          <w:tab w:val="left" w:pos="1728"/>
          <w:tab w:val="left" w:pos="7200"/>
        </w:tabs>
        <w:jc w:val="both"/>
        <w:rPr>
          <w:rFonts w:cs="Arial"/>
          <w:b/>
        </w:rPr>
      </w:pPr>
      <w:r w:rsidRPr="00242328">
        <w:rPr>
          <w:rFonts w:cs="Arial"/>
          <w:b/>
        </w:rPr>
        <w:t>Uveljavljanje pogodbenih kazni po tej pogodbi in povračilo škode</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1728"/>
          <w:tab w:val="left" w:pos="7200"/>
        </w:tabs>
        <w:jc w:val="both"/>
        <w:rPr>
          <w:rFonts w:cs="Arial"/>
        </w:rPr>
      </w:pPr>
      <w:r w:rsidRPr="00242328">
        <w:rPr>
          <w:rFonts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t xml:space="preserve">Naročnik ima pravico zahtevati pogodbeno kazen, tudi če presega škodo, ki mu je dejansko nastala in celo, če mu ni nastala nobena škoda. V primeru nastanka škode, ki jo naročnik utrpi zaradi neizpolnitve, nepravilne izpolnitve, kršitve katerikoli določil pogodbe s strani izvajalca ali zamude s strani izvajalca in bi nastala škoda presegla znesek pogodbene kazni, lahko naročnik zahteva poleg pogodbene kazni tudi poplačilo razlike do celotne odškodnine za vso nastalo škodo, ki jo je utrpel zaradi izvajalčeve zamude, nepravilne izpolnitve ali neizpolnitve pogodbenih obveznosti izvajalca. Izvajalec mora, če ga naročnik k temu pozove, skupaj z </w:t>
      </w:r>
      <w:r w:rsidRPr="00242328">
        <w:rPr>
          <w:rFonts w:cs="Arial"/>
        </w:rPr>
        <w:lastRenderedPageBreak/>
        <w:t>naročnikom sodelovati kot stranka v eventualnih sporih, nastalih zaradi zamude, nepravilne izpolnitve ali neizpolnitve izvajalca.</w:t>
      </w:r>
    </w:p>
    <w:p w:rsidR="00242328" w:rsidRPr="00242328" w:rsidRDefault="00242328" w:rsidP="00242328">
      <w:pPr>
        <w:tabs>
          <w:tab w:val="left" w:pos="1728"/>
          <w:tab w:val="left" w:pos="7200"/>
        </w:tabs>
        <w:jc w:val="both"/>
        <w:rPr>
          <w:rFonts w:cs="Arial"/>
          <w:b/>
        </w:rPr>
      </w:pPr>
    </w:p>
    <w:p w:rsidR="00242328" w:rsidRPr="00242328" w:rsidRDefault="00242328" w:rsidP="00242328">
      <w:pPr>
        <w:tabs>
          <w:tab w:val="left" w:pos="1728"/>
          <w:tab w:val="left" w:pos="7200"/>
        </w:tabs>
        <w:jc w:val="both"/>
        <w:rPr>
          <w:rFonts w:cs="Arial"/>
        </w:rPr>
      </w:pPr>
      <w:r w:rsidRPr="00242328">
        <w:rPr>
          <w:rFonts w:cs="Arial"/>
        </w:rPr>
        <w:t>V primeru pogodbene kazni zaradi izvajalčeve zamude z izpolnitvijo obveznosti po tej pogodbi, ima naročnik pravico zahtevati tako izpolnitev obveznosti kot pogodbeno kazen.</w:t>
      </w:r>
    </w:p>
    <w:p w:rsidR="00242328" w:rsidRPr="00242328" w:rsidRDefault="00242328" w:rsidP="00242328">
      <w:pPr>
        <w:tabs>
          <w:tab w:val="left" w:pos="4752"/>
        </w:tabs>
        <w:jc w:val="both"/>
        <w:rPr>
          <w:rFonts w:cs="Arial"/>
        </w:rPr>
      </w:pPr>
    </w:p>
    <w:p w:rsidR="00242328" w:rsidRPr="00242328" w:rsidRDefault="00242328" w:rsidP="00242328">
      <w:pPr>
        <w:tabs>
          <w:tab w:val="left" w:pos="4752"/>
        </w:tabs>
        <w:jc w:val="both"/>
        <w:rPr>
          <w:rFonts w:cs="Arial"/>
        </w:rPr>
      </w:pPr>
      <w:r w:rsidRPr="00242328">
        <w:rPr>
          <w:rFonts w:cs="Arial"/>
        </w:rPr>
        <w:t>Če bo naročnik uveljavljal pogodbeno kazen, se šteje, da je izvajalec storil veliko strokovno napako, kar bo upoštevano v nadaljnjih postopkih javnega naročanja kot dokazano slabe izkušnje pri izpolnjevanju obveznosti. Naročnik bo ponudbo izvajalca kot ponudnika v novem postopku javnega naročanja izločil iz postopka.</w:t>
      </w:r>
    </w:p>
    <w:p w:rsidR="00242328" w:rsidRPr="00242328" w:rsidRDefault="00242328" w:rsidP="00242328">
      <w:pPr>
        <w:tabs>
          <w:tab w:val="left" w:pos="4752"/>
        </w:tabs>
        <w:jc w:val="both"/>
        <w:rPr>
          <w:rFonts w:cs="Arial"/>
          <w:b/>
        </w:rPr>
      </w:pPr>
    </w:p>
    <w:p w:rsidR="00242328" w:rsidRPr="00242328" w:rsidRDefault="00242328" w:rsidP="00242328">
      <w:pPr>
        <w:tabs>
          <w:tab w:val="left" w:pos="4752"/>
        </w:tabs>
        <w:jc w:val="both"/>
        <w:rPr>
          <w:rFonts w:cs="Arial"/>
          <w:b/>
        </w:rPr>
      </w:pPr>
      <w:r w:rsidRPr="00242328">
        <w:rPr>
          <w:rFonts w:cs="Arial"/>
          <w:b/>
        </w:rPr>
        <w:t>Pregled in prevzem izvedenih del ter zavarovanje za odpravo napak</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1440"/>
        </w:tabs>
        <w:jc w:val="both"/>
        <w:rPr>
          <w:rFonts w:cs="Arial"/>
        </w:rPr>
      </w:pPr>
      <w:r w:rsidRPr="00242328">
        <w:rPr>
          <w:rFonts w:cs="Arial"/>
        </w:rPr>
        <w:t xml:space="preserve">Kvalitetni in količinski pregled pogodbenih del opravijo pooblaščenci naročnika, nadzornika, uporabnika objekta in izvajalca po obvestilu izvajalca o dokončanju del. 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 </w:t>
      </w:r>
    </w:p>
    <w:p w:rsidR="00242328" w:rsidRPr="00242328" w:rsidRDefault="00242328" w:rsidP="00242328">
      <w:pPr>
        <w:jc w:val="both"/>
        <w:rPr>
          <w:rFonts w:cs="Arial"/>
        </w:rPr>
      </w:pPr>
      <w:r w:rsidRPr="00242328">
        <w:rPr>
          <w:rFonts w:cs="Arial"/>
        </w:rPr>
        <w:t xml:space="preserve"> </w:t>
      </w:r>
    </w:p>
    <w:p w:rsidR="00242328" w:rsidRPr="00242328" w:rsidRDefault="00242328" w:rsidP="00242328">
      <w:pPr>
        <w:jc w:val="both"/>
        <w:rPr>
          <w:rFonts w:cs="Arial"/>
        </w:rPr>
      </w:pPr>
      <w:r w:rsidRPr="00242328">
        <w:rPr>
          <w:rFonts w:cs="Arial"/>
        </w:rPr>
        <w:t>Pogoji za predajo objekta bodo izpolnjeni, ko bo izvajalec:</w:t>
      </w:r>
    </w:p>
    <w:p w:rsidR="00242328" w:rsidRPr="00242328" w:rsidRDefault="00242328" w:rsidP="00242328">
      <w:pPr>
        <w:numPr>
          <w:ilvl w:val="0"/>
          <w:numId w:val="52"/>
        </w:numPr>
        <w:suppressAutoHyphens/>
        <w:jc w:val="both"/>
        <w:rPr>
          <w:rFonts w:cs="Arial"/>
        </w:rPr>
      </w:pPr>
      <w:r w:rsidRPr="00242328">
        <w:rPr>
          <w:rFonts w:cs="Arial"/>
        </w:rPr>
        <w:t>izvršil vsa pogodbeno dogovorjena dela in vgradil opremo,</w:t>
      </w:r>
    </w:p>
    <w:p w:rsidR="00242328" w:rsidRPr="00242328" w:rsidRDefault="00242328" w:rsidP="00242328">
      <w:pPr>
        <w:numPr>
          <w:ilvl w:val="0"/>
          <w:numId w:val="52"/>
        </w:numPr>
        <w:suppressAutoHyphens/>
        <w:jc w:val="both"/>
        <w:rPr>
          <w:rFonts w:cs="Arial"/>
        </w:rPr>
      </w:pPr>
      <w:r w:rsidRPr="00242328">
        <w:rPr>
          <w:rFonts w:cs="Arial"/>
        </w:rPr>
        <w:t xml:space="preserve">odpravil vse pomanjkljivosti s tehničnega in kvalitetnega pregleda </w:t>
      </w:r>
    </w:p>
    <w:p w:rsidR="00242328" w:rsidRPr="00242328" w:rsidRDefault="00242328" w:rsidP="00242328">
      <w:pPr>
        <w:numPr>
          <w:ilvl w:val="0"/>
          <w:numId w:val="52"/>
        </w:numPr>
        <w:suppressAutoHyphens/>
        <w:jc w:val="both"/>
        <w:rPr>
          <w:rFonts w:cs="Arial"/>
        </w:rPr>
      </w:pPr>
      <w:r w:rsidRPr="00242328">
        <w:rPr>
          <w:rFonts w:cs="Arial"/>
        </w:rPr>
        <w:t>predal naročniku vso potrebno dokumentacijo in</w:t>
      </w:r>
    </w:p>
    <w:p w:rsidR="00242328" w:rsidRPr="00242328" w:rsidRDefault="00242328" w:rsidP="00242328">
      <w:pPr>
        <w:numPr>
          <w:ilvl w:val="0"/>
          <w:numId w:val="52"/>
        </w:numPr>
        <w:suppressAutoHyphens/>
        <w:jc w:val="both"/>
        <w:rPr>
          <w:rFonts w:cs="Arial"/>
        </w:rPr>
      </w:pPr>
      <w:r w:rsidRPr="00242328">
        <w:rPr>
          <w:rFonts w:cs="Arial"/>
        </w:rPr>
        <w:t>izročil naročniku zavarovanje za odpravo napak v garancijski dobi, v skladu z določili razpisne dokumentacije.</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Pred primopredajo del mora izvajalec odpraviti vse pomanjkljivosti, ki so bile ugotovljene v predhodnih zapisnikih, ali naročnikovih zahtevah po odpravi pomanjkljivosti</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Izvajalec se obvezuje, da bo na zahtevo naročnika ugotovljene napake v garancijski dobi odpravil v roku in pod pogoji določenimi v pogodbi. Če izvajalec teh napak ne odpravi v skladu s pogodbo, jih je po načelu dobrega gospodarja upravičen odpraviti naročnik, na račun izvajalca. Za pokritje teh stroškov bo izvajalec najkasneje v roku 14 dni od datuma podpisa primopredajnega zapisnika  izročil naročniku zavarovanje za odpravo napak v garancijski dobi 5 let plus 60 dni, v višini 5%</w:t>
      </w:r>
      <w:r w:rsidRPr="00242328">
        <w:rPr>
          <w:rFonts w:cs="Arial"/>
          <w:b/>
        </w:rPr>
        <w:t xml:space="preserve">  </w:t>
      </w:r>
      <w:r w:rsidRPr="00242328">
        <w:rPr>
          <w:rFonts w:cs="Arial"/>
        </w:rPr>
        <w:t>končne pogodbene vrednosti celotnega naročila skupaj</w:t>
      </w:r>
      <w:r w:rsidRPr="00242328">
        <w:rPr>
          <w:rFonts w:cs="Arial"/>
          <w:sz w:val="20"/>
          <w:szCs w:val="20"/>
        </w:rPr>
        <w:t xml:space="preserve">  z DDV</w:t>
      </w:r>
      <w:r w:rsidRPr="00242328">
        <w:rPr>
          <w:rFonts w:cs="Arial"/>
        </w:rPr>
        <w:t>. Brez predložene garancije za odpravo napak primopredaja del ni opravljena.</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 xml:space="preserve">V kolikor izvajalec naročniku ne izroči bančne garancije iz tega člena, je naročnik upravičen zadržati pet procentov (5 %) pogodbene vrednosti z DDV, za čas trajanja garancije iz tega člena oziroma unovčiti zavarovanje za dobro izvedbo pogodbenih del. Zadržano plačilo se ne obrestuje. </w:t>
      </w:r>
      <w:r w:rsidRPr="00242328">
        <w:rPr>
          <w:rFonts w:cs="Arial"/>
        </w:rPr>
        <w:cr/>
      </w:r>
    </w:p>
    <w:p w:rsidR="00242328" w:rsidRPr="00242328" w:rsidRDefault="00242328" w:rsidP="00242328">
      <w:pPr>
        <w:jc w:val="both"/>
        <w:rPr>
          <w:rFonts w:cs="Arial"/>
        </w:rPr>
      </w:pPr>
      <w:r w:rsidRPr="00242328">
        <w:rPr>
          <w:rFonts w:cs="Arial"/>
        </w:rPr>
        <w:t>Izvajalec se obvezuje, da bo naročniku 30 dni pred potekom garancije za odpravo napak v garancijski dobi 5 let plus 60 dni, naročniku predložil novo garancijo za odpravo napak za obdobje nadaljnjih 5 let plus 60 dni</w:t>
      </w:r>
      <w:r w:rsidRPr="00242328">
        <w:rPr>
          <w:rFonts w:ascii="Times New Roman" w:hAnsi="Times New Roman"/>
          <w:sz w:val="24"/>
          <w:szCs w:val="24"/>
        </w:rPr>
        <w:t xml:space="preserve"> </w:t>
      </w:r>
      <w:r w:rsidRPr="00242328">
        <w:rPr>
          <w:rFonts w:cs="Arial"/>
        </w:rPr>
        <w:t xml:space="preserve">v višini 5%  od vrednosti nosilne konstrukcije, strehe in fasade z DDV. </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 xml:space="preserve">V kolikor izvajalec naročniku ne izroči bančne garancije iz prejšnjega člena je naročnik upravičen unovčiti bančno garancijo za odpravo napak izročeno za prvih pet let. </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lastRenderedPageBreak/>
        <w:t>Pogodbeni stranki sta izrecno sporazumni, da primopredaja pogodbenih del ne pomeni, da se je naročnik odpovedal pravici do uveljavljanja pogodbene kazni.</w:t>
      </w:r>
    </w:p>
    <w:p w:rsidR="00242328" w:rsidRPr="00242328" w:rsidRDefault="00242328" w:rsidP="00242328">
      <w:pPr>
        <w:jc w:val="both"/>
        <w:rPr>
          <w:rFonts w:cs="Arial"/>
          <w:color w:val="FFCC00"/>
        </w:rPr>
      </w:pPr>
    </w:p>
    <w:p w:rsidR="00242328" w:rsidRPr="00242328" w:rsidRDefault="00242328" w:rsidP="00242328">
      <w:pPr>
        <w:jc w:val="both"/>
        <w:rPr>
          <w:rFonts w:cs="Arial"/>
        </w:rPr>
      </w:pPr>
      <w:r w:rsidRPr="00242328">
        <w:rPr>
          <w:rFonts w:cs="Arial"/>
        </w:rPr>
        <w:t>V kolikor se ugotovi, da posamezna dela ne odgovarjajo v celoti pogodbeno dogovorjeni kvaliteti, lahko naročnik, če se tako odloči po lastni presoji, takšna dela vseeno sprejme, in uveljavi pravico do odgovarjajočega zmanjšanja pogodbene cene.</w:t>
      </w:r>
    </w:p>
    <w:p w:rsidR="00242328" w:rsidRPr="00242328" w:rsidRDefault="00242328" w:rsidP="00242328">
      <w:pPr>
        <w:jc w:val="both"/>
        <w:rPr>
          <w:rFonts w:cs="Arial"/>
          <w:color w:val="FFCC00"/>
        </w:rPr>
      </w:pPr>
    </w:p>
    <w:p w:rsidR="00242328" w:rsidRPr="00242328" w:rsidRDefault="00242328" w:rsidP="00242328">
      <w:pPr>
        <w:jc w:val="both"/>
        <w:rPr>
          <w:rFonts w:cs="Arial"/>
        </w:rPr>
      </w:pPr>
      <w:r w:rsidRPr="00242328">
        <w:rPr>
          <w:rFonts w:cs="Arial"/>
        </w:rPr>
        <w:t>Zapisnik o primopredaji pogodbenih del lahko opravi pogodbena stranka sama sam brez nasprotne stranke, če le-ta neupravičeno odkloni sodelovanje pri primopredaji ali če se neopravičeno ne odzove vabilu za sodelovanje pri takšni primopredaji.</w:t>
      </w:r>
    </w:p>
    <w:p w:rsidR="00242328" w:rsidRPr="00242328" w:rsidRDefault="00242328" w:rsidP="00242328">
      <w:pPr>
        <w:tabs>
          <w:tab w:val="left" w:pos="4752"/>
        </w:tabs>
        <w:jc w:val="both"/>
        <w:rPr>
          <w:rFonts w:cs="Arial"/>
        </w:rPr>
      </w:pPr>
    </w:p>
    <w:p w:rsidR="00242328" w:rsidRPr="00242328" w:rsidRDefault="00242328" w:rsidP="00242328">
      <w:pPr>
        <w:tabs>
          <w:tab w:val="left" w:pos="4752"/>
        </w:tabs>
        <w:jc w:val="both"/>
        <w:rPr>
          <w:rFonts w:cs="Arial"/>
        </w:rPr>
      </w:pPr>
      <w:r w:rsidRPr="00242328">
        <w:rPr>
          <w:rFonts w:cs="Arial"/>
        </w:rPr>
        <w:t xml:space="preserve">Prevzem objekta ni izvršen, če izvajalec ni naročniku predal ustreznega finančnega zavarovanja za odpravo napak, izjav in potrebnih certifikatov ter navodil. </w:t>
      </w:r>
    </w:p>
    <w:p w:rsidR="00242328" w:rsidRPr="00242328" w:rsidRDefault="00242328" w:rsidP="00242328">
      <w:pPr>
        <w:tabs>
          <w:tab w:val="left" w:pos="4752"/>
        </w:tabs>
        <w:jc w:val="both"/>
        <w:rPr>
          <w:rFonts w:cs="Arial"/>
        </w:rPr>
      </w:pPr>
    </w:p>
    <w:p w:rsidR="00242328" w:rsidRPr="00242328" w:rsidRDefault="00242328" w:rsidP="00242328">
      <w:pPr>
        <w:tabs>
          <w:tab w:val="left" w:pos="4752"/>
        </w:tabs>
        <w:jc w:val="both"/>
        <w:rPr>
          <w:rFonts w:cs="Arial"/>
          <w:b/>
        </w:rPr>
      </w:pPr>
      <w:r w:rsidRPr="00242328">
        <w:rPr>
          <w:rFonts w:cs="Arial"/>
          <w:b/>
        </w:rPr>
        <w:t>Garancijska doba ter odpravljanje napak in pomanjkljivosti</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cs="Arial"/>
        </w:rPr>
      </w:pPr>
      <w:r w:rsidRPr="00242328">
        <w:rPr>
          <w:rFonts w:cs="Arial"/>
        </w:rPr>
        <w:t>Garancijska doba:</w:t>
      </w:r>
    </w:p>
    <w:p w:rsidR="00242328" w:rsidRPr="00242328" w:rsidRDefault="00242328" w:rsidP="00242328">
      <w:pPr>
        <w:numPr>
          <w:ilvl w:val="0"/>
          <w:numId w:val="51"/>
        </w:numPr>
        <w:jc w:val="both"/>
        <w:rPr>
          <w:rFonts w:cs="Arial"/>
        </w:rPr>
      </w:pPr>
      <w:r w:rsidRPr="00242328">
        <w:rPr>
          <w:rFonts w:cs="Arial"/>
        </w:rPr>
        <w:t xml:space="preserve">10 let za konstrukcijo, </w:t>
      </w:r>
    </w:p>
    <w:p w:rsidR="00242328" w:rsidRPr="00242328" w:rsidRDefault="00242328" w:rsidP="00242328">
      <w:pPr>
        <w:numPr>
          <w:ilvl w:val="0"/>
          <w:numId w:val="51"/>
        </w:numPr>
        <w:jc w:val="both"/>
        <w:rPr>
          <w:rFonts w:cs="Arial"/>
        </w:rPr>
      </w:pPr>
      <w:r w:rsidRPr="00242328">
        <w:rPr>
          <w:rFonts w:cs="Arial"/>
        </w:rPr>
        <w:t xml:space="preserve">10 let za streho in fasado, </w:t>
      </w:r>
    </w:p>
    <w:p w:rsidR="00242328" w:rsidRPr="00242328" w:rsidRDefault="00242328" w:rsidP="00242328">
      <w:pPr>
        <w:numPr>
          <w:ilvl w:val="0"/>
          <w:numId w:val="51"/>
        </w:numPr>
        <w:suppressAutoHyphens/>
        <w:jc w:val="both"/>
        <w:rPr>
          <w:rFonts w:cs="Arial"/>
        </w:rPr>
      </w:pPr>
      <w:r w:rsidRPr="00242328">
        <w:rPr>
          <w:rFonts w:cs="Arial"/>
        </w:rPr>
        <w:t>5 let za vsa ostala izvedena pogodbena dela ter vgrajeno opremo.</w:t>
      </w:r>
    </w:p>
    <w:p w:rsidR="00242328" w:rsidRPr="00242328" w:rsidRDefault="00242328" w:rsidP="00242328">
      <w:pPr>
        <w:suppressAutoHyphens/>
        <w:jc w:val="both"/>
        <w:rPr>
          <w:rFonts w:cs="Arial"/>
        </w:rPr>
      </w:pPr>
    </w:p>
    <w:p w:rsidR="00242328" w:rsidRPr="00242328" w:rsidRDefault="00242328" w:rsidP="00242328">
      <w:pPr>
        <w:suppressAutoHyphens/>
        <w:jc w:val="both"/>
        <w:rPr>
          <w:rFonts w:cs="Arial"/>
        </w:rPr>
      </w:pPr>
      <w:r w:rsidRPr="00242328">
        <w:rPr>
          <w:rFonts w:cs="Arial"/>
        </w:rPr>
        <w:t xml:space="preserve">Garancijska doba prične teči z dnem uspešno opravljene primopredaje objekta. </w:t>
      </w:r>
    </w:p>
    <w:p w:rsidR="00242328" w:rsidRPr="00242328" w:rsidRDefault="00242328" w:rsidP="00242328">
      <w:pPr>
        <w:jc w:val="both"/>
        <w:rPr>
          <w:rFonts w:cs="Arial"/>
        </w:rPr>
      </w:pPr>
      <w:r w:rsidRPr="00242328">
        <w:rPr>
          <w:rFonts w:cs="Arial"/>
        </w:rPr>
        <w:t xml:space="preserve"> </w:t>
      </w:r>
    </w:p>
    <w:p w:rsidR="00242328" w:rsidRPr="00242328" w:rsidRDefault="00242328" w:rsidP="00242328">
      <w:pPr>
        <w:jc w:val="both"/>
        <w:rPr>
          <w:rFonts w:cs="Arial"/>
        </w:rPr>
      </w:pPr>
      <w:r w:rsidRPr="00242328">
        <w:rPr>
          <w:rFonts w:cs="Arial"/>
        </w:rPr>
        <w:t xml:space="preserve">Izvajalec se zavezuje v okviru garancijskega roka odpraviti vse pomanjkljivosti, ki bi nastale zaradi vgradnje nekvalitetnih materialov in opreme oz. nekvalitetno opravljenih del, in sicer na poziv naročnika v postavljenem primernem roku, ki ga določi naročnik. V kolikor v postavljenem  roku ne odpravi pomanjkljivosti, jih lahko odpravi naročnik oz. tretja oseba na stroške izvajalca.  </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 xml:space="preserve">Če izvajalec v postavljenem primernem roku ne odstrani napake in se z naročnikom ne dogovori za nov rok odstranitve, bo naročnik odstranitev napake poveril drugemu izvajalcu na stroške izvajalca iz te pogodbe (kot dober gospodar). Naročnik si v tem primeru zaračuna v breme izvajalca 3 % pribitek na vrednost teh del za kritje svojih manipulativnih stroškov. V kolikor izvajalec stroškov odprave pomanjkljivosti ne bo pokril, bo naročnik za plačilo stroškov unovčil bančno garancijo za odpravo napak. </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Za vgrajeno opremo in industrijske izdelke, ki imajo garancijske liste, daje izvajalec garancijo najmanj 5 let.</w:t>
      </w:r>
    </w:p>
    <w:p w:rsidR="00242328" w:rsidRPr="00242328" w:rsidRDefault="00242328" w:rsidP="00242328">
      <w:pPr>
        <w:tabs>
          <w:tab w:val="left" w:pos="426"/>
          <w:tab w:val="left" w:pos="2880"/>
        </w:tabs>
        <w:jc w:val="both"/>
        <w:rPr>
          <w:rFonts w:cs="Arial"/>
        </w:rPr>
      </w:pPr>
    </w:p>
    <w:p w:rsidR="00242328" w:rsidRPr="00242328" w:rsidRDefault="00242328" w:rsidP="00242328">
      <w:pPr>
        <w:jc w:val="both"/>
        <w:rPr>
          <w:rFonts w:cs="Arial"/>
        </w:rPr>
      </w:pPr>
      <w:r w:rsidRPr="00242328">
        <w:rPr>
          <w:rFonts w:cs="Arial"/>
        </w:rPr>
        <w:t>Ponudnik mora za vgrajeno opremo in naprave naročniku dostaviti pravilno izpolnjene in s strani proizvajalcev oziroma dobaviteljev izpolnjene, podpisane in ožigosane garancijske liste.</w:t>
      </w:r>
    </w:p>
    <w:p w:rsidR="00242328" w:rsidRPr="00242328" w:rsidRDefault="00242328" w:rsidP="00242328">
      <w:pPr>
        <w:tabs>
          <w:tab w:val="left" w:pos="288"/>
        </w:tabs>
        <w:jc w:val="both"/>
        <w:rPr>
          <w:rFonts w:cs="Arial"/>
        </w:rPr>
      </w:pPr>
    </w:p>
    <w:p w:rsidR="00242328" w:rsidRPr="00242328" w:rsidRDefault="00242328" w:rsidP="00242328">
      <w:pPr>
        <w:tabs>
          <w:tab w:val="left" w:pos="288"/>
        </w:tabs>
        <w:jc w:val="both"/>
        <w:rPr>
          <w:rFonts w:cs="Arial"/>
        </w:rPr>
      </w:pPr>
      <w:r w:rsidRPr="00242328">
        <w:rPr>
          <w:rFonts w:cs="Arial"/>
        </w:rPr>
        <w:t>V času garancije je izvajalec dolžan popraviti na svoje stroške vse pomanjkljivosti, ki so nastale na objektu zaradi slabe izvedbe ali uporabe nekvalitetnega materiala.</w:t>
      </w:r>
    </w:p>
    <w:p w:rsidR="00242328" w:rsidRPr="00242328" w:rsidRDefault="00242328" w:rsidP="00242328">
      <w:pPr>
        <w:tabs>
          <w:tab w:val="left" w:pos="1728"/>
        </w:tabs>
        <w:jc w:val="both"/>
        <w:rPr>
          <w:rFonts w:cs="Arial"/>
        </w:rPr>
      </w:pPr>
    </w:p>
    <w:p w:rsidR="00242328" w:rsidRPr="00242328" w:rsidRDefault="00242328" w:rsidP="00242328">
      <w:pPr>
        <w:tabs>
          <w:tab w:val="left" w:pos="1728"/>
        </w:tabs>
        <w:jc w:val="both"/>
        <w:rPr>
          <w:rFonts w:cs="Arial"/>
        </w:rPr>
      </w:pPr>
      <w:r w:rsidRPr="00242328">
        <w:rPr>
          <w:rFonts w:cs="Arial"/>
        </w:rPr>
        <w:t>Garancijski rok se podaljša za čas odprave napak.</w:t>
      </w:r>
    </w:p>
    <w:p w:rsidR="00242328" w:rsidRPr="00242328" w:rsidRDefault="00242328" w:rsidP="00242328">
      <w:pPr>
        <w:tabs>
          <w:tab w:val="left" w:pos="1728"/>
        </w:tabs>
        <w:jc w:val="both"/>
        <w:rPr>
          <w:rFonts w:cs="Arial"/>
        </w:rPr>
      </w:pPr>
    </w:p>
    <w:p w:rsidR="00242328" w:rsidRPr="00242328" w:rsidRDefault="00242328" w:rsidP="00242328">
      <w:pPr>
        <w:tabs>
          <w:tab w:val="left" w:pos="1728"/>
        </w:tabs>
        <w:jc w:val="both"/>
        <w:rPr>
          <w:rFonts w:cs="Arial"/>
          <w:b/>
        </w:rPr>
      </w:pPr>
      <w:r w:rsidRPr="00242328">
        <w:rPr>
          <w:rFonts w:cs="Arial"/>
          <w:b/>
        </w:rPr>
        <w:t>Prekinitev del, razdrtje pogodbe ter odstop od pogodbe</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4608"/>
        </w:tabs>
        <w:jc w:val="both"/>
        <w:rPr>
          <w:rFonts w:cs="Arial"/>
        </w:rPr>
      </w:pPr>
      <w:r w:rsidRPr="00242328">
        <w:rPr>
          <w:rFonts w:cs="Arial"/>
        </w:rPr>
        <w:t>Naročnik si pridržuje pravico do tega, da kadarkoli zmanjša obseg del oziroma pravico do odpovedi del.</w:t>
      </w:r>
    </w:p>
    <w:p w:rsidR="00242328" w:rsidRPr="00242328" w:rsidRDefault="00242328" w:rsidP="00242328">
      <w:pPr>
        <w:tabs>
          <w:tab w:val="left" w:pos="4608"/>
        </w:tabs>
        <w:jc w:val="both"/>
        <w:rPr>
          <w:rFonts w:cs="Arial"/>
        </w:rPr>
      </w:pPr>
    </w:p>
    <w:p w:rsidR="00242328" w:rsidRPr="00242328" w:rsidRDefault="00242328" w:rsidP="00242328">
      <w:pPr>
        <w:tabs>
          <w:tab w:val="left" w:pos="0"/>
        </w:tabs>
        <w:jc w:val="both"/>
        <w:rPr>
          <w:rFonts w:cs="Arial"/>
        </w:rPr>
      </w:pPr>
      <w:r w:rsidRPr="00242328">
        <w:rPr>
          <w:rFonts w:cs="Arial"/>
        </w:rPr>
        <w:lastRenderedPageBreak/>
        <w:t>Naročnik bo imel poleg pravic, ki mu že sicer gredo po zakonu, pravico do takojšnjega odstopa od te pogodbe brez škodnih posledic za naročnika v primeru če:</w:t>
      </w:r>
    </w:p>
    <w:p w:rsidR="00242328" w:rsidRPr="00242328" w:rsidRDefault="00242328" w:rsidP="00242328">
      <w:pPr>
        <w:numPr>
          <w:ilvl w:val="0"/>
          <w:numId w:val="53"/>
        </w:numPr>
        <w:tabs>
          <w:tab w:val="left" w:pos="0"/>
        </w:tabs>
        <w:suppressAutoHyphens/>
        <w:jc w:val="both"/>
        <w:rPr>
          <w:rFonts w:cs="Arial"/>
        </w:rPr>
      </w:pPr>
      <w:r w:rsidRPr="00242328">
        <w:rPr>
          <w:rFonts w:cs="Arial"/>
        </w:rPr>
        <w:t>je zoper izvajalca izdan sklep o uvedbi stečaju ali uveden postopek prisilne poravnave, ali predlagana ali uvedena likvidacija, ali bi bilo s strani kakšnega organa izvajalcu prepovedano opravljanje dejavnosti ali izrečen drug podoben ukrep,</w:t>
      </w:r>
    </w:p>
    <w:p w:rsidR="00242328" w:rsidRPr="00242328" w:rsidRDefault="00242328" w:rsidP="00242328">
      <w:pPr>
        <w:numPr>
          <w:ilvl w:val="0"/>
          <w:numId w:val="53"/>
        </w:numPr>
        <w:tabs>
          <w:tab w:val="left" w:pos="0"/>
          <w:tab w:val="left" w:pos="4608"/>
        </w:tabs>
        <w:suppressAutoHyphens/>
        <w:jc w:val="both"/>
        <w:rPr>
          <w:rFonts w:cs="Arial"/>
        </w:rPr>
      </w:pPr>
      <w:r w:rsidRPr="00242328">
        <w:rPr>
          <w:rFonts w:cs="Arial"/>
        </w:rPr>
        <w:t>je zoper izvajalca začeta izvršba, ki bi lahko resneje ogrozila njegovo finančno stanje,</w:t>
      </w:r>
    </w:p>
    <w:p w:rsidR="00242328" w:rsidRPr="00242328" w:rsidRDefault="00242328" w:rsidP="00242328">
      <w:pPr>
        <w:numPr>
          <w:ilvl w:val="0"/>
          <w:numId w:val="53"/>
        </w:numPr>
        <w:tabs>
          <w:tab w:val="left" w:pos="0"/>
          <w:tab w:val="left" w:pos="4608"/>
        </w:tabs>
        <w:suppressAutoHyphens/>
        <w:jc w:val="both"/>
        <w:rPr>
          <w:rFonts w:cs="Arial"/>
        </w:rPr>
      </w:pPr>
      <w:r w:rsidRPr="00242328">
        <w:rPr>
          <w:rFonts w:cs="Arial"/>
        </w:rPr>
        <w:t>je izvajalec prenesel obveznosti iz pogodbe na tretje osebe v nasprotju z določbami te pogodbe,</w:t>
      </w:r>
    </w:p>
    <w:p w:rsidR="00242328" w:rsidRPr="00242328" w:rsidRDefault="00242328" w:rsidP="00242328">
      <w:pPr>
        <w:numPr>
          <w:ilvl w:val="0"/>
          <w:numId w:val="53"/>
        </w:numPr>
        <w:tabs>
          <w:tab w:val="left" w:pos="0"/>
          <w:tab w:val="left" w:pos="4608"/>
        </w:tabs>
        <w:suppressAutoHyphens/>
        <w:jc w:val="both"/>
        <w:rPr>
          <w:rFonts w:cs="Arial"/>
        </w:rPr>
      </w:pPr>
      <w:r w:rsidRPr="00242328">
        <w:rPr>
          <w:rFonts w:cs="Arial"/>
        </w:rPr>
        <w:t>izvajalec ne bi izvajal pogodbenih del v skladu s to pogodbo ali bi ponavljajoče kršil svoje obveznosti po tej pogodbi in takšnega ravnanja ali stanja ne bi saniral tudi po naročnikovem izrecnem pozivu.</w:t>
      </w:r>
    </w:p>
    <w:p w:rsidR="00242328" w:rsidRPr="00242328" w:rsidRDefault="00242328" w:rsidP="00242328">
      <w:pPr>
        <w:tabs>
          <w:tab w:val="left" w:pos="4608"/>
        </w:tabs>
        <w:jc w:val="both"/>
        <w:rPr>
          <w:rFonts w:cs="Arial"/>
          <w:color w:val="FFCC00"/>
        </w:rPr>
      </w:pPr>
    </w:p>
    <w:p w:rsidR="00242328" w:rsidRPr="00242328" w:rsidRDefault="00242328" w:rsidP="00242328">
      <w:pPr>
        <w:tabs>
          <w:tab w:val="left" w:pos="4608"/>
        </w:tabs>
        <w:jc w:val="both"/>
        <w:rPr>
          <w:rFonts w:cs="Arial"/>
        </w:rPr>
      </w:pPr>
      <w:r w:rsidRPr="00242328">
        <w:rPr>
          <w:rFonts w:cs="Arial"/>
        </w:rPr>
        <w:t xml:space="preserve">Naročnik bo imel v zgoraj navedenih primerih iz prejšnjega odstavka pravico, da izvajalca s priporočeno pošto pisno obvesti o odstopu od pogodbe in na podlagi takšnega obvestila takoj prevzame posest gradbišča in vseh izvedenih del, ter drugega morebitnega materiala in opreme na gradbišču, ne da bi s tem Izvajalca kakorkoli odvezal od njegovih obveznosti ali da bi se s tem spremenile obveznosti izvajalca po tej pogodbi. V takšnem primeru bo izvajalec naročniku odgovoren za vso škodo, ki bi nastala zaradi takšne prekinitve pogodbe. </w:t>
      </w:r>
    </w:p>
    <w:p w:rsidR="00242328" w:rsidRPr="00242328" w:rsidRDefault="00242328" w:rsidP="00242328">
      <w:pPr>
        <w:tabs>
          <w:tab w:val="left" w:pos="4608"/>
        </w:tabs>
        <w:jc w:val="both"/>
        <w:rPr>
          <w:rFonts w:cs="Arial"/>
        </w:rPr>
      </w:pPr>
    </w:p>
    <w:p w:rsidR="00242328" w:rsidRPr="00242328" w:rsidRDefault="00242328" w:rsidP="00242328">
      <w:pPr>
        <w:tabs>
          <w:tab w:val="left" w:pos="4608"/>
        </w:tabs>
        <w:jc w:val="both"/>
        <w:rPr>
          <w:rFonts w:cs="Arial"/>
        </w:rPr>
      </w:pPr>
      <w:r w:rsidRPr="00242328">
        <w:rPr>
          <w:rFonts w:cs="Arial"/>
        </w:rPr>
        <w:t>V kolikor izvajalec ne spoštuje pogodbenih pogojev ima naročnik pravico, po poprejšnjem opozorilu, pogodbo razdreti in zahtevati povrnitev morebitno nastale škode.</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V primeru, da izvajalec:</w:t>
      </w:r>
    </w:p>
    <w:p w:rsidR="00242328" w:rsidRPr="00242328" w:rsidRDefault="00242328" w:rsidP="00242328">
      <w:pPr>
        <w:numPr>
          <w:ilvl w:val="0"/>
          <w:numId w:val="50"/>
        </w:numPr>
        <w:tabs>
          <w:tab w:val="num" w:pos="0"/>
        </w:tabs>
        <w:suppressAutoHyphens/>
        <w:ind w:left="340" w:hanging="340"/>
        <w:jc w:val="both"/>
        <w:rPr>
          <w:rFonts w:cs="Arial"/>
        </w:rPr>
      </w:pPr>
      <w:r w:rsidRPr="00242328">
        <w:rPr>
          <w:rFonts w:cs="Arial"/>
        </w:rPr>
        <w:t>ne bi pričel z izvedbo pogodbeno dogovorjenih del v pogodbenem roku, niti v naknadnem roku, ki mu ga določi naročnik;</w:t>
      </w:r>
    </w:p>
    <w:p w:rsidR="00242328" w:rsidRPr="00242328" w:rsidRDefault="00242328" w:rsidP="00242328">
      <w:pPr>
        <w:numPr>
          <w:ilvl w:val="0"/>
          <w:numId w:val="50"/>
        </w:numPr>
        <w:tabs>
          <w:tab w:val="num" w:pos="0"/>
        </w:tabs>
        <w:suppressAutoHyphens/>
        <w:ind w:left="340" w:hanging="340"/>
        <w:jc w:val="both"/>
        <w:rPr>
          <w:rFonts w:cs="Arial"/>
        </w:rPr>
      </w:pPr>
      <w:r w:rsidRPr="00242328">
        <w:rPr>
          <w:rFonts w:cs="Arial"/>
        </w:rPr>
        <w:t>ne bi dosegali pogodbeno dogovorjene kvalitete in te ne bi vzpostavili niti v naknadnem roku, ki mu ga določi naročnik;</w:t>
      </w:r>
    </w:p>
    <w:p w:rsidR="00242328" w:rsidRPr="00242328" w:rsidRDefault="00242328" w:rsidP="00242328">
      <w:pPr>
        <w:numPr>
          <w:ilvl w:val="0"/>
          <w:numId w:val="50"/>
        </w:numPr>
        <w:tabs>
          <w:tab w:val="num" w:pos="0"/>
        </w:tabs>
        <w:suppressAutoHyphens/>
        <w:ind w:left="340" w:hanging="340"/>
        <w:jc w:val="both"/>
        <w:rPr>
          <w:rFonts w:cs="Arial"/>
        </w:rPr>
      </w:pPr>
      <w:r w:rsidRPr="00242328">
        <w:rPr>
          <w:rFonts w:cs="Arial"/>
        </w:rPr>
        <w:t>prekine z deli brez pisnega soglasja naročnika;</w:t>
      </w:r>
    </w:p>
    <w:p w:rsidR="00242328" w:rsidRPr="00242328" w:rsidRDefault="00242328" w:rsidP="00242328">
      <w:pPr>
        <w:numPr>
          <w:ilvl w:val="0"/>
          <w:numId w:val="50"/>
        </w:numPr>
        <w:tabs>
          <w:tab w:val="num" w:pos="0"/>
        </w:tabs>
        <w:suppressAutoHyphens/>
        <w:ind w:left="340" w:hanging="340"/>
        <w:jc w:val="both"/>
        <w:rPr>
          <w:rFonts w:cs="Arial"/>
        </w:rPr>
      </w:pPr>
      <w:r w:rsidRPr="00242328">
        <w:rPr>
          <w:rFonts w:cs="Arial"/>
        </w:rPr>
        <w:t>zamuja s kritičnimi faznimi roki in teh zamud ne bi nadoknadili niti v naknadnem roku, ki mu ga določi naročnik,</w:t>
      </w:r>
    </w:p>
    <w:p w:rsidR="00242328" w:rsidRPr="00242328" w:rsidRDefault="00242328" w:rsidP="00242328">
      <w:pPr>
        <w:jc w:val="both"/>
        <w:rPr>
          <w:rFonts w:cs="Arial"/>
          <w:spacing w:val="-2"/>
        </w:rPr>
      </w:pPr>
      <w:r w:rsidRPr="00242328">
        <w:rPr>
          <w:rFonts w:cs="Arial"/>
          <w:spacing w:val="-2"/>
        </w:rPr>
        <w:t>lahko naročnik odstopi od te pogodbe. V tem primeru je izvajalec dolžan plačati pogodbeno kazen v višini 20 % pogodbene vrednosti in vso škodo. Če izvajalec pogodbene kazni in škode ne poravna, je naročnik upravičen zaseči njegov material na gradbišču in vsa njegova sredstva ter iz tega poplačati škodo, za plačilo pogodbene kazni pa unovčiti bančno garancijo za dobro izvedbo del.</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Izvajalec sme odstopiti od pogodbe:</w:t>
      </w:r>
    </w:p>
    <w:p w:rsidR="00242328" w:rsidRPr="00242328" w:rsidRDefault="00242328" w:rsidP="00242328">
      <w:pPr>
        <w:numPr>
          <w:ilvl w:val="0"/>
          <w:numId w:val="58"/>
        </w:numPr>
        <w:contextualSpacing/>
        <w:jc w:val="both"/>
        <w:rPr>
          <w:rFonts w:cs="Arial"/>
        </w:rPr>
      </w:pPr>
      <w:r w:rsidRPr="00242328">
        <w:rPr>
          <w:rFonts w:cs="Arial"/>
        </w:rPr>
        <w:t>če naročnik tudi po naknadno postavljenem roku ne posreduje navodil v zvezi z njegovimi vprašanji, pa so ta bistvena za izvedbo del,</w:t>
      </w:r>
    </w:p>
    <w:p w:rsidR="00242328" w:rsidRPr="00242328" w:rsidRDefault="00242328" w:rsidP="00242328">
      <w:pPr>
        <w:numPr>
          <w:ilvl w:val="0"/>
          <w:numId w:val="58"/>
        </w:numPr>
        <w:contextualSpacing/>
        <w:jc w:val="both"/>
        <w:rPr>
          <w:rFonts w:cs="Arial"/>
        </w:rPr>
      </w:pPr>
      <w:r w:rsidRPr="00242328">
        <w:rPr>
          <w:rFonts w:cs="Arial"/>
        </w:rPr>
        <w:t>če izvajalec pride v situacijo, zaradi katere iz objektivnih razlogov z deli ne more nadaljevati.</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V primeru, da izvajalec, zaupana mu dela, izvede pomanjkljivo oziroma z zamudo glede na terminski plan, mu naročnik pisno določil rok, v katerem je izvajalec dolžan pomanjkljivosti odpraviti. Če izvajalec v določenem roku pomanjkljivosti v skladu s pripombami naročnika ne odpravi, mu naročnik za opravljeno delo ne prizna plačila ali odstopi od pogodbe.</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Odstop od pogodbe se izvede v pisni obliki, z navedbo razloga ali razlogov, zaradi katerih se od pogodbe odstopa.</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lastRenderedPageBreak/>
        <w:t>Ne glede na to, katera od pogodbenih strank od pogodbe odstopa, je izvajalec dolžan izvršena dela zavarovati tako, da jih zaščiti pred propadanjem, stroške teh del pa nosi tista od pogodbenih strank, ki je odgovorna za razloge, da je prišlo do odstopa od pogodbe.</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Izvajalec je dolžan v vseh primerih navedenih v tem členu na svoje stroške umakniti z gradbišča svoje delavce in morebitne delavce podizvajalca, opremo in delovna sredstva, odstraniti začasne objekte ter očistiti objekt v roku 15 dni po prenehanju pogodbe.</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Naročnik ob odstopu pogodbe (ne glede na trajanje veljavnosti te pogodbe) ni dolžan povrniti Izvajalcu nobenih vlaganj oz. stroškov v zvezi z izvajanjem te pogodbe in tudi nima do izvajalca nobenih drugih obveznosti, razen tistih, za katere ta pogodba to izrecno določa.</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Ob odstopu od pogodbe pripadajo izvajalcu izključno tista plačila po tej pogodbi, za plačilo katerih so bili na dan prenehanja veljavnosti te pogodbe izpolnjeni vsi pogoji v skladu s to pogodbo.</w:t>
      </w:r>
    </w:p>
    <w:p w:rsidR="00242328" w:rsidRPr="00242328" w:rsidRDefault="00242328" w:rsidP="00242328">
      <w:pPr>
        <w:jc w:val="both"/>
        <w:rPr>
          <w:rFonts w:eastAsia="Calibri" w:cs="Arial"/>
          <w:lang w:eastAsia="en-US"/>
        </w:rPr>
      </w:pPr>
    </w:p>
    <w:p w:rsidR="00242328" w:rsidRPr="00242328" w:rsidRDefault="00242328" w:rsidP="00242328">
      <w:pPr>
        <w:tabs>
          <w:tab w:val="left" w:pos="1440"/>
        </w:tabs>
        <w:jc w:val="both"/>
        <w:rPr>
          <w:rFonts w:cs="Arial"/>
          <w:b/>
        </w:rPr>
      </w:pPr>
      <w:r w:rsidRPr="00242328">
        <w:rPr>
          <w:rFonts w:cs="Arial"/>
          <w:b/>
        </w:rPr>
        <w:t>Odgovorni vodja del</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3744"/>
        </w:tabs>
        <w:jc w:val="both"/>
        <w:rPr>
          <w:rFonts w:cs="Arial"/>
        </w:rPr>
      </w:pPr>
      <w:r w:rsidRPr="00242328">
        <w:rPr>
          <w:rFonts w:cs="Arial"/>
        </w:rPr>
        <w:t>Izvajalec mora poskrbeti za imenovanje in določitev odgovornega vodje del in odgovornih vodij posameznih del.</w:t>
      </w:r>
    </w:p>
    <w:p w:rsidR="00242328" w:rsidRPr="00242328" w:rsidRDefault="00242328" w:rsidP="00242328">
      <w:pPr>
        <w:tabs>
          <w:tab w:val="left" w:pos="3744"/>
        </w:tabs>
        <w:jc w:val="both"/>
        <w:rPr>
          <w:rFonts w:cs="Arial"/>
          <w:color w:val="FFCC00"/>
        </w:rPr>
      </w:pPr>
    </w:p>
    <w:p w:rsidR="00242328" w:rsidRPr="00242328" w:rsidRDefault="00242328" w:rsidP="00242328">
      <w:pPr>
        <w:tabs>
          <w:tab w:val="left" w:pos="3744"/>
        </w:tabs>
        <w:jc w:val="both"/>
        <w:rPr>
          <w:rFonts w:cs="Arial"/>
        </w:rPr>
      </w:pPr>
      <w:r w:rsidRPr="00242328">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242328" w:rsidRPr="00242328" w:rsidRDefault="00242328" w:rsidP="00242328">
      <w:pPr>
        <w:tabs>
          <w:tab w:val="left" w:pos="3744"/>
        </w:tabs>
        <w:jc w:val="both"/>
        <w:rPr>
          <w:rFonts w:cs="Arial"/>
          <w:color w:val="FFCC00"/>
        </w:rPr>
      </w:pPr>
    </w:p>
    <w:p w:rsidR="00242328" w:rsidRPr="00242328" w:rsidRDefault="00242328" w:rsidP="00242328">
      <w:pPr>
        <w:tabs>
          <w:tab w:val="left" w:pos="3744"/>
        </w:tabs>
        <w:jc w:val="both"/>
        <w:rPr>
          <w:rFonts w:cs="Arial"/>
        </w:rPr>
      </w:pPr>
      <w:r w:rsidRPr="00242328">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242328" w:rsidRPr="00242328" w:rsidRDefault="00242328" w:rsidP="00242328">
      <w:pPr>
        <w:rPr>
          <w:rFonts w:eastAsia="Calibri" w:cs="Arial"/>
          <w:lang w:eastAsia="en-US"/>
        </w:rPr>
      </w:pPr>
    </w:p>
    <w:p w:rsidR="00242328" w:rsidRPr="00242328" w:rsidRDefault="00242328" w:rsidP="00242328">
      <w:pPr>
        <w:tabs>
          <w:tab w:val="left" w:pos="432"/>
        </w:tabs>
        <w:jc w:val="both"/>
        <w:rPr>
          <w:rFonts w:cs="Arial"/>
          <w:b/>
        </w:rPr>
      </w:pPr>
      <w:r w:rsidRPr="00242328">
        <w:rPr>
          <w:rFonts w:cs="Arial"/>
          <w:b/>
        </w:rPr>
        <w:t>Strokovno nadzorstvo nad gradnjo</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432"/>
        </w:tabs>
        <w:jc w:val="both"/>
        <w:rPr>
          <w:rFonts w:cs="Arial"/>
        </w:rPr>
      </w:pPr>
      <w:r w:rsidRPr="00242328">
        <w:rPr>
          <w:rFonts w:cs="Arial"/>
        </w:rPr>
        <w:t>Naročnik ima pravico in obveznost nadzorovati izvajalca pri opravljanju del po tej pogodbi in mu dajati navodila.</w:t>
      </w:r>
    </w:p>
    <w:p w:rsidR="00242328" w:rsidRPr="00242328" w:rsidRDefault="00242328" w:rsidP="00242328">
      <w:pPr>
        <w:tabs>
          <w:tab w:val="left" w:pos="432"/>
        </w:tabs>
        <w:jc w:val="both"/>
        <w:rPr>
          <w:rFonts w:cs="Arial"/>
        </w:rPr>
      </w:pPr>
    </w:p>
    <w:p w:rsidR="00242328" w:rsidRPr="00242328" w:rsidRDefault="00242328" w:rsidP="00242328">
      <w:pPr>
        <w:tabs>
          <w:tab w:val="left" w:pos="432"/>
        </w:tabs>
        <w:jc w:val="both"/>
        <w:rPr>
          <w:rFonts w:cs="Arial"/>
        </w:rPr>
      </w:pPr>
      <w:r w:rsidRPr="00242328">
        <w:rPr>
          <w:rFonts w:cs="Arial"/>
        </w:rPr>
        <w:t>Izvajalec je dolžan naročnika opozoriti na pomanjkljivosti njegovega naročila, kot tudi na druge okoliščine, ki so pomembne za pravočasno izvedbo del po tej pogodbi, sicer je naročniku odškodninsko odgovoren.</w:t>
      </w:r>
    </w:p>
    <w:p w:rsidR="00242328" w:rsidRPr="00242328" w:rsidRDefault="00242328" w:rsidP="00242328">
      <w:pPr>
        <w:tabs>
          <w:tab w:val="left" w:pos="432"/>
        </w:tabs>
        <w:jc w:val="both"/>
        <w:rPr>
          <w:rFonts w:cs="Arial"/>
        </w:rPr>
      </w:pPr>
    </w:p>
    <w:p w:rsidR="00242328" w:rsidRPr="00242328" w:rsidRDefault="00242328" w:rsidP="00242328">
      <w:pPr>
        <w:tabs>
          <w:tab w:val="left" w:pos="432"/>
        </w:tabs>
        <w:jc w:val="both"/>
        <w:rPr>
          <w:rFonts w:cs="Arial"/>
        </w:rPr>
      </w:pPr>
      <w:r w:rsidRPr="00242328">
        <w:rPr>
          <w:rFonts w:cs="Arial"/>
        </w:rPr>
        <w:t>Pooblaščeni skrbnik pogodbe, ki ga določa naročnik je Boštjan Kravos.</w:t>
      </w:r>
    </w:p>
    <w:p w:rsidR="00242328" w:rsidRPr="00242328" w:rsidRDefault="00242328" w:rsidP="00242328">
      <w:pPr>
        <w:tabs>
          <w:tab w:val="left" w:pos="432"/>
        </w:tabs>
        <w:jc w:val="both"/>
        <w:rPr>
          <w:rFonts w:cs="Arial"/>
        </w:rPr>
      </w:pPr>
    </w:p>
    <w:p w:rsidR="00242328" w:rsidRPr="00242328" w:rsidRDefault="00242328" w:rsidP="00242328">
      <w:pPr>
        <w:jc w:val="both"/>
        <w:rPr>
          <w:rFonts w:cs="Arial"/>
          <w:spacing w:val="-2"/>
        </w:rPr>
      </w:pPr>
      <w:r w:rsidRPr="00242328">
        <w:rPr>
          <w:rFonts w:cs="Arial"/>
          <w:spacing w:val="-2"/>
        </w:rPr>
        <w:t>Pooblaščeni skrbnik pogodbe, ki ga določi izvajalec je ______________________.</w:t>
      </w:r>
    </w:p>
    <w:p w:rsidR="00242328" w:rsidRPr="00242328" w:rsidRDefault="00242328" w:rsidP="00242328">
      <w:pPr>
        <w:jc w:val="both"/>
        <w:rPr>
          <w:rFonts w:cs="Arial"/>
          <w:spacing w:val="-2"/>
        </w:rPr>
      </w:pPr>
    </w:p>
    <w:p w:rsidR="00242328" w:rsidRPr="00242328" w:rsidRDefault="00242328" w:rsidP="00242328">
      <w:pPr>
        <w:jc w:val="both"/>
        <w:rPr>
          <w:rFonts w:cs="Arial"/>
          <w:spacing w:val="-2"/>
        </w:rPr>
      </w:pPr>
      <w:r w:rsidRPr="00242328">
        <w:rPr>
          <w:rFonts w:cs="Arial"/>
          <w:spacing w:val="-2"/>
        </w:rPr>
        <w:t>Vodja del, ki ga določi izvajalec, je  ___________________.</w:t>
      </w:r>
    </w:p>
    <w:p w:rsidR="00242328" w:rsidRPr="00242328" w:rsidRDefault="00242328" w:rsidP="00242328">
      <w:pPr>
        <w:tabs>
          <w:tab w:val="left" w:pos="432"/>
        </w:tabs>
        <w:jc w:val="both"/>
        <w:rPr>
          <w:rFonts w:cs="Arial"/>
        </w:rPr>
      </w:pPr>
    </w:p>
    <w:p w:rsidR="00242328" w:rsidRPr="00242328" w:rsidRDefault="00242328" w:rsidP="00242328">
      <w:pPr>
        <w:tabs>
          <w:tab w:val="left" w:pos="432"/>
        </w:tabs>
        <w:jc w:val="both"/>
        <w:rPr>
          <w:rFonts w:cs="Arial"/>
        </w:rPr>
      </w:pPr>
      <w:r w:rsidRPr="00242328">
        <w:rPr>
          <w:rFonts w:cs="Arial"/>
        </w:rPr>
        <w:t>Nadzornik del je ______________.</w:t>
      </w:r>
    </w:p>
    <w:p w:rsidR="00242328" w:rsidRPr="00242328" w:rsidRDefault="00242328" w:rsidP="00242328">
      <w:pPr>
        <w:tabs>
          <w:tab w:val="left" w:pos="432"/>
        </w:tabs>
        <w:jc w:val="both"/>
        <w:rPr>
          <w:rFonts w:cs="Arial"/>
        </w:rPr>
      </w:pPr>
    </w:p>
    <w:p w:rsidR="00242328" w:rsidRPr="00242328" w:rsidRDefault="00242328" w:rsidP="00242328">
      <w:pPr>
        <w:tabs>
          <w:tab w:val="left" w:pos="864"/>
        </w:tabs>
        <w:jc w:val="both"/>
        <w:rPr>
          <w:rFonts w:cs="Arial"/>
        </w:rPr>
      </w:pPr>
      <w:r w:rsidRPr="00242328">
        <w:rPr>
          <w:rFonts w:cs="Arial"/>
        </w:rPr>
        <w:t>Morebitno spremembo pooblaščenega zastopnika je potrebno pismeno javiti drugi pogodbeni stranki v roku treh dni.</w:t>
      </w:r>
    </w:p>
    <w:p w:rsidR="00242328" w:rsidRPr="00242328" w:rsidRDefault="00242328" w:rsidP="00242328">
      <w:pPr>
        <w:tabs>
          <w:tab w:val="left" w:pos="1728"/>
          <w:tab w:val="left" w:pos="7200"/>
        </w:tabs>
        <w:jc w:val="both"/>
        <w:rPr>
          <w:rFonts w:eastAsia="Calibri" w:cs="Arial"/>
          <w:b/>
          <w:lang w:eastAsia="en-US"/>
        </w:rPr>
      </w:pPr>
    </w:p>
    <w:p w:rsidR="00242328" w:rsidRPr="00242328" w:rsidRDefault="00242328" w:rsidP="00242328">
      <w:pPr>
        <w:rPr>
          <w:rFonts w:eastAsia="Calibri" w:cs="Arial"/>
          <w:b/>
          <w:lang w:eastAsia="en-US"/>
        </w:rPr>
      </w:pPr>
      <w:r w:rsidRPr="00242328">
        <w:rPr>
          <w:rFonts w:eastAsia="Calibri" w:cs="Arial"/>
          <w:b/>
          <w:lang w:eastAsia="en-US"/>
        </w:rPr>
        <w:t>Protikorupcijska klavzula</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lastRenderedPageBreak/>
        <w:t>člen</w:t>
      </w:r>
    </w:p>
    <w:p w:rsidR="00242328" w:rsidRPr="00242328" w:rsidRDefault="00242328" w:rsidP="00242328">
      <w:pPr>
        <w:jc w:val="both"/>
        <w:rPr>
          <w:rFonts w:eastAsia="Calibri" w:cs="Arial"/>
          <w:lang w:eastAsia="en-US"/>
        </w:rPr>
      </w:pPr>
      <w:r w:rsidRPr="00242328">
        <w:rPr>
          <w:rFonts w:eastAsia="Calibri" w:cs="Arial"/>
          <w:lang w:eastAsia="en-US"/>
        </w:rPr>
        <w:t>Ta pogodba je nična, če kdo v imenu in na račun druge pogodbene stranke, naročniku, njegovemu predstavniku ali posredniku da, obljubi ali ponudi kakšno nedovoljeno korist za:</w:t>
      </w:r>
    </w:p>
    <w:p w:rsidR="00242328" w:rsidRPr="00242328" w:rsidRDefault="00242328" w:rsidP="00242328">
      <w:pPr>
        <w:numPr>
          <w:ilvl w:val="0"/>
          <w:numId w:val="45"/>
        </w:numPr>
        <w:jc w:val="both"/>
        <w:rPr>
          <w:rFonts w:eastAsia="Calibri" w:cs="Arial"/>
          <w:lang w:eastAsia="en-US"/>
        </w:rPr>
      </w:pPr>
      <w:r w:rsidRPr="00242328">
        <w:rPr>
          <w:rFonts w:eastAsia="Calibri" w:cs="Arial"/>
          <w:lang w:eastAsia="en-US"/>
        </w:rPr>
        <w:t>pridobitev posla ali</w:t>
      </w:r>
    </w:p>
    <w:p w:rsidR="00242328" w:rsidRPr="00242328" w:rsidRDefault="00242328" w:rsidP="00242328">
      <w:pPr>
        <w:numPr>
          <w:ilvl w:val="0"/>
          <w:numId w:val="45"/>
        </w:numPr>
        <w:jc w:val="both"/>
        <w:rPr>
          <w:rFonts w:eastAsia="Calibri" w:cs="Arial"/>
          <w:lang w:eastAsia="en-US"/>
        </w:rPr>
      </w:pPr>
      <w:r w:rsidRPr="00242328">
        <w:rPr>
          <w:rFonts w:eastAsia="Calibri" w:cs="Arial"/>
          <w:lang w:eastAsia="en-US"/>
        </w:rPr>
        <w:t>za sklenitev posla pod ugodnejšimi pogoji ali</w:t>
      </w:r>
    </w:p>
    <w:p w:rsidR="00242328" w:rsidRPr="00242328" w:rsidRDefault="00242328" w:rsidP="00242328">
      <w:pPr>
        <w:numPr>
          <w:ilvl w:val="0"/>
          <w:numId w:val="45"/>
        </w:numPr>
        <w:jc w:val="both"/>
        <w:rPr>
          <w:rFonts w:eastAsia="Calibri" w:cs="Arial"/>
          <w:lang w:eastAsia="en-US"/>
        </w:rPr>
      </w:pPr>
      <w:r w:rsidRPr="00242328">
        <w:rPr>
          <w:rFonts w:eastAsia="Calibri" w:cs="Arial"/>
          <w:lang w:eastAsia="en-US"/>
        </w:rPr>
        <w:t>za opustitev dolžnega nadzora nad izvajanjem pogodbenih obveznosti ali</w:t>
      </w:r>
    </w:p>
    <w:p w:rsidR="00242328" w:rsidRPr="00242328" w:rsidRDefault="00242328" w:rsidP="00242328">
      <w:pPr>
        <w:numPr>
          <w:ilvl w:val="0"/>
          <w:numId w:val="45"/>
        </w:numPr>
        <w:jc w:val="both"/>
        <w:rPr>
          <w:rFonts w:eastAsia="Calibri" w:cs="Arial"/>
          <w:lang w:eastAsia="en-US"/>
        </w:rPr>
      </w:pPr>
      <w:r w:rsidRPr="00242328">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242328" w:rsidRPr="00242328" w:rsidRDefault="00242328" w:rsidP="00242328">
      <w:pPr>
        <w:rPr>
          <w:rFonts w:eastAsia="Calibri" w:cs="Arial"/>
          <w:lang w:eastAsia="en-US"/>
        </w:rPr>
      </w:pPr>
    </w:p>
    <w:p w:rsidR="00242328" w:rsidRPr="00242328" w:rsidRDefault="00242328" w:rsidP="00242328">
      <w:pPr>
        <w:rPr>
          <w:rFonts w:eastAsia="Calibri" w:cs="Arial"/>
          <w:b/>
          <w:lang w:eastAsia="en-US"/>
        </w:rPr>
      </w:pPr>
      <w:r w:rsidRPr="00242328">
        <w:rPr>
          <w:rFonts w:eastAsia="Calibri" w:cs="Arial"/>
          <w:b/>
          <w:lang w:eastAsia="en-US"/>
        </w:rPr>
        <w:t>Omejitve poslovanja</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cs="Arial"/>
          <w:lang w:eastAsia="en-US"/>
        </w:rPr>
      </w:pPr>
      <w:r w:rsidRPr="00242328">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242328" w:rsidRPr="00242328" w:rsidRDefault="00242328" w:rsidP="00242328">
      <w:pPr>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242328" w:rsidRPr="00242328" w:rsidRDefault="00242328" w:rsidP="00242328">
      <w:pPr>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242328" w:rsidRPr="00242328" w:rsidRDefault="00242328" w:rsidP="00242328">
      <w:pPr>
        <w:rPr>
          <w:rFonts w:eastAsia="Calibri" w:cs="Arial"/>
          <w:lang w:eastAsia="en-US"/>
        </w:rPr>
      </w:pPr>
    </w:p>
    <w:p w:rsidR="00242328" w:rsidRPr="00242328" w:rsidRDefault="00242328" w:rsidP="00242328">
      <w:pPr>
        <w:rPr>
          <w:rFonts w:eastAsia="Calibri" w:cs="Arial"/>
          <w:b/>
          <w:lang w:eastAsia="en-US"/>
        </w:rPr>
      </w:pPr>
      <w:r w:rsidRPr="00242328">
        <w:rPr>
          <w:rFonts w:eastAsia="Calibri" w:cs="Arial"/>
          <w:b/>
          <w:lang w:eastAsia="en-US"/>
        </w:rPr>
        <w:t>Socialna in okoljska klavzula</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cs="Arial"/>
          <w:lang w:eastAsia="en-US"/>
        </w:rPr>
      </w:pPr>
      <w:r w:rsidRPr="00242328">
        <w:rPr>
          <w:rFonts w:eastAsia="Calibri" w:cs="Arial"/>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242328" w:rsidRPr="00242328" w:rsidRDefault="00242328" w:rsidP="00242328">
      <w:pPr>
        <w:jc w:val="both"/>
        <w:rPr>
          <w:rFonts w:eastAsia="Calibri" w:cs="Arial"/>
          <w:lang w:eastAsia="en-US"/>
        </w:rPr>
      </w:pPr>
    </w:p>
    <w:p w:rsidR="00242328" w:rsidRPr="00242328" w:rsidRDefault="00242328" w:rsidP="00242328">
      <w:pPr>
        <w:jc w:val="both"/>
        <w:rPr>
          <w:rFonts w:eastAsia="Calibri" w:cs="Arial"/>
          <w:lang w:eastAsia="en-US"/>
        </w:rPr>
      </w:pPr>
      <w:r w:rsidRPr="00242328">
        <w:rPr>
          <w:rFonts w:eastAsia="Calibri" w:cs="Arial"/>
          <w:lang w:eastAsia="en-US"/>
        </w:rPr>
        <w:t>V primeru, da ponudnik ne izpolnjuje pogodbenih obveznosti v zvezi z zahtevami Uredbe o zelenem javnem naročanju (Ur. l. RS, št. 51/17) na način, predviden v dokumentaciji v zvezi z oddajo javnega naročila in v pogodbi o izvedbi javnega naročila, naročnik odstopi od te pogodbe.</w:t>
      </w:r>
    </w:p>
    <w:p w:rsidR="00242328" w:rsidRPr="00242328" w:rsidRDefault="00242328" w:rsidP="00242328">
      <w:pPr>
        <w:jc w:val="both"/>
        <w:rPr>
          <w:rFonts w:eastAsia="Calibri" w:cs="Arial"/>
          <w:lang w:eastAsia="en-US"/>
        </w:rPr>
      </w:pPr>
    </w:p>
    <w:p w:rsidR="00242328" w:rsidRPr="00242328" w:rsidRDefault="00242328" w:rsidP="00242328">
      <w:pPr>
        <w:rPr>
          <w:rFonts w:eastAsia="Calibri"/>
          <w:b/>
          <w:bCs/>
        </w:rPr>
      </w:pPr>
      <w:r w:rsidRPr="00242328">
        <w:rPr>
          <w:rFonts w:eastAsia="Calibri"/>
          <w:b/>
          <w:bCs/>
        </w:rPr>
        <w:t>Revizijska sled</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rPr>
      </w:pPr>
      <w:r w:rsidRPr="00242328">
        <w:rPr>
          <w:rFonts w:eastAsia="Calibri"/>
        </w:rPr>
        <w:t>Vsa dokumentacija, povezana z izvedbo projekta, mora biti hranjena na način, da zagotavlja revizijsko sled izvedbe projekta.</w:t>
      </w:r>
    </w:p>
    <w:p w:rsidR="00242328" w:rsidRPr="00242328" w:rsidRDefault="00242328" w:rsidP="00242328">
      <w:pPr>
        <w:jc w:val="both"/>
        <w:rPr>
          <w:rFonts w:eastAsia="Calibri"/>
        </w:rPr>
      </w:pPr>
    </w:p>
    <w:p w:rsidR="00242328" w:rsidRPr="00242328" w:rsidRDefault="00242328" w:rsidP="00242328">
      <w:pPr>
        <w:tabs>
          <w:tab w:val="center" w:pos="4536"/>
          <w:tab w:val="right" w:pos="9072"/>
        </w:tabs>
        <w:jc w:val="both"/>
        <w:rPr>
          <w:rFonts w:eastAsia="Calibri"/>
        </w:rPr>
      </w:pPr>
      <w:bookmarkStart w:id="25" w:name="_Toc133638626"/>
      <w:r w:rsidRPr="00242328">
        <w:rPr>
          <w:rFonts w:eastAsia="Calibri"/>
        </w:rPr>
        <w:t>Izvajalci morajo tako za potrebe bodočih kontrol hraniti vso dokumentacijo, povezano z izvajanjem projekta, v skladu z veljavno zakonodajo oziroma še najmanj 10 let po izpolnitvi pogodbenih obveznosti.</w:t>
      </w:r>
    </w:p>
    <w:p w:rsidR="00242328" w:rsidRPr="00242328" w:rsidRDefault="00242328" w:rsidP="00242328">
      <w:pPr>
        <w:autoSpaceDE w:val="0"/>
        <w:autoSpaceDN w:val="0"/>
        <w:adjustRightInd w:val="0"/>
        <w:jc w:val="both"/>
        <w:rPr>
          <w:rFonts w:eastAsia="Calibri"/>
        </w:rPr>
      </w:pPr>
    </w:p>
    <w:p w:rsidR="00242328" w:rsidRPr="00242328" w:rsidRDefault="00242328" w:rsidP="00242328">
      <w:pPr>
        <w:tabs>
          <w:tab w:val="center" w:pos="4536"/>
          <w:tab w:val="right" w:pos="9072"/>
        </w:tabs>
        <w:jc w:val="both"/>
        <w:rPr>
          <w:rFonts w:eastAsia="Calibri"/>
        </w:rPr>
      </w:pPr>
      <w:r w:rsidRPr="00242328">
        <w:rPr>
          <w:rFonts w:eastAsia="Calibri"/>
        </w:rPr>
        <w:t xml:space="preserve">Izvajalec se zavezuje, da bo zagotovil dostop do celotne dokumentacije v zvezi s projektom ministrstvu, organu upravljanja, organu za potrjevanje, revizijskemu organu in drugim nadzornim organom, vključenim v izvajanje, upravljanje, nadzor ali revizijo javnega razpisa ter </w:t>
      </w:r>
      <w:r w:rsidRPr="00242328">
        <w:rPr>
          <w:rFonts w:eastAsia="Calibri"/>
        </w:rPr>
        <w:lastRenderedPageBreak/>
        <w:t>njihovim pooblaščencem, in sicer tudi po izpolnitvi pogodbenih obveznosti oziroma po poteku pogodbe o izvedbi projekta.</w:t>
      </w:r>
      <w:bookmarkEnd w:id="25"/>
    </w:p>
    <w:p w:rsidR="00242328" w:rsidRPr="00242328" w:rsidRDefault="00242328" w:rsidP="00242328">
      <w:pPr>
        <w:tabs>
          <w:tab w:val="center" w:pos="4536"/>
          <w:tab w:val="right" w:pos="9072"/>
        </w:tabs>
        <w:jc w:val="both"/>
        <w:rPr>
          <w:rFonts w:eastAsia="Calibri"/>
        </w:rPr>
      </w:pPr>
    </w:p>
    <w:p w:rsidR="00242328" w:rsidRPr="00242328" w:rsidRDefault="00242328" w:rsidP="00242328">
      <w:pPr>
        <w:jc w:val="both"/>
        <w:rPr>
          <w:rFonts w:eastAsia="Calibri"/>
        </w:rPr>
      </w:pPr>
      <w:r w:rsidRPr="00242328">
        <w:rPr>
          <w:rFonts w:eastAsia="Calibri"/>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242328" w:rsidRPr="00242328" w:rsidRDefault="00242328" w:rsidP="00242328">
      <w:pPr>
        <w:jc w:val="both"/>
        <w:rPr>
          <w:rFonts w:eastAsia="Calibri"/>
        </w:rPr>
      </w:pPr>
    </w:p>
    <w:p w:rsidR="00242328" w:rsidRPr="00242328" w:rsidRDefault="00242328" w:rsidP="00242328">
      <w:pPr>
        <w:jc w:val="both"/>
        <w:rPr>
          <w:rFonts w:eastAsia="Calibri"/>
        </w:rPr>
      </w:pPr>
      <w:r w:rsidRPr="00242328">
        <w:rPr>
          <w:rFonts w:eastAsia="Calibri"/>
        </w:rPr>
        <w:t>Informacije, ki jih revizijska sled vključuje, morajo biti takšne, da dokazujejo neoporečnost shranjene informacije. Njihov nastanek in hramba morata zagotavljati njihovo neoporečnost in uporabnost v vsem času hranjenja informacij.</w:t>
      </w:r>
    </w:p>
    <w:p w:rsidR="00242328" w:rsidRPr="00242328" w:rsidRDefault="00242328" w:rsidP="00242328">
      <w:pPr>
        <w:jc w:val="both"/>
        <w:rPr>
          <w:rFonts w:eastAsia="Calibri"/>
        </w:rPr>
      </w:pPr>
    </w:p>
    <w:p w:rsidR="00242328" w:rsidRPr="00242328" w:rsidRDefault="00242328" w:rsidP="00242328">
      <w:pPr>
        <w:tabs>
          <w:tab w:val="left" w:pos="1728"/>
          <w:tab w:val="left" w:pos="7200"/>
        </w:tabs>
        <w:jc w:val="both"/>
        <w:rPr>
          <w:rFonts w:cs="Arial"/>
          <w:b/>
        </w:rPr>
      </w:pPr>
      <w:r w:rsidRPr="00242328">
        <w:rPr>
          <w:rFonts w:cs="Arial"/>
          <w:b/>
        </w:rPr>
        <w:t>Varovanje zaupnih in osebnih podatkov</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1728"/>
          <w:tab w:val="left" w:pos="7200"/>
        </w:tabs>
        <w:jc w:val="both"/>
        <w:rPr>
          <w:rFonts w:cs="Arial"/>
        </w:rPr>
      </w:pPr>
      <w:r w:rsidRPr="00242328">
        <w:rPr>
          <w:rFont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242328" w:rsidRPr="00242328" w:rsidRDefault="00242328" w:rsidP="00242328">
      <w:pPr>
        <w:tabs>
          <w:tab w:val="left" w:pos="1728"/>
          <w:tab w:val="left" w:pos="7200"/>
        </w:tabs>
        <w:jc w:val="both"/>
        <w:rPr>
          <w:rFonts w:cs="Arial"/>
        </w:rPr>
      </w:pPr>
    </w:p>
    <w:p w:rsidR="00242328" w:rsidRPr="00242328" w:rsidRDefault="00242328" w:rsidP="00242328">
      <w:pPr>
        <w:tabs>
          <w:tab w:val="left" w:pos="1728"/>
          <w:tab w:val="left" w:pos="7200"/>
        </w:tabs>
        <w:jc w:val="both"/>
        <w:rPr>
          <w:rFonts w:cs="Arial"/>
        </w:rPr>
      </w:pPr>
      <w:r w:rsidRPr="00242328">
        <w:rPr>
          <w:rFonts w:cs="Arial"/>
        </w:rPr>
        <w:t>Skladno z Zakonom o varstvu osebnih podatkov (Uradni list RS št. 94/2007 z vsemi spremembami) podpisniki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pogodbe. Podpisniki pogodbe se zavezujejo, da bodo zagotavljali pogoje in ukrepe za zagotovitev varstva osebnih podatkov in preprečevali možne zlorabe, v smislu določil navedenega zakona.</w:t>
      </w:r>
    </w:p>
    <w:p w:rsidR="00242328" w:rsidRPr="00242328" w:rsidRDefault="00242328" w:rsidP="00242328">
      <w:pPr>
        <w:jc w:val="both"/>
        <w:rPr>
          <w:rFonts w:eastAsia="Calibri" w:cs="Arial"/>
          <w:lang w:eastAsia="en-US"/>
        </w:rPr>
      </w:pPr>
    </w:p>
    <w:p w:rsidR="00242328" w:rsidRPr="00242328" w:rsidRDefault="00242328" w:rsidP="00242328">
      <w:pPr>
        <w:rPr>
          <w:rFonts w:eastAsia="Calibri" w:cs="Arial"/>
          <w:b/>
          <w:lang w:eastAsia="en-US"/>
        </w:rPr>
      </w:pPr>
      <w:r w:rsidRPr="00242328">
        <w:rPr>
          <w:rFonts w:eastAsia="Calibri" w:cs="Arial"/>
          <w:b/>
          <w:lang w:eastAsia="en-US"/>
        </w:rPr>
        <w:t>Končna določila</w:t>
      </w: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cs="Arial"/>
          <w:lang w:eastAsia="en-US"/>
        </w:rPr>
      </w:pPr>
      <w:r w:rsidRPr="00242328">
        <w:rPr>
          <w:rFonts w:eastAsia="Calibri" w:cs="Arial"/>
          <w:lang w:eastAsia="en-US"/>
        </w:rPr>
        <w:t>V primeru, če med realizacijo te pogodbe nastanejo spremembe v statusu izvajalca, naročnik odloči o morebitnem prenosu obveznosti na tretjo osebo.</w:t>
      </w:r>
    </w:p>
    <w:p w:rsidR="00242328" w:rsidRPr="00242328" w:rsidRDefault="00242328" w:rsidP="00242328">
      <w:pPr>
        <w:rPr>
          <w:rFonts w:eastAsia="Calibri" w:cs="Arial"/>
          <w:lang w:eastAsia="en-US"/>
        </w:rPr>
      </w:pP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cs="Arial"/>
          <w:lang w:eastAsia="en-US"/>
        </w:rPr>
      </w:pPr>
      <w:r w:rsidRPr="00242328">
        <w:rPr>
          <w:rFonts w:eastAsia="Calibri"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242328" w:rsidRPr="00242328" w:rsidRDefault="00242328" w:rsidP="00242328">
      <w:pPr>
        <w:rPr>
          <w:rFonts w:eastAsia="Calibri" w:cs="Arial"/>
          <w:lang w:eastAsia="en-US"/>
        </w:rPr>
      </w:pP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cs="Arial"/>
          <w:lang w:eastAsia="en-US"/>
        </w:rPr>
      </w:pPr>
      <w:r w:rsidRPr="00242328">
        <w:rPr>
          <w:rFonts w:eastAsia="Calibri" w:cs="Arial"/>
          <w:lang w:eastAsia="en-US"/>
        </w:rPr>
        <w:t>Za medsebojna razmerja pogodbenih strank, ki niso izrecno dogovorjena s to pogodbo, se uporabljajo določila Obligacijskega zakonika, za gradnjo pa predpisi o graditvi objektov.</w:t>
      </w:r>
    </w:p>
    <w:p w:rsidR="00242328" w:rsidRPr="00242328" w:rsidRDefault="00242328" w:rsidP="00242328">
      <w:pPr>
        <w:rPr>
          <w:rFonts w:eastAsia="Calibri" w:cs="Arial"/>
          <w:lang w:eastAsia="en-US"/>
        </w:rPr>
      </w:pP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cs="Arial"/>
          <w:lang w:eastAsia="en-US"/>
        </w:rPr>
      </w:pPr>
      <w:r w:rsidRPr="00242328">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242328" w:rsidRPr="00242328" w:rsidRDefault="00242328" w:rsidP="00242328">
      <w:pPr>
        <w:rPr>
          <w:rFonts w:eastAsia="Calibri" w:cs="Arial"/>
          <w:lang w:eastAsia="en-US"/>
        </w:rPr>
      </w:pP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jc w:val="both"/>
        <w:rPr>
          <w:rFonts w:eastAsia="Calibri" w:cs="Arial"/>
          <w:lang w:eastAsia="en-US"/>
        </w:rPr>
      </w:pPr>
      <w:r w:rsidRPr="00242328">
        <w:rPr>
          <w:rFonts w:eastAsia="Calibri" w:cs="Arial"/>
          <w:lang w:eastAsia="en-US"/>
        </w:rPr>
        <w:lastRenderedPageBreak/>
        <w:t xml:space="preserve">Pogodba je sestavljena v treh enakih izvodih, od katerih prejme izvajalec en, naročnik pa dva izvoda. </w:t>
      </w:r>
    </w:p>
    <w:p w:rsidR="00242328" w:rsidRPr="00242328" w:rsidRDefault="00242328" w:rsidP="00242328">
      <w:pPr>
        <w:jc w:val="both"/>
        <w:rPr>
          <w:rFonts w:eastAsia="Calibri" w:cs="Arial"/>
          <w:lang w:eastAsia="en-US"/>
        </w:rPr>
      </w:pPr>
      <w:r w:rsidRPr="00242328">
        <w:rPr>
          <w:rFonts w:eastAsia="Calibri" w:cs="Arial"/>
          <w:lang w:eastAsia="en-US"/>
        </w:rPr>
        <w:t xml:space="preserve"> </w:t>
      </w:r>
    </w:p>
    <w:p w:rsidR="00242328" w:rsidRPr="00242328" w:rsidRDefault="00242328" w:rsidP="00242328">
      <w:pPr>
        <w:jc w:val="both"/>
        <w:rPr>
          <w:rFonts w:eastAsia="Calibri" w:cs="Arial"/>
          <w:lang w:eastAsia="en-US"/>
        </w:rPr>
      </w:pPr>
      <w:r w:rsidRPr="00242328">
        <w:rPr>
          <w:rFonts w:eastAsia="Calibri" w:cs="Arial"/>
          <w:lang w:eastAsia="en-US"/>
        </w:rPr>
        <w:t>Pogodba se sklene z dnem podpisa obeh pogodbenih strank in prične veljati s predajo</w:t>
      </w:r>
    </w:p>
    <w:p w:rsidR="00242328" w:rsidRPr="00242328" w:rsidRDefault="00242328" w:rsidP="00242328">
      <w:pPr>
        <w:jc w:val="both"/>
        <w:rPr>
          <w:rFonts w:eastAsia="Calibri" w:cs="Arial"/>
          <w:lang w:eastAsia="en-US"/>
        </w:rPr>
      </w:pPr>
      <w:r w:rsidRPr="00242328">
        <w:rPr>
          <w:rFonts w:eastAsia="Calibri" w:cs="Arial"/>
          <w:lang w:eastAsia="en-US"/>
        </w:rPr>
        <w:t>zahtevanega finančnega zavarovanja za dobro izvedbo.</w:t>
      </w:r>
    </w:p>
    <w:p w:rsidR="00242328" w:rsidRPr="00242328" w:rsidRDefault="00242328" w:rsidP="00242328">
      <w:pPr>
        <w:rPr>
          <w:rFonts w:eastAsia="Calibri" w:cs="Arial"/>
          <w:lang w:eastAsia="en-US"/>
        </w:rPr>
      </w:pPr>
    </w:p>
    <w:p w:rsidR="00242328" w:rsidRPr="00242328" w:rsidRDefault="00242328" w:rsidP="00242328">
      <w:pPr>
        <w:numPr>
          <w:ilvl w:val="0"/>
          <w:numId w:val="55"/>
        </w:numPr>
        <w:tabs>
          <w:tab w:val="left" w:pos="1440"/>
        </w:tabs>
        <w:suppressAutoHyphens/>
        <w:contextualSpacing/>
        <w:jc w:val="center"/>
        <w:rPr>
          <w:rFonts w:cs="Arial"/>
        </w:rPr>
      </w:pPr>
      <w:r w:rsidRPr="00242328">
        <w:rPr>
          <w:rFonts w:cs="Arial"/>
        </w:rPr>
        <w:t>člen</w:t>
      </w:r>
    </w:p>
    <w:p w:rsidR="00242328" w:rsidRPr="00242328" w:rsidRDefault="00242328" w:rsidP="00242328">
      <w:pPr>
        <w:tabs>
          <w:tab w:val="left" w:pos="1287"/>
        </w:tabs>
        <w:rPr>
          <w:rFonts w:cs="Arial"/>
        </w:rPr>
      </w:pPr>
      <w:r w:rsidRPr="00242328">
        <w:rPr>
          <w:rFonts w:cs="Arial"/>
        </w:rPr>
        <w:t>Sestavni deli pogodbe so:</w:t>
      </w:r>
    </w:p>
    <w:p w:rsidR="00242328" w:rsidRPr="00242328" w:rsidRDefault="00242328" w:rsidP="00242328">
      <w:pPr>
        <w:numPr>
          <w:ilvl w:val="0"/>
          <w:numId w:val="47"/>
        </w:numPr>
        <w:tabs>
          <w:tab w:val="left" w:pos="360"/>
        </w:tabs>
        <w:suppressAutoHyphens/>
        <w:ind w:hanging="927"/>
        <w:rPr>
          <w:rFonts w:cs="Arial"/>
        </w:rPr>
      </w:pPr>
      <w:r w:rsidRPr="00242328">
        <w:rPr>
          <w:rFonts w:cs="Arial"/>
        </w:rPr>
        <w:t>Dokumentacija v zvezi z oddajo javnega naročila,</w:t>
      </w:r>
    </w:p>
    <w:p w:rsidR="00242328" w:rsidRPr="00242328" w:rsidRDefault="00242328" w:rsidP="00242328">
      <w:pPr>
        <w:numPr>
          <w:ilvl w:val="0"/>
          <w:numId w:val="47"/>
        </w:numPr>
        <w:tabs>
          <w:tab w:val="left" w:pos="360"/>
        </w:tabs>
        <w:suppressAutoHyphens/>
        <w:ind w:hanging="927"/>
        <w:rPr>
          <w:rFonts w:cs="Arial"/>
        </w:rPr>
      </w:pPr>
      <w:r w:rsidRPr="00242328">
        <w:rPr>
          <w:rFonts w:cs="Arial"/>
        </w:rPr>
        <w:t>Ponudba izvajalca št. _____________, z dne _______________,</w:t>
      </w:r>
    </w:p>
    <w:p w:rsidR="00242328" w:rsidRPr="00242328" w:rsidRDefault="00242328" w:rsidP="00242328">
      <w:pPr>
        <w:numPr>
          <w:ilvl w:val="0"/>
          <w:numId w:val="47"/>
        </w:numPr>
        <w:tabs>
          <w:tab w:val="left" w:pos="360"/>
        </w:tabs>
        <w:suppressAutoHyphens/>
        <w:ind w:left="426" w:hanging="426"/>
        <w:rPr>
          <w:rFonts w:cs="Arial"/>
        </w:rPr>
      </w:pPr>
      <w:r w:rsidRPr="00242328">
        <w:rPr>
          <w:rFonts w:cs="Arial"/>
        </w:rPr>
        <w:t xml:space="preserve">Projektna dokumentacija: </w:t>
      </w:r>
    </w:p>
    <w:p w:rsidR="00242328" w:rsidRPr="00242328" w:rsidRDefault="00242328" w:rsidP="00242328">
      <w:pPr>
        <w:tabs>
          <w:tab w:val="left" w:pos="360"/>
        </w:tabs>
        <w:suppressAutoHyphens/>
        <w:rPr>
          <w:rFonts w:eastAsia="Calibri" w:cs="Arial"/>
          <w:lang w:eastAsia="en-US"/>
        </w:rPr>
      </w:pPr>
      <w:r w:rsidRPr="00242328">
        <w:rPr>
          <w:rFonts w:eastAsia="Calibri" w:cs="Arial"/>
          <w:lang w:eastAsia="en-US"/>
        </w:rPr>
        <w:t xml:space="preserve">      PGD, št. proj. 13771, september 2016, Projekt d.d. Nova Gorica </w:t>
      </w:r>
    </w:p>
    <w:p w:rsidR="00242328" w:rsidRPr="00242328" w:rsidRDefault="00242328" w:rsidP="00242328">
      <w:pPr>
        <w:tabs>
          <w:tab w:val="left" w:pos="360"/>
        </w:tabs>
        <w:suppressAutoHyphens/>
        <w:rPr>
          <w:rFonts w:cs="Arial"/>
        </w:rPr>
      </w:pPr>
      <w:r w:rsidRPr="00242328">
        <w:rPr>
          <w:rFonts w:eastAsia="Calibri" w:cs="Arial"/>
          <w:lang w:eastAsia="en-US"/>
        </w:rPr>
        <w:t xml:space="preserve">      PZI, št. proj. 13771, oktober 2016, Projekt d.d. Nova Gorica</w:t>
      </w:r>
      <w:r w:rsidRPr="00242328">
        <w:rPr>
          <w:rFonts w:cs="Arial"/>
        </w:rPr>
        <w:t xml:space="preserve"> </w:t>
      </w:r>
    </w:p>
    <w:p w:rsidR="00242328" w:rsidRPr="00242328" w:rsidRDefault="00242328" w:rsidP="00242328">
      <w:pPr>
        <w:numPr>
          <w:ilvl w:val="0"/>
          <w:numId w:val="47"/>
        </w:numPr>
        <w:tabs>
          <w:tab w:val="left" w:pos="360"/>
        </w:tabs>
        <w:suppressAutoHyphens/>
        <w:ind w:left="426" w:hanging="426"/>
        <w:rPr>
          <w:rFonts w:cs="Arial"/>
        </w:rPr>
      </w:pPr>
      <w:r w:rsidRPr="00242328">
        <w:rPr>
          <w:rFonts w:cs="Arial"/>
        </w:rPr>
        <w:t xml:space="preserve">Pravnomočno gradbeno dovoljenje št. </w:t>
      </w:r>
      <w:r w:rsidRPr="00242328">
        <w:rPr>
          <w:rFonts w:eastAsia="Calibri" w:cs="Arial"/>
          <w:lang w:eastAsia="en-US"/>
        </w:rPr>
        <w:t>št. 351-331/2016-7-P z dne 22.11.2016</w:t>
      </w:r>
    </w:p>
    <w:p w:rsidR="00242328" w:rsidRPr="00242328" w:rsidRDefault="00242328" w:rsidP="00242328">
      <w:pPr>
        <w:numPr>
          <w:ilvl w:val="0"/>
          <w:numId w:val="47"/>
        </w:numPr>
        <w:tabs>
          <w:tab w:val="left" w:pos="360"/>
        </w:tabs>
        <w:suppressAutoHyphens/>
        <w:ind w:hanging="927"/>
        <w:rPr>
          <w:rFonts w:cs="Arial"/>
        </w:rPr>
      </w:pPr>
      <w:r w:rsidRPr="00242328">
        <w:rPr>
          <w:rFonts w:cs="Arial"/>
        </w:rPr>
        <w:t>Popisi del iz ponudbe,</w:t>
      </w:r>
    </w:p>
    <w:p w:rsidR="00242328" w:rsidRPr="00242328" w:rsidRDefault="00242328" w:rsidP="00242328">
      <w:pPr>
        <w:numPr>
          <w:ilvl w:val="0"/>
          <w:numId w:val="47"/>
        </w:numPr>
        <w:tabs>
          <w:tab w:val="left" w:pos="360"/>
          <w:tab w:val="left" w:pos="1287"/>
        </w:tabs>
        <w:suppressAutoHyphens/>
        <w:ind w:hanging="927"/>
        <w:rPr>
          <w:rFonts w:cs="Arial"/>
        </w:rPr>
      </w:pPr>
      <w:r w:rsidRPr="00242328">
        <w:rPr>
          <w:rFonts w:cs="Arial"/>
        </w:rPr>
        <w:t>Podroben terminski plan izvedbe del in načrt plačil,</w:t>
      </w:r>
    </w:p>
    <w:p w:rsidR="00242328" w:rsidRPr="00242328" w:rsidRDefault="00242328" w:rsidP="00242328">
      <w:pPr>
        <w:numPr>
          <w:ilvl w:val="0"/>
          <w:numId w:val="47"/>
        </w:numPr>
        <w:tabs>
          <w:tab w:val="left" w:pos="360"/>
          <w:tab w:val="left" w:pos="1287"/>
        </w:tabs>
        <w:suppressAutoHyphens/>
        <w:ind w:hanging="927"/>
        <w:rPr>
          <w:rFonts w:cs="Arial"/>
        </w:rPr>
      </w:pPr>
      <w:r w:rsidRPr="00242328">
        <w:rPr>
          <w:rFonts w:cs="Arial"/>
        </w:rPr>
        <w:t xml:space="preserve">Zavarovanje za odpravo napak v garancijskem roku  </w:t>
      </w:r>
    </w:p>
    <w:p w:rsidR="00242328" w:rsidRPr="00242328" w:rsidRDefault="00242328" w:rsidP="00242328">
      <w:pPr>
        <w:numPr>
          <w:ilvl w:val="0"/>
          <w:numId w:val="47"/>
        </w:numPr>
        <w:tabs>
          <w:tab w:val="left" w:pos="360"/>
          <w:tab w:val="left" w:pos="1287"/>
        </w:tabs>
        <w:suppressAutoHyphens/>
        <w:ind w:left="426" w:hanging="426"/>
        <w:rPr>
          <w:rFonts w:cs="Arial"/>
        </w:rPr>
      </w:pPr>
      <w:r w:rsidRPr="00242328">
        <w:rPr>
          <w:rFonts w:cs="Arial"/>
        </w:rPr>
        <w:t>Drugi dokumenti, ki predstavljajo dokumentacijo v zvezi z oddajo javnega naročila in so del pogodbe.</w:t>
      </w:r>
    </w:p>
    <w:p w:rsidR="00242328" w:rsidRPr="00242328" w:rsidRDefault="00242328" w:rsidP="00242328">
      <w:pPr>
        <w:tabs>
          <w:tab w:val="left" w:pos="1728"/>
          <w:tab w:val="left" w:pos="7200"/>
        </w:tabs>
        <w:jc w:val="both"/>
        <w:rPr>
          <w:rFonts w:cs="Arial"/>
        </w:rPr>
      </w:pPr>
      <w:r w:rsidRPr="00242328">
        <w:rPr>
          <w:rFonts w:cs="Arial"/>
          <w:b/>
        </w:rPr>
        <w:t xml:space="preserve"> </w:t>
      </w:r>
    </w:p>
    <w:p w:rsidR="00242328" w:rsidRPr="00242328" w:rsidRDefault="00242328" w:rsidP="00242328">
      <w:pPr>
        <w:tabs>
          <w:tab w:val="left" w:pos="1728"/>
          <w:tab w:val="left" w:pos="7200"/>
        </w:tabs>
        <w:jc w:val="both"/>
        <w:rPr>
          <w:rFonts w:cs="Arial"/>
        </w:rPr>
      </w:pPr>
      <w:r w:rsidRPr="00242328">
        <w:rPr>
          <w:rFonts w:cs="Arial"/>
          <w:b/>
        </w:rPr>
        <w:t xml:space="preserve"> </w:t>
      </w:r>
    </w:p>
    <w:p w:rsidR="00242328" w:rsidRPr="00242328" w:rsidRDefault="00242328" w:rsidP="00242328">
      <w:pPr>
        <w:rPr>
          <w:rFonts w:eastAsia="Calibri" w:cs="Arial"/>
        </w:rPr>
      </w:pPr>
    </w:p>
    <w:tbl>
      <w:tblPr>
        <w:tblW w:w="0" w:type="auto"/>
        <w:tblLayout w:type="fixed"/>
        <w:tblLook w:val="0000" w:firstRow="0" w:lastRow="0" w:firstColumn="0" w:lastColumn="0" w:noHBand="0" w:noVBand="0"/>
      </w:tblPr>
      <w:tblGrid>
        <w:gridCol w:w="4606"/>
        <w:gridCol w:w="4606"/>
      </w:tblGrid>
      <w:tr w:rsidR="00242328" w:rsidRPr="00242328" w:rsidTr="001906AE">
        <w:tc>
          <w:tcPr>
            <w:tcW w:w="4606" w:type="dxa"/>
            <w:shd w:val="clear" w:color="auto" w:fill="auto"/>
          </w:tcPr>
          <w:p w:rsidR="00242328" w:rsidRPr="00242328" w:rsidRDefault="00242328" w:rsidP="00242328">
            <w:pPr>
              <w:rPr>
                <w:rFonts w:eastAsia="Calibri" w:cs="Arial"/>
              </w:rPr>
            </w:pPr>
            <w:r w:rsidRPr="00242328">
              <w:rPr>
                <w:rFonts w:eastAsia="Calibri" w:cs="Arial"/>
              </w:rPr>
              <w:t xml:space="preserve">Številka: </w:t>
            </w:r>
          </w:p>
          <w:p w:rsidR="00242328" w:rsidRPr="00242328" w:rsidRDefault="00242328" w:rsidP="00242328">
            <w:pPr>
              <w:rPr>
                <w:rFonts w:eastAsia="Calibri" w:cs="Arial"/>
              </w:rPr>
            </w:pPr>
            <w:r w:rsidRPr="00242328">
              <w:rPr>
                <w:rFonts w:eastAsia="Calibri" w:cs="Arial"/>
              </w:rPr>
              <w:t xml:space="preserve">Dne: </w:t>
            </w:r>
          </w:p>
          <w:p w:rsidR="00242328" w:rsidRPr="00242328" w:rsidRDefault="00242328" w:rsidP="00242328">
            <w:pPr>
              <w:rPr>
                <w:rFonts w:eastAsia="Calibri" w:cs="Arial"/>
              </w:rPr>
            </w:pPr>
          </w:p>
        </w:tc>
        <w:tc>
          <w:tcPr>
            <w:tcW w:w="4606" w:type="dxa"/>
            <w:shd w:val="clear" w:color="auto" w:fill="auto"/>
          </w:tcPr>
          <w:p w:rsidR="00242328" w:rsidRPr="00242328" w:rsidRDefault="00242328" w:rsidP="00242328">
            <w:pPr>
              <w:rPr>
                <w:rFonts w:eastAsia="Calibri" w:cs="Arial"/>
              </w:rPr>
            </w:pPr>
            <w:r w:rsidRPr="00242328">
              <w:rPr>
                <w:rFonts w:eastAsia="Calibri" w:cs="Arial"/>
              </w:rPr>
              <w:t>Številka:</w:t>
            </w:r>
          </w:p>
          <w:p w:rsidR="00242328" w:rsidRPr="00242328" w:rsidRDefault="00242328" w:rsidP="00242328">
            <w:pPr>
              <w:rPr>
                <w:rFonts w:eastAsia="Calibri" w:cs="Arial"/>
              </w:rPr>
            </w:pPr>
            <w:r w:rsidRPr="00242328">
              <w:rPr>
                <w:rFonts w:eastAsia="Calibri" w:cs="Arial"/>
              </w:rPr>
              <w:t>Dne:</w:t>
            </w:r>
          </w:p>
        </w:tc>
      </w:tr>
      <w:tr w:rsidR="00242328" w:rsidRPr="00242328" w:rsidTr="001906AE">
        <w:tc>
          <w:tcPr>
            <w:tcW w:w="4606" w:type="dxa"/>
            <w:shd w:val="clear" w:color="auto" w:fill="auto"/>
          </w:tcPr>
          <w:p w:rsidR="00242328" w:rsidRPr="00242328" w:rsidRDefault="00242328" w:rsidP="00242328">
            <w:pPr>
              <w:rPr>
                <w:rFonts w:eastAsia="Calibri" w:cs="Arial"/>
              </w:rPr>
            </w:pPr>
            <w:r w:rsidRPr="00242328">
              <w:rPr>
                <w:rFonts w:eastAsia="Calibri" w:cs="Arial"/>
              </w:rPr>
              <w:t>NAROČNIK:</w:t>
            </w:r>
          </w:p>
        </w:tc>
        <w:tc>
          <w:tcPr>
            <w:tcW w:w="4606" w:type="dxa"/>
            <w:shd w:val="clear" w:color="auto" w:fill="auto"/>
          </w:tcPr>
          <w:p w:rsidR="00242328" w:rsidRPr="00242328" w:rsidRDefault="00242328" w:rsidP="00242328">
            <w:pPr>
              <w:rPr>
                <w:rFonts w:eastAsia="Calibri" w:cs="Arial"/>
              </w:rPr>
            </w:pPr>
            <w:r w:rsidRPr="00242328">
              <w:rPr>
                <w:rFonts w:eastAsia="Calibri" w:cs="Arial"/>
              </w:rPr>
              <w:t>IZVAJALEC:</w:t>
            </w:r>
          </w:p>
        </w:tc>
      </w:tr>
      <w:tr w:rsidR="00242328" w:rsidRPr="00242328" w:rsidTr="001906AE">
        <w:trPr>
          <w:trHeight w:val="124"/>
        </w:trPr>
        <w:tc>
          <w:tcPr>
            <w:tcW w:w="4606" w:type="dxa"/>
            <w:shd w:val="clear" w:color="auto" w:fill="auto"/>
          </w:tcPr>
          <w:p w:rsidR="00242328" w:rsidRPr="00242328" w:rsidRDefault="00242328" w:rsidP="00242328">
            <w:pPr>
              <w:rPr>
                <w:rFonts w:eastAsia="Calibri" w:cs="Arial"/>
              </w:rPr>
            </w:pPr>
          </w:p>
        </w:tc>
        <w:tc>
          <w:tcPr>
            <w:tcW w:w="4606" w:type="dxa"/>
            <w:shd w:val="clear" w:color="auto" w:fill="auto"/>
          </w:tcPr>
          <w:p w:rsidR="00242328" w:rsidRPr="00242328" w:rsidRDefault="00242328" w:rsidP="00242328">
            <w:pPr>
              <w:rPr>
                <w:rFonts w:eastAsia="Calibri" w:cs="Arial"/>
              </w:rPr>
            </w:pPr>
          </w:p>
        </w:tc>
      </w:tr>
    </w:tbl>
    <w:p w:rsidR="00242328" w:rsidRPr="00242328" w:rsidRDefault="00242328" w:rsidP="00242328">
      <w:pPr>
        <w:rPr>
          <w:rFonts w:eastAsia="Calibri" w:cs="Arial"/>
        </w:rPr>
      </w:pPr>
    </w:p>
    <w:p w:rsidR="00242328" w:rsidRPr="00242328" w:rsidRDefault="00242328" w:rsidP="00242328">
      <w:pPr>
        <w:rPr>
          <w:rFonts w:eastAsia="Calibri" w:cs="Arial"/>
        </w:rPr>
      </w:pPr>
      <w:r w:rsidRPr="00242328">
        <w:rPr>
          <w:rFonts w:eastAsia="Calibri" w:cs="Arial"/>
        </w:rPr>
        <w:t>Izjavljamo, da smo seznanjeni z vsemi določili vzorca pogodbe, da smo jih v celoti razumeli ter soglašamo, da so sestavni del končne pogodbe.</w:t>
      </w:r>
    </w:p>
    <w:p w:rsidR="00242328" w:rsidRPr="00242328" w:rsidRDefault="00242328" w:rsidP="00242328">
      <w:pPr>
        <w:rPr>
          <w:rFonts w:eastAsia="Calibri" w:cs="Arial"/>
        </w:rPr>
      </w:pPr>
      <w:r w:rsidRPr="00242328">
        <w:rPr>
          <w:rFonts w:eastAsia="Calibri" w:cs="Arial"/>
        </w:rPr>
        <w:t xml:space="preserve"> </w:t>
      </w:r>
    </w:p>
    <w:p w:rsidR="00242328" w:rsidRPr="00242328" w:rsidRDefault="00242328" w:rsidP="00242328">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KRAJ</w:t>
            </w:r>
          </w:p>
          <w:p w:rsidR="00242328" w:rsidRPr="00242328" w:rsidRDefault="00242328" w:rsidP="00242328">
            <w:pPr>
              <w:rPr>
                <w:rFonts w:eastAsia="Calibri" w:cs="Arial"/>
              </w:rPr>
            </w:pPr>
          </w:p>
        </w:tc>
        <w:tc>
          <w:tcPr>
            <w:tcW w:w="2410" w:type="dxa"/>
            <w:vMerge w:val="restart"/>
          </w:tcPr>
          <w:p w:rsidR="00242328" w:rsidRPr="00242328" w:rsidRDefault="00242328" w:rsidP="00242328">
            <w:pPr>
              <w:rPr>
                <w:rFonts w:eastAsia="Calibri" w:cs="Arial"/>
              </w:rPr>
            </w:pPr>
            <w:r w:rsidRPr="00242328">
              <w:rPr>
                <w:rFonts w:eastAsia="Calibri" w:cs="Arial"/>
              </w:rPr>
              <w:t>ŽIG</w:t>
            </w:r>
          </w:p>
        </w:tc>
        <w:tc>
          <w:tcPr>
            <w:tcW w:w="4500" w:type="dxa"/>
            <w:vMerge w:val="restart"/>
          </w:tcPr>
          <w:p w:rsidR="00242328" w:rsidRPr="00242328" w:rsidRDefault="00242328" w:rsidP="00242328">
            <w:pPr>
              <w:rPr>
                <w:rFonts w:eastAsia="Calibri" w:cs="Arial"/>
              </w:rPr>
            </w:pPr>
            <w:r w:rsidRPr="00242328">
              <w:rPr>
                <w:rFonts w:eastAsia="Calibri" w:cs="Arial"/>
              </w:rPr>
              <w:t>PONUDNIK/VODILNI PONUDNIK</w:t>
            </w:r>
          </w:p>
          <w:p w:rsidR="00242328" w:rsidRPr="00242328" w:rsidRDefault="00242328" w:rsidP="00242328">
            <w:pPr>
              <w:rPr>
                <w:rFonts w:eastAsia="Calibri" w:cs="Arial"/>
              </w:rPr>
            </w:pPr>
            <w:r w:rsidRPr="00242328">
              <w:rPr>
                <w:rFonts w:eastAsia="Calibri" w:cs="Arial"/>
              </w:rPr>
              <w:t xml:space="preserve">ime in priimek zakonitega zastopnika </w:t>
            </w:r>
          </w:p>
          <w:p w:rsidR="00242328" w:rsidRPr="00242328" w:rsidRDefault="00242328" w:rsidP="00242328">
            <w:pPr>
              <w:rPr>
                <w:rFonts w:eastAsia="Calibri" w:cs="Arial"/>
              </w:rPr>
            </w:pPr>
            <w:r w:rsidRPr="00242328">
              <w:rPr>
                <w:rFonts w:eastAsia="Calibri" w:cs="Arial"/>
              </w:rPr>
              <w:t xml:space="preserve"> in podpis</w:t>
            </w:r>
          </w:p>
        </w:tc>
      </w:tr>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DATUM</w:t>
            </w:r>
          </w:p>
        </w:tc>
        <w:tc>
          <w:tcPr>
            <w:tcW w:w="2410" w:type="dxa"/>
            <w:vMerge/>
            <w:vAlign w:val="bottom"/>
          </w:tcPr>
          <w:p w:rsidR="00242328" w:rsidRPr="00242328" w:rsidRDefault="00242328" w:rsidP="00242328">
            <w:pPr>
              <w:rPr>
                <w:rFonts w:eastAsia="Calibri" w:cs="Arial"/>
              </w:rPr>
            </w:pPr>
          </w:p>
        </w:tc>
        <w:tc>
          <w:tcPr>
            <w:tcW w:w="4500" w:type="dxa"/>
            <w:vMerge/>
            <w:shd w:val="pct10" w:color="auto" w:fill="auto"/>
            <w:vAlign w:val="bottom"/>
          </w:tcPr>
          <w:p w:rsidR="00242328" w:rsidRPr="00242328" w:rsidRDefault="00242328" w:rsidP="00242328">
            <w:pPr>
              <w:rPr>
                <w:rFonts w:eastAsia="Calibri" w:cs="Arial"/>
              </w:rPr>
            </w:pPr>
          </w:p>
        </w:tc>
      </w:tr>
    </w:tbl>
    <w:p w:rsidR="00242328" w:rsidRPr="00242328" w:rsidRDefault="00242328" w:rsidP="00242328">
      <w:pPr>
        <w:rPr>
          <w:rFonts w:eastAsia="Calibri" w:cs="Arial"/>
        </w:rPr>
      </w:pPr>
    </w:p>
    <w:p w:rsidR="00242328" w:rsidRPr="00242328" w:rsidRDefault="00242328" w:rsidP="00242328">
      <w:pPr>
        <w:rPr>
          <w:rFonts w:eastAsia="Calibri" w:cs="Arial"/>
          <w:b/>
          <w:bCs/>
          <w:i/>
          <w:iCs/>
          <w:sz w:val="24"/>
          <w:szCs w:val="28"/>
          <w:u w:val="single"/>
          <w:lang w:val="x-none"/>
        </w:rPr>
      </w:pPr>
      <w:r w:rsidRPr="00242328">
        <w:rPr>
          <w:rFonts w:eastAsia="Calibri"/>
        </w:rPr>
        <w:br w:type="page"/>
      </w:r>
    </w:p>
    <w:p w:rsidR="00242328" w:rsidRPr="00242328" w:rsidRDefault="00242328" w:rsidP="00242328">
      <w:pPr>
        <w:keepNext/>
        <w:numPr>
          <w:ilvl w:val="1"/>
          <w:numId w:val="32"/>
        </w:numPr>
        <w:outlineLvl w:val="1"/>
        <w:rPr>
          <w:rFonts w:eastAsia="Calibri" w:cs="Arial"/>
          <w:b/>
          <w:bCs/>
          <w:i/>
          <w:iCs/>
          <w:sz w:val="24"/>
          <w:szCs w:val="28"/>
          <w:u w:val="single"/>
          <w:lang w:val="x-none"/>
        </w:rPr>
      </w:pPr>
      <w:bookmarkStart w:id="26" w:name="_Toc523756156"/>
      <w:r w:rsidRPr="00242328">
        <w:rPr>
          <w:rFonts w:eastAsia="Calibri" w:cs="Arial"/>
          <w:b/>
          <w:bCs/>
          <w:i/>
          <w:iCs/>
          <w:sz w:val="24"/>
          <w:szCs w:val="28"/>
          <w:u w:val="single"/>
          <w:lang w:val="x-none"/>
        </w:rPr>
        <w:lastRenderedPageBreak/>
        <w:t>Izjava o udeležbi fizičnih in pravnih oseb ter o povezanih družbah</w:t>
      </w:r>
      <w:bookmarkEnd w:id="26"/>
    </w:p>
    <w:p w:rsidR="00242328" w:rsidRPr="00242328" w:rsidRDefault="00242328" w:rsidP="00242328">
      <w:pPr>
        <w:rPr>
          <w:rFonts w:eastAsia="Calibri" w:cs="Arial"/>
        </w:rPr>
      </w:pPr>
    </w:p>
    <w:p w:rsidR="00242328" w:rsidRPr="00242328" w:rsidRDefault="00242328" w:rsidP="00242328">
      <w:pPr>
        <w:jc w:val="both"/>
        <w:rPr>
          <w:rFonts w:cs="Arial"/>
        </w:rPr>
      </w:pPr>
      <w:bookmarkStart w:id="27" w:name="_Toc395008195"/>
      <w:bookmarkStart w:id="28" w:name="_Toc401742236"/>
      <w:bookmarkStart w:id="29" w:name="_Toc401742368"/>
      <w:r w:rsidRPr="00242328">
        <w:rPr>
          <w:rFonts w:cs="Arial"/>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242328" w:rsidRPr="00242328" w:rsidRDefault="00242328" w:rsidP="00242328">
      <w:pPr>
        <w:numPr>
          <w:ilvl w:val="0"/>
          <w:numId w:val="12"/>
        </w:numPr>
        <w:jc w:val="both"/>
        <w:rPr>
          <w:rFonts w:cs="Arial"/>
        </w:rPr>
      </w:pPr>
      <w:r w:rsidRPr="00242328">
        <w:rPr>
          <w:rFonts w:cs="Arial"/>
        </w:rPr>
        <w:t xml:space="preserve">o udeležbi fizičnih in pravnih oseb v lastništvu ponudnika, vključno z udeležbo tihih družbenikov, </w:t>
      </w:r>
    </w:p>
    <w:p w:rsidR="00242328" w:rsidRPr="00242328" w:rsidRDefault="00242328" w:rsidP="00242328">
      <w:pPr>
        <w:numPr>
          <w:ilvl w:val="0"/>
          <w:numId w:val="12"/>
        </w:numPr>
        <w:jc w:val="both"/>
        <w:rPr>
          <w:rFonts w:cs="Arial"/>
        </w:rPr>
      </w:pPr>
      <w:r w:rsidRPr="00242328">
        <w:rPr>
          <w:rFonts w:cs="Arial"/>
        </w:rPr>
        <w:t xml:space="preserve">ter o gospodarskih subjektih, za katere se glede na določbe zakona, ki ureja gospodarske družbe, šteje, da so povezane družbe s ponudnikom. </w:t>
      </w:r>
    </w:p>
    <w:p w:rsidR="00242328" w:rsidRPr="00242328" w:rsidRDefault="00242328" w:rsidP="00242328">
      <w:pPr>
        <w:jc w:val="both"/>
        <w:rPr>
          <w:rFonts w:cs="Arial"/>
        </w:rPr>
      </w:pPr>
      <w:r w:rsidRPr="00242328">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242328" w:rsidRPr="00242328" w:rsidRDefault="00242328" w:rsidP="00242328">
      <w:pPr>
        <w:jc w:val="both"/>
        <w:rPr>
          <w:rFonts w:cs="Arial"/>
          <w:sz w:val="24"/>
          <w:szCs w:val="24"/>
        </w:rPr>
      </w:pPr>
    </w:p>
    <w:p w:rsidR="00242328" w:rsidRPr="00242328" w:rsidRDefault="00242328" w:rsidP="00242328">
      <w:pPr>
        <w:jc w:val="both"/>
        <w:rPr>
          <w:rFonts w:cs="Arial"/>
          <w:b/>
        </w:rPr>
      </w:pPr>
      <w:r w:rsidRPr="00242328">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242328" w:rsidRPr="00242328" w:rsidTr="001906AE">
        <w:tc>
          <w:tcPr>
            <w:tcW w:w="2055" w:type="dxa"/>
            <w:shd w:val="clear" w:color="auto" w:fill="auto"/>
          </w:tcPr>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Firma/Ime:</w:t>
            </w:r>
          </w:p>
        </w:tc>
        <w:tc>
          <w:tcPr>
            <w:tcW w:w="7087" w:type="dxa"/>
            <w:tcBorders>
              <w:bottom w:val="single" w:sz="4" w:space="0" w:color="auto"/>
            </w:tcBorders>
            <w:shd w:val="clear" w:color="auto" w:fill="auto"/>
          </w:tcPr>
          <w:p w:rsidR="00242328" w:rsidRPr="00242328" w:rsidRDefault="00242328" w:rsidP="00242328">
            <w:pPr>
              <w:jc w:val="both"/>
              <w:rPr>
                <w:rFonts w:cs="Arial"/>
              </w:rPr>
            </w:pPr>
          </w:p>
        </w:tc>
      </w:tr>
      <w:tr w:rsidR="00242328" w:rsidRPr="00242328" w:rsidTr="001906AE">
        <w:tc>
          <w:tcPr>
            <w:tcW w:w="2055" w:type="dxa"/>
            <w:shd w:val="clear" w:color="auto" w:fill="auto"/>
          </w:tcPr>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Sedež/Naslov:</w:t>
            </w:r>
          </w:p>
        </w:tc>
        <w:tc>
          <w:tcPr>
            <w:tcW w:w="7087" w:type="dxa"/>
            <w:tcBorders>
              <w:top w:val="single" w:sz="4" w:space="0" w:color="auto"/>
              <w:bottom w:val="single" w:sz="4" w:space="0" w:color="auto"/>
            </w:tcBorders>
            <w:shd w:val="clear" w:color="auto" w:fill="auto"/>
          </w:tcPr>
          <w:p w:rsidR="00242328" w:rsidRPr="00242328" w:rsidRDefault="00242328" w:rsidP="00242328">
            <w:pPr>
              <w:jc w:val="both"/>
              <w:rPr>
                <w:rFonts w:cs="Arial"/>
              </w:rPr>
            </w:pPr>
          </w:p>
        </w:tc>
      </w:tr>
      <w:tr w:rsidR="00242328" w:rsidRPr="00242328" w:rsidTr="001906AE">
        <w:tc>
          <w:tcPr>
            <w:tcW w:w="2055" w:type="dxa"/>
            <w:shd w:val="clear" w:color="auto" w:fill="auto"/>
          </w:tcPr>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Matična številka:</w:t>
            </w:r>
          </w:p>
        </w:tc>
        <w:tc>
          <w:tcPr>
            <w:tcW w:w="7087" w:type="dxa"/>
            <w:tcBorders>
              <w:top w:val="single" w:sz="4" w:space="0" w:color="auto"/>
              <w:bottom w:val="single" w:sz="4" w:space="0" w:color="auto"/>
            </w:tcBorders>
            <w:shd w:val="clear" w:color="auto" w:fill="auto"/>
          </w:tcPr>
          <w:p w:rsidR="00242328" w:rsidRPr="00242328" w:rsidRDefault="00242328" w:rsidP="00242328">
            <w:pPr>
              <w:jc w:val="both"/>
              <w:rPr>
                <w:rFonts w:cs="Arial"/>
              </w:rPr>
            </w:pPr>
          </w:p>
        </w:tc>
      </w:tr>
      <w:tr w:rsidR="00242328" w:rsidRPr="00242328" w:rsidTr="001906AE">
        <w:tc>
          <w:tcPr>
            <w:tcW w:w="2055" w:type="dxa"/>
            <w:shd w:val="clear" w:color="auto" w:fill="auto"/>
          </w:tcPr>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t>Davčna številka:</w:t>
            </w:r>
          </w:p>
        </w:tc>
        <w:tc>
          <w:tcPr>
            <w:tcW w:w="7087" w:type="dxa"/>
            <w:tcBorders>
              <w:top w:val="single" w:sz="4" w:space="0" w:color="auto"/>
              <w:bottom w:val="single" w:sz="4" w:space="0" w:color="auto"/>
            </w:tcBorders>
            <w:shd w:val="clear" w:color="auto" w:fill="auto"/>
          </w:tcPr>
          <w:p w:rsidR="00242328" w:rsidRPr="00242328" w:rsidRDefault="00242328" w:rsidP="00242328">
            <w:pPr>
              <w:jc w:val="both"/>
              <w:rPr>
                <w:rFonts w:cs="Arial"/>
              </w:rPr>
            </w:pPr>
          </w:p>
        </w:tc>
      </w:tr>
    </w:tbl>
    <w:p w:rsidR="00242328" w:rsidRPr="00242328" w:rsidRDefault="00242328" w:rsidP="00242328">
      <w:pPr>
        <w:jc w:val="both"/>
        <w:rPr>
          <w:rFonts w:cs="Arial"/>
          <w:b/>
        </w:rPr>
      </w:pPr>
    </w:p>
    <w:p w:rsidR="00242328" w:rsidRPr="00242328" w:rsidRDefault="00242328" w:rsidP="00242328">
      <w:pPr>
        <w:jc w:val="both"/>
        <w:rPr>
          <w:rFonts w:eastAsia="Calibri" w:cs="Arial"/>
          <w:snapToGrid w:val="0"/>
          <w:lang w:eastAsia="en-US"/>
        </w:rPr>
      </w:pPr>
      <w:r w:rsidRPr="00242328">
        <w:rPr>
          <w:rFonts w:cs="Arial"/>
          <w:b/>
        </w:rPr>
        <w:t xml:space="preserve">Ponudnik je nosilec tihe družbe (ustrezno označiti):  </w:t>
      </w:r>
      <w:r w:rsidRPr="00242328">
        <w:rPr>
          <w:rFonts w:cs="Arial"/>
        </w:rPr>
        <w:t>DA</w:t>
      </w:r>
      <w:r w:rsidRPr="00242328">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242328">
            <w:rPr>
              <w:rFonts w:ascii="Segoe UI Symbol" w:hAnsi="Segoe UI Symbol" w:cs="Segoe UI Symbol"/>
              <w:b/>
            </w:rPr>
            <w:t>☐</w:t>
          </w:r>
        </w:sdtContent>
      </w:sdt>
      <w:r w:rsidRPr="00242328">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242328">
            <w:rPr>
              <w:rFonts w:ascii="Segoe UI Symbol" w:eastAsia="Calibri" w:hAnsi="Segoe UI Symbol" w:cs="Segoe UI Symbol"/>
              <w:snapToGrid w:val="0"/>
              <w:lang w:eastAsia="en-US"/>
            </w:rPr>
            <w:t>☐</w:t>
          </w:r>
        </w:sdtContent>
      </w:sdt>
      <w:r w:rsidRPr="00242328">
        <w:rPr>
          <w:rFonts w:cs="Arial"/>
          <w:b/>
        </w:rPr>
        <w:t xml:space="preserve"> </w:t>
      </w:r>
      <w:r w:rsidRPr="00242328">
        <w:rPr>
          <w:rFonts w:cs="Arial"/>
        </w:rPr>
        <w:t xml:space="preserve"> </w:t>
      </w:r>
    </w:p>
    <w:p w:rsidR="00242328" w:rsidRPr="00242328" w:rsidRDefault="00242328" w:rsidP="00242328">
      <w:pPr>
        <w:jc w:val="both"/>
        <w:rPr>
          <w:rFonts w:cs="Arial"/>
          <w:b/>
        </w:rPr>
      </w:pPr>
    </w:p>
    <w:p w:rsidR="00242328" w:rsidRPr="00242328" w:rsidRDefault="00242328" w:rsidP="00242328">
      <w:pPr>
        <w:tabs>
          <w:tab w:val="num" w:pos="360"/>
        </w:tabs>
        <w:rPr>
          <w:rFonts w:cs="Arial"/>
        </w:rPr>
      </w:pPr>
      <w:r w:rsidRPr="00242328">
        <w:rPr>
          <w:rFonts w:cs="Arial"/>
        </w:rPr>
        <w:t>izbran za izvajalca za javno naročilo</w:t>
      </w:r>
      <w:r w:rsidRPr="00242328">
        <w:rPr>
          <w:rFonts w:cs="Arial"/>
          <w:b/>
        </w:rPr>
        <w:t xml:space="preserve"> </w:t>
      </w:r>
      <w:r w:rsidRPr="00242328">
        <w:rPr>
          <w:rFonts w:eastAsia="Calibri" w:cs="Arial"/>
          <w:lang w:eastAsia="en-US"/>
        </w:rPr>
        <w:t>»</w:t>
      </w:r>
      <w:r w:rsidRPr="00242328">
        <w:rPr>
          <w:rFonts w:eastAsia="Calibri" w:cs="Arial"/>
          <w:b/>
          <w:lang w:eastAsia="en-US"/>
        </w:rPr>
        <w:t>Nadaljevanje GOI del na objektu: Glasbena šola Ajdovščina - Energetska sanacija in prenova OŠ D. Lokarja – stavba 2</w:t>
      </w:r>
      <w:r w:rsidRPr="00242328">
        <w:rPr>
          <w:rFonts w:eastAsia="Calibri" w:cs="Arial"/>
          <w:lang w:eastAsia="en-US"/>
        </w:rPr>
        <w:t xml:space="preserve">«  </w:t>
      </w:r>
    </w:p>
    <w:p w:rsidR="00242328" w:rsidRPr="00242328" w:rsidRDefault="00242328" w:rsidP="00242328">
      <w:pPr>
        <w:tabs>
          <w:tab w:val="num" w:pos="360"/>
        </w:tabs>
        <w:rPr>
          <w:rFonts w:cs="Arial"/>
        </w:rPr>
      </w:pPr>
    </w:p>
    <w:p w:rsidR="00242328" w:rsidRPr="00242328" w:rsidRDefault="00242328" w:rsidP="00242328">
      <w:pPr>
        <w:jc w:val="both"/>
        <w:rPr>
          <w:rFonts w:cs="Arial"/>
          <w:b/>
        </w:rPr>
      </w:pPr>
      <w:r w:rsidRPr="00242328">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242328" w:rsidRPr="00242328" w:rsidTr="001906AE">
        <w:trPr>
          <w:trHeight w:val="1173"/>
        </w:trPr>
        <w:tc>
          <w:tcPr>
            <w:tcW w:w="383" w:type="dxa"/>
            <w:shd w:val="clear" w:color="auto" w:fill="auto"/>
          </w:tcPr>
          <w:p w:rsidR="00242328" w:rsidRPr="00242328" w:rsidRDefault="00242328" w:rsidP="00242328">
            <w:pPr>
              <w:jc w:val="both"/>
              <w:rPr>
                <w:rFonts w:cs="Arial"/>
                <w:b/>
                <w:sz w:val="20"/>
                <w:szCs w:val="20"/>
              </w:rPr>
            </w:pPr>
          </w:p>
        </w:tc>
        <w:tc>
          <w:tcPr>
            <w:tcW w:w="2765" w:type="dxa"/>
            <w:shd w:val="clear" w:color="auto" w:fill="auto"/>
          </w:tcPr>
          <w:p w:rsidR="00242328" w:rsidRPr="00242328" w:rsidRDefault="00242328" w:rsidP="00242328">
            <w:pPr>
              <w:jc w:val="center"/>
              <w:rPr>
                <w:rFonts w:cs="Arial"/>
                <w:b/>
                <w:sz w:val="20"/>
                <w:szCs w:val="20"/>
              </w:rPr>
            </w:pPr>
            <w:r w:rsidRPr="00242328">
              <w:rPr>
                <w:rFonts w:cs="Arial"/>
                <w:b/>
                <w:sz w:val="20"/>
                <w:szCs w:val="20"/>
              </w:rPr>
              <w:t>Firma, matična in davčna št. pravne osebe</w:t>
            </w:r>
          </w:p>
          <w:p w:rsidR="00242328" w:rsidRPr="00242328" w:rsidRDefault="00242328" w:rsidP="00242328">
            <w:pPr>
              <w:jc w:val="center"/>
              <w:rPr>
                <w:rFonts w:cs="Arial"/>
                <w:sz w:val="20"/>
                <w:szCs w:val="20"/>
              </w:rPr>
            </w:pPr>
            <w:r w:rsidRPr="00242328">
              <w:rPr>
                <w:rFonts w:cs="Arial"/>
                <w:sz w:val="20"/>
                <w:szCs w:val="20"/>
              </w:rPr>
              <w:t>oziroma</w:t>
            </w:r>
          </w:p>
          <w:p w:rsidR="00242328" w:rsidRPr="00242328" w:rsidRDefault="00242328" w:rsidP="00242328">
            <w:pPr>
              <w:jc w:val="center"/>
              <w:rPr>
                <w:rFonts w:cs="Arial"/>
                <w:b/>
                <w:sz w:val="20"/>
                <w:szCs w:val="20"/>
              </w:rPr>
            </w:pPr>
            <w:r w:rsidRPr="00242328">
              <w:rPr>
                <w:rFonts w:cs="Arial"/>
                <w:b/>
                <w:sz w:val="20"/>
                <w:szCs w:val="20"/>
              </w:rPr>
              <w:t>ime in priimek fizične osebe</w:t>
            </w:r>
          </w:p>
        </w:tc>
        <w:tc>
          <w:tcPr>
            <w:tcW w:w="3350" w:type="dxa"/>
            <w:shd w:val="clear" w:color="auto" w:fill="auto"/>
          </w:tcPr>
          <w:p w:rsidR="00242328" w:rsidRPr="00242328" w:rsidRDefault="00242328" w:rsidP="00242328">
            <w:pPr>
              <w:jc w:val="center"/>
              <w:rPr>
                <w:rFonts w:cs="Arial"/>
                <w:b/>
                <w:sz w:val="20"/>
                <w:szCs w:val="20"/>
              </w:rPr>
            </w:pPr>
            <w:r w:rsidRPr="00242328">
              <w:rPr>
                <w:rFonts w:cs="Arial"/>
                <w:b/>
                <w:sz w:val="20"/>
                <w:szCs w:val="20"/>
              </w:rPr>
              <w:t>Sedež pravne osebe</w:t>
            </w:r>
          </w:p>
          <w:p w:rsidR="00242328" w:rsidRPr="00242328" w:rsidRDefault="00242328" w:rsidP="00242328">
            <w:pPr>
              <w:jc w:val="center"/>
              <w:rPr>
                <w:rFonts w:cs="Arial"/>
                <w:b/>
                <w:sz w:val="20"/>
                <w:szCs w:val="20"/>
              </w:rPr>
            </w:pPr>
          </w:p>
          <w:p w:rsidR="00242328" w:rsidRPr="00242328" w:rsidRDefault="00242328" w:rsidP="00242328">
            <w:pPr>
              <w:jc w:val="center"/>
              <w:rPr>
                <w:rFonts w:cs="Arial"/>
                <w:sz w:val="20"/>
                <w:szCs w:val="20"/>
              </w:rPr>
            </w:pPr>
            <w:r w:rsidRPr="00242328">
              <w:rPr>
                <w:rFonts w:cs="Arial"/>
                <w:sz w:val="20"/>
                <w:szCs w:val="20"/>
              </w:rPr>
              <w:t>oziroma</w:t>
            </w:r>
          </w:p>
          <w:p w:rsidR="00242328" w:rsidRPr="00242328" w:rsidRDefault="00242328" w:rsidP="00242328">
            <w:pPr>
              <w:jc w:val="center"/>
              <w:rPr>
                <w:rFonts w:cs="Arial"/>
                <w:sz w:val="20"/>
                <w:szCs w:val="20"/>
              </w:rPr>
            </w:pPr>
          </w:p>
          <w:p w:rsidR="00242328" w:rsidRPr="00242328" w:rsidRDefault="00242328" w:rsidP="00242328">
            <w:pPr>
              <w:jc w:val="center"/>
              <w:rPr>
                <w:rFonts w:cs="Arial"/>
                <w:b/>
                <w:sz w:val="20"/>
                <w:szCs w:val="20"/>
              </w:rPr>
            </w:pPr>
            <w:r w:rsidRPr="00242328">
              <w:rPr>
                <w:rFonts w:cs="Arial"/>
                <w:b/>
                <w:sz w:val="20"/>
                <w:szCs w:val="20"/>
              </w:rPr>
              <w:t>prebivališče fizične osebe</w:t>
            </w:r>
          </w:p>
        </w:tc>
        <w:tc>
          <w:tcPr>
            <w:tcW w:w="1866" w:type="dxa"/>
            <w:shd w:val="clear" w:color="auto" w:fill="auto"/>
          </w:tcPr>
          <w:p w:rsidR="00242328" w:rsidRPr="00242328" w:rsidRDefault="00242328" w:rsidP="00242328">
            <w:pPr>
              <w:jc w:val="center"/>
              <w:rPr>
                <w:rFonts w:cs="Arial"/>
                <w:b/>
                <w:sz w:val="20"/>
                <w:szCs w:val="20"/>
              </w:rPr>
            </w:pPr>
            <w:r w:rsidRPr="00242328">
              <w:rPr>
                <w:rFonts w:cs="Arial"/>
                <w:b/>
                <w:sz w:val="20"/>
                <w:szCs w:val="20"/>
              </w:rPr>
              <w:t>Lastniški delež v %</w:t>
            </w:r>
          </w:p>
          <w:p w:rsidR="00242328" w:rsidRPr="00242328" w:rsidRDefault="00242328" w:rsidP="00242328">
            <w:pPr>
              <w:jc w:val="center"/>
              <w:rPr>
                <w:rFonts w:cs="Arial"/>
                <w:sz w:val="20"/>
                <w:szCs w:val="20"/>
              </w:rPr>
            </w:pPr>
            <w:r w:rsidRPr="00242328">
              <w:rPr>
                <w:rFonts w:cs="Arial"/>
                <w:sz w:val="20"/>
                <w:szCs w:val="20"/>
              </w:rPr>
              <w:t>oziroma</w:t>
            </w:r>
          </w:p>
          <w:p w:rsidR="00242328" w:rsidRPr="00242328" w:rsidRDefault="00242328" w:rsidP="00242328">
            <w:pPr>
              <w:jc w:val="center"/>
              <w:rPr>
                <w:rFonts w:cs="Arial"/>
                <w:b/>
                <w:sz w:val="20"/>
                <w:szCs w:val="20"/>
              </w:rPr>
            </w:pPr>
            <w:r w:rsidRPr="00242328">
              <w:rPr>
                <w:rFonts w:cs="Arial"/>
                <w:b/>
                <w:sz w:val="20"/>
                <w:szCs w:val="20"/>
              </w:rPr>
              <w:t>delež ustanoviteljskih pravic v %</w:t>
            </w:r>
          </w:p>
        </w:tc>
        <w:tc>
          <w:tcPr>
            <w:tcW w:w="1966" w:type="dxa"/>
            <w:shd w:val="clear" w:color="auto" w:fill="auto"/>
          </w:tcPr>
          <w:p w:rsidR="00242328" w:rsidRPr="00242328" w:rsidRDefault="00242328" w:rsidP="00242328">
            <w:pPr>
              <w:rPr>
                <w:rFonts w:cs="Arial"/>
                <w:b/>
                <w:sz w:val="20"/>
                <w:szCs w:val="20"/>
              </w:rPr>
            </w:pPr>
            <w:r w:rsidRPr="00242328">
              <w:rPr>
                <w:rFonts w:cs="Arial"/>
                <w:b/>
                <w:sz w:val="20"/>
                <w:szCs w:val="20"/>
              </w:rPr>
              <w:t>Tihi družbenik</w:t>
            </w:r>
            <w:r w:rsidRPr="00242328">
              <w:rPr>
                <w:rFonts w:cs="Arial"/>
                <w:vertAlign w:val="superscript"/>
              </w:rPr>
              <w:footnoteReference w:id="1"/>
            </w:r>
            <w:r w:rsidRPr="00242328">
              <w:rPr>
                <w:rFonts w:cs="Arial"/>
              </w:rPr>
              <w:t xml:space="preserve"> </w:t>
            </w:r>
            <w:r w:rsidRPr="00242328">
              <w:rPr>
                <w:rFonts w:cs="Arial"/>
                <w:b/>
                <w:sz w:val="20"/>
                <w:szCs w:val="20"/>
              </w:rPr>
              <w:t xml:space="preserve"> </w:t>
            </w:r>
            <w:r w:rsidRPr="00242328">
              <w:rPr>
                <w:rFonts w:cs="Arial"/>
                <w:sz w:val="20"/>
                <w:szCs w:val="20"/>
              </w:rPr>
              <w:t>(ustrezno označiti) – če DA, potem navesti nosilca tihe družbe</w:t>
            </w:r>
          </w:p>
        </w:tc>
      </w:tr>
      <w:tr w:rsidR="00242328" w:rsidRPr="00242328" w:rsidTr="001906AE">
        <w:trPr>
          <w:trHeight w:val="1173"/>
        </w:trPr>
        <w:tc>
          <w:tcPr>
            <w:tcW w:w="383" w:type="dxa"/>
            <w:shd w:val="clear" w:color="auto" w:fill="auto"/>
          </w:tcPr>
          <w:p w:rsidR="00242328" w:rsidRPr="00242328" w:rsidRDefault="00242328" w:rsidP="00242328">
            <w:pPr>
              <w:jc w:val="both"/>
              <w:rPr>
                <w:rFonts w:cs="Arial"/>
                <w:sz w:val="20"/>
                <w:szCs w:val="20"/>
              </w:rPr>
            </w:pPr>
            <w:r w:rsidRPr="00242328">
              <w:rPr>
                <w:rFonts w:cs="Arial"/>
                <w:sz w:val="20"/>
                <w:szCs w:val="20"/>
              </w:rPr>
              <w:t>1.</w:t>
            </w:r>
          </w:p>
        </w:tc>
        <w:tc>
          <w:tcPr>
            <w:tcW w:w="2765" w:type="dxa"/>
            <w:shd w:val="clear" w:color="auto" w:fill="auto"/>
          </w:tcPr>
          <w:p w:rsidR="00242328" w:rsidRPr="00242328" w:rsidRDefault="00242328" w:rsidP="00242328">
            <w:pPr>
              <w:jc w:val="both"/>
              <w:rPr>
                <w:rFonts w:cs="Arial"/>
                <w:b/>
                <w:sz w:val="20"/>
                <w:szCs w:val="20"/>
              </w:rPr>
            </w:pPr>
          </w:p>
        </w:tc>
        <w:tc>
          <w:tcPr>
            <w:tcW w:w="3350" w:type="dxa"/>
            <w:shd w:val="clear" w:color="auto" w:fill="auto"/>
          </w:tcPr>
          <w:p w:rsidR="00242328" w:rsidRPr="00242328" w:rsidRDefault="00242328" w:rsidP="00242328">
            <w:pPr>
              <w:jc w:val="both"/>
              <w:rPr>
                <w:rFonts w:cs="Arial"/>
                <w:b/>
                <w:sz w:val="20"/>
                <w:szCs w:val="20"/>
              </w:rPr>
            </w:pPr>
          </w:p>
        </w:tc>
        <w:tc>
          <w:tcPr>
            <w:tcW w:w="1866" w:type="dxa"/>
            <w:shd w:val="clear" w:color="auto" w:fill="auto"/>
          </w:tcPr>
          <w:p w:rsidR="00242328" w:rsidRPr="00242328" w:rsidRDefault="00242328" w:rsidP="00242328">
            <w:pPr>
              <w:jc w:val="both"/>
              <w:rPr>
                <w:rFonts w:cs="Arial"/>
                <w:b/>
                <w:sz w:val="20"/>
                <w:szCs w:val="20"/>
              </w:rPr>
            </w:pPr>
          </w:p>
        </w:tc>
        <w:tc>
          <w:tcPr>
            <w:tcW w:w="1966" w:type="dxa"/>
            <w:shd w:val="clear" w:color="auto" w:fill="auto"/>
          </w:tcPr>
          <w:p w:rsidR="00242328" w:rsidRPr="00242328" w:rsidRDefault="00242328" w:rsidP="00242328">
            <w:pPr>
              <w:jc w:val="both"/>
              <w:rPr>
                <w:rFonts w:cs="Arial"/>
                <w:b/>
                <w:sz w:val="20"/>
                <w:szCs w:val="20"/>
              </w:rPr>
            </w:pPr>
          </w:p>
          <w:p w:rsidR="00242328" w:rsidRPr="00242328" w:rsidRDefault="00242328" w:rsidP="00242328">
            <w:pPr>
              <w:jc w:val="both"/>
              <w:rPr>
                <w:rFonts w:cs="Arial"/>
                <w:b/>
                <w:sz w:val="20"/>
                <w:szCs w:val="20"/>
              </w:rPr>
            </w:pPr>
            <w:r w:rsidRPr="00242328">
              <w:rPr>
                <w:rFonts w:cs="Arial"/>
              </w:rPr>
              <w:t xml:space="preserve"> DA</w:t>
            </w:r>
            <w:r w:rsidRPr="00242328">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242328">
                  <w:rPr>
                    <w:rFonts w:ascii="Segoe UI Symbol" w:hAnsi="Segoe UI Symbol" w:cs="Segoe UI Symbol"/>
                    <w:b/>
                  </w:rPr>
                  <w:t>☐</w:t>
                </w:r>
              </w:sdtContent>
            </w:sdt>
            <w:r w:rsidRPr="00242328">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242328">
                  <w:rPr>
                    <w:rFonts w:ascii="Segoe UI Symbol" w:hAnsi="Segoe UI Symbol" w:cs="Segoe UI Symbol"/>
                    <w:snapToGrid w:val="0"/>
                    <w:lang w:eastAsia="en-US"/>
                  </w:rPr>
                  <w:t>☐</w:t>
                </w:r>
              </w:sdtContent>
            </w:sdt>
          </w:p>
          <w:p w:rsidR="00242328" w:rsidRPr="00242328" w:rsidRDefault="00242328" w:rsidP="00242328">
            <w:pPr>
              <w:jc w:val="both"/>
              <w:rPr>
                <w:rFonts w:cs="Arial"/>
                <w:b/>
                <w:sz w:val="20"/>
                <w:szCs w:val="20"/>
              </w:rPr>
            </w:pPr>
          </w:p>
          <w:p w:rsidR="00242328" w:rsidRPr="00242328" w:rsidRDefault="00242328" w:rsidP="00242328">
            <w:pPr>
              <w:jc w:val="both"/>
              <w:rPr>
                <w:rFonts w:cs="Arial"/>
                <w:b/>
                <w:sz w:val="20"/>
                <w:szCs w:val="20"/>
              </w:rPr>
            </w:pPr>
          </w:p>
          <w:p w:rsidR="00242328" w:rsidRPr="00242328" w:rsidRDefault="00242328" w:rsidP="00242328">
            <w:pPr>
              <w:jc w:val="both"/>
              <w:rPr>
                <w:rFonts w:cs="Arial"/>
                <w:b/>
                <w:sz w:val="20"/>
                <w:szCs w:val="20"/>
              </w:rPr>
            </w:pPr>
          </w:p>
        </w:tc>
      </w:tr>
      <w:tr w:rsidR="00242328" w:rsidRPr="00242328" w:rsidTr="001906AE">
        <w:trPr>
          <w:trHeight w:val="1173"/>
        </w:trPr>
        <w:tc>
          <w:tcPr>
            <w:tcW w:w="383" w:type="dxa"/>
            <w:shd w:val="clear" w:color="auto" w:fill="auto"/>
          </w:tcPr>
          <w:p w:rsidR="00242328" w:rsidRPr="00242328" w:rsidRDefault="00242328" w:rsidP="00242328">
            <w:pPr>
              <w:jc w:val="both"/>
              <w:rPr>
                <w:rFonts w:cs="Arial"/>
                <w:sz w:val="20"/>
                <w:szCs w:val="20"/>
              </w:rPr>
            </w:pPr>
            <w:r w:rsidRPr="00242328">
              <w:rPr>
                <w:rFonts w:cs="Arial"/>
                <w:sz w:val="20"/>
                <w:szCs w:val="20"/>
              </w:rPr>
              <w:lastRenderedPageBreak/>
              <w:t>2.</w:t>
            </w:r>
          </w:p>
        </w:tc>
        <w:tc>
          <w:tcPr>
            <w:tcW w:w="2765" w:type="dxa"/>
            <w:shd w:val="clear" w:color="auto" w:fill="auto"/>
          </w:tcPr>
          <w:p w:rsidR="00242328" w:rsidRPr="00242328" w:rsidRDefault="00242328" w:rsidP="00242328">
            <w:pPr>
              <w:jc w:val="both"/>
              <w:rPr>
                <w:rFonts w:cs="Arial"/>
                <w:b/>
                <w:sz w:val="20"/>
                <w:szCs w:val="20"/>
              </w:rPr>
            </w:pPr>
          </w:p>
        </w:tc>
        <w:tc>
          <w:tcPr>
            <w:tcW w:w="3350" w:type="dxa"/>
            <w:shd w:val="clear" w:color="auto" w:fill="auto"/>
          </w:tcPr>
          <w:p w:rsidR="00242328" w:rsidRPr="00242328" w:rsidRDefault="00242328" w:rsidP="00242328">
            <w:pPr>
              <w:jc w:val="both"/>
              <w:rPr>
                <w:rFonts w:cs="Arial"/>
                <w:b/>
                <w:sz w:val="20"/>
                <w:szCs w:val="20"/>
              </w:rPr>
            </w:pPr>
          </w:p>
        </w:tc>
        <w:tc>
          <w:tcPr>
            <w:tcW w:w="1866" w:type="dxa"/>
            <w:shd w:val="clear" w:color="auto" w:fill="auto"/>
          </w:tcPr>
          <w:p w:rsidR="00242328" w:rsidRPr="00242328" w:rsidRDefault="00242328" w:rsidP="00242328">
            <w:pPr>
              <w:jc w:val="both"/>
              <w:rPr>
                <w:rFonts w:cs="Arial"/>
                <w:b/>
                <w:sz w:val="20"/>
                <w:szCs w:val="20"/>
              </w:rPr>
            </w:pPr>
          </w:p>
        </w:tc>
        <w:tc>
          <w:tcPr>
            <w:tcW w:w="1966" w:type="dxa"/>
            <w:shd w:val="clear" w:color="auto" w:fill="auto"/>
          </w:tcPr>
          <w:p w:rsidR="00242328" w:rsidRPr="00242328" w:rsidRDefault="00242328" w:rsidP="00242328">
            <w:pPr>
              <w:jc w:val="both"/>
              <w:rPr>
                <w:rFonts w:cs="Arial"/>
                <w:b/>
                <w:sz w:val="20"/>
                <w:szCs w:val="20"/>
              </w:rPr>
            </w:pPr>
            <w:r w:rsidRPr="00242328">
              <w:rPr>
                <w:rFonts w:cs="Arial"/>
              </w:rPr>
              <w:t xml:space="preserve"> </w:t>
            </w:r>
          </w:p>
          <w:p w:rsidR="00242328" w:rsidRPr="00242328" w:rsidRDefault="00242328" w:rsidP="00242328">
            <w:pPr>
              <w:jc w:val="both"/>
              <w:rPr>
                <w:rFonts w:cs="Arial"/>
                <w:b/>
                <w:sz w:val="20"/>
                <w:szCs w:val="20"/>
              </w:rPr>
            </w:pPr>
            <w:r w:rsidRPr="00242328">
              <w:rPr>
                <w:rFonts w:cs="Arial"/>
              </w:rPr>
              <w:t>DA</w:t>
            </w:r>
            <w:r w:rsidRPr="00242328">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242328">
                  <w:rPr>
                    <w:rFonts w:ascii="Segoe UI Symbol" w:hAnsi="Segoe UI Symbol" w:cs="Segoe UI Symbol"/>
                    <w:b/>
                  </w:rPr>
                  <w:t>☐</w:t>
                </w:r>
              </w:sdtContent>
            </w:sdt>
            <w:r w:rsidRPr="00242328">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242328">
                  <w:rPr>
                    <w:rFonts w:ascii="Segoe UI Symbol" w:hAnsi="Segoe UI Symbol" w:cs="Segoe UI Symbol"/>
                    <w:snapToGrid w:val="0"/>
                    <w:lang w:eastAsia="en-US"/>
                  </w:rPr>
                  <w:t>☐</w:t>
                </w:r>
              </w:sdtContent>
            </w:sdt>
          </w:p>
          <w:p w:rsidR="00242328" w:rsidRPr="00242328" w:rsidRDefault="00242328" w:rsidP="00242328">
            <w:pPr>
              <w:jc w:val="both"/>
              <w:rPr>
                <w:rFonts w:cs="Arial"/>
                <w:b/>
                <w:sz w:val="20"/>
                <w:szCs w:val="20"/>
              </w:rPr>
            </w:pPr>
          </w:p>
        </w:tc>
      </w:tr>
      <w:tr w:rsidR="00242328" w:rsidRPr="00242328" w:rsidTr="001906AE">
        <w:trPr>
          <w:trHeight w:val="1173"/>
        </w:trPr>
        <w:tc>
          <w:tcPr>
            <w:tcW w:w="383" w:type="dxa"/>
            <w:shd w:val="clear" w:color="auto" w:fill="auto"/>
          </w:tcPr>
          <w:p w:rsidR="00242328" w:rsidRPr="00242328" w:rsidRDefault="00242328" w:rsidP="00242328">
            <w:pPr>
              <w:jc w:val="both"/>
              <w:rPr>
                <w:rFonts w:cs="Arial"/>
                <w:sz w:val="20"/>
                <w:szCs w:val="20"/>
              </w:rPr>
            </w:pPr>
            <w:r w:rsidRPr="00242328">
              <w:rPr>
                <w:rFonts w:cs="Arial"/>
                <w:sz w:val="20"/>
                <w:szCs w:val="20"/>
              </w:rPr>
              <w:t>3.</w:t>
            </w:r>
          </w:p>
        </w:tc>
        <w:tc>
          <w:tcPr>
            <w:tcW w:w="2765" w:type="dxa"/>
            <w:shd w:val="clear" w:color="auto" w:fill="auto"/>
          </w:tcPr>
          <w:p w:rsidR="00242328" w:rsidRPr="00242328" w:rsidRDefault="00242328" w:rsidP="00242328">
            <w:pPr>
              <w:jc w:val="both"/>
              <w:rPr>
                <w:rFonts w:cs="Arial"/>
                <w:b/>
                <w:sz w:val="20"/>
                <w:szCs w:val="20"/>
              </w:rPr>
            </w:pPr>
          </w:p>
        </w:tc>
        <w:tc>
          <w:tcPr>
            <w:tcW w:w="3350" w:type="dxa"/>
            <w:shd w:val="clear" w:color="auto" w:fill="auto"/>
          </w:tcPr>
          <w:p w:rsidR="00242328" w:rsidRPr="00242328" w:rsidRDefault="00242328" w:rsidP="00242328">
            <w:pPr>
              <w:jc w:val="both"/>
              <w:rPr>
                <w:rFonts w:cs="Arial"/>
                <w:b/>
                <w:sz w:val="20"/>
                <w:szCs w:val="20"/>
              </w:rPr>
            </w:pPr>
          </w:p>
        </w:tc>
        <w:tc>
          <w:tcPr>
            <w:tcW w:w="1866" w:type="dxa"/>
            <w:shd w:val="clear" w:color="auto" w:fill="auto"/>
          </w:tcPr>
          <w:p w:rsidR="00242328" w:rsidRPr="00242328" w:rsidRDefault="00242328" w:rsidP="00242328">
            <w:pPr>
              <w:jc w:val="both"/>
              <w:rPr>
                <w:rFonts w:cs="Arial"/>
                <w:b/>
                <w:sz w:val="20"/>
                <w:szCs w:val="20"/>
              </w:rPr>
            </w:pPr>
          </w:p>
        </w:tc>
        <w:tc>
          <w:tcPr>
            <w:tcW w:w="1966" w:type="dxa"/>
            <w:shd w:val="clear" w:color="auto" w:fill="auto"/>
          </w:tcPr>
          <w:p w:rsidR="00242328" w:rsidRPr="00242328" w:rsidRDefault="00242328" w:rsidP="00242328">
            <w:pPr>
              <w:jc w:val="both"/>
              <w:rPr>
                <w:rFonts w:cs="Arial"/>
                <w:b/>
                <w:sz w:val="20"/>
                <w:szCs w:val="20"/>
              </w:rPr>
            </w:pPr>
            <w:r w:rsidRPr="00242328">
              <w:rPr>
                <w:rFonts w:cs="Arial"/>
              </w:rPr>
              <w:t xml:space="preserve"> </w:t>
            </w:r>
          </w:p>
          <w:p w:rsidR="00242328" w:rsidRPr="00242328" w:rsidRDefault="00242328" w:rsidP="00242328">
            <w:pPr>
              <w:jc w:val="both"/>
              <w:rPr>
                <w:rFonts w:cs="Arial"/>
                <w:b/>
                <w:sz w:val="20"/>
                <w:szCs w:val="20"/>
              </w:rPr>
            </w:pPr>
            <w:r w:rsidRPr="00242328">
              <w:rPr>
                <w:rFonts w:cs="Arial"/>
              </w:rPr>
              <w:t>DA</w:t>
            </w:r>
            <w:r w:rsidRPr="00242328">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242328">
                  <w:rPr>
                    <w:rFonts w:ascii="Segoe UI Symbol" w:hAnsi="Segoe UI Symbol" w:cs="Segoe UI Symbol"/>
                    <w:b/>
                  </w:rPr>
                  <w:t>☐</w:t>
                </w:r>
              </w:sdtContent>
            </w:sdt>
            <w:r w:rsidRPr="00242328">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242328">
                  <w:rPr>
                    <w:rFonts w:ascii="Segoe UI Symbol" w:hAnsi="Segoe UI Symbol" w:cs="Segoe UI Symbol"/>
                    <w:snapToGrid w:val="0"/>
                    <w:lang w:eastAsia="en-US"/>
                  </w:rPr>
                  <w:t>☐</w:t>
                </w:r>
              </w:sdtContent>
            </w:sdt>
          </w:p>
          <w:p w:rsidR="00242328" w:rsidRPr="00242328" w:rsidRDefault="00242328" w:rsidP="00242328">
            <w:pPr>
              <w:jc w:val="both"/>
              <w:rPr>
                <w:rFonts w:cs="Arial"/>
                <w:b/>
                <w:sz w:val="20"/>
                <w:szCs w:val="20"/>
              </w:rPr>
            </w:pPr>
          </w:p>
        </w:tc>
      </w:tr>
      <w:tr w:rsidR="00242328" w:rsidRPr="00242328" w:rsidTr="001906AE">
        <w:trPr>
          <w:trHeight w:val="1173"/>
        </w:trPr>
        <w:tc>
          <w:tcPr>
            <w:tcW w:w="383" w:type="dxa"/>
            <w:shd w:val="clear" w:color="auto" w:fill="auto"/>
          </w:tcPr>
          <w:p w:rsidR="00242328" w:rsidRPr="00242328" w:rsidRDefault="00242328" w:rsidP="00242328">
            <w:pPr>
              <w:jc w:val="both"/>
              <w:rPr>
                <w:rFonts w:cs="Arial"/>
                <w:sz w:val="20"/>
                <w:szCs w:val="20"/>
              </w:rPr>
            </w:pPr>
            <w:r w:rsidRPr="00242328">
              <w:rPr>
                <w:rFonts w:cs="Arial"/>
                <w:sz w:val="20"/>
                <w:szCs w:val="20"/>
              </w:rPr>
              <w:t>4.</w:t>
            </w:r>
          </w:p>
        </w:tc>
        <w:tc>
          <w:tcPr>
            <w:tcW w:w="2765" w:type="dxa"/>
            <w:shd w:val="clear" w:color="auto" w:fill="auto"/>
          </w:tcPr>
          <w:p w:rsidR="00242328" w:rsidRPr="00242328" w:rsidRDefault="00242328" w:rsidP="00242328">
            <w:pPr>
              <w:jc w:val="both"/>
              <w:rPr>
                <w:rFonts w:cs="Arial"/>
                <w:b/>
                <w:sz w:val="20"/>
                <w:szCs w:val="20"/>
              </w:rPr>
            </w:pPr>
          </w:p>
        </w:tc>
        <w:tc>
          <w:tcPr>
            <w:tcW w:w="3350" w:type="dxa"/>
            <w:shd w:val="clear" w:color="auto" w:fill="auto"/>
          </w:tcPr>
          <w:p w:rsidR="00242328" w:rsidRPr="00242328" w:rsidRDefault="00242328" w:rsidP="00242328">
            <w:pPr>
              <w:jc w:val="both"/>
              <w:rPr>
                <w:rFonts w:cs="Arial"/>
                <w:b/>
                <w:sz w:val="20"/>
                <w:szCs w:val="20"/>
              </w:rPr>
            </w:pPr>
          </w:p>
        </w:tc>
        <w:tc>
          <w:tcPr>
            <w:tcW w:w="1866" w:type="dxa"/>
            <w:shd w:val="clear" w:color="auto" w:fill="auto"/>
          </w:tcPr>
          <w:p w:rsidR="00242328" w:rsidRPr="00242328" w:rsidRDefault="00242328" w:rsidP="00242328">
            <w:pPr>
              <w:jc w:val="both"/>
              <w:rPr>
                <w:rFonts w:cs="Arial"/>
                <w:b/>
                <w:sz w:val="20"/>
                <w:szCs w:val="20"/>
              </w:rPr>
            </w:pPr>
          </w:p>
        </w:tc>
        <w:tc>
          <w:tcPr>
            <w:tcW w:w="1966" w:type="dxa"/>
            <w:shd w:val="clear" w:color="auto" w:fill="auto"/>
          </w:tcPr>
          <w:p w:rsidR="00242328" w:rsidRPr="00242328" w:rsidRDefault="00242328" w:rsidP="00242328">
            <w:pPr>
              <w:jc w:val="both"/>
              <w:rPr>
                <w:rFonts w:cs="Arial"/>
                <w:b/>
                <w:sz w:val="20"/>
                <w:szCs w:val="20"/>
              </w:rPr>
            </w:pPr>
            <w:r w:rsidRPr="00242328">
              <w:rPr>
                <w:rFonts w:cs="Arial"/>
              </w:rPr>
              <w:t xml:space="preserve"> </w:t>
            </w:r>
          </w:p>
          <w:p w:rsidR="00242328" w:rsidRPr="00242328" w:rsidRDefault="00242328" w:rsidP="00242328">
            <w:pPr>
              <w:jc w:val="both"/>
              <w:rPr>
                <w:rFonts w:cs="Arial"/>
                <w:b/>
                <w:sz w:val="20"/>
                <w:szCs w:val="20"/>
              </w:rPr>
            </w:pPr>
            <w:r w:rsidRPr="00242328">
              <w:rPr>
                <w:rFonts w:cs="Arial"/>
              </w:rPr>
              <w:t>DA</w:t>
            </w:r>
            <w:r w:rsidRPr="00242328">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242328">
                  <w:rPr>
                    <w:rFonts w:ascii="Segoe UI Symbol" w:hAnsi="Segoe UI Symbol" w:cs="Segoe UI Symbol"/>
                    <w:b/>
                  </w:rPr>
                  <w:t>☐</w:t>
                </w:r>
              </w:sdtContent>
            </w:sdt>
            <w:r w:rsidRPr="00242328">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242328">
                  <w:rPr>
                    <w:rFonts w:ascii="Segoe UI Symbol" w:hAnsi="Segoe UI Symbol" w:cs="Segoe UI Symbol"/>
                    <w:snapToGrid w:val="0"/>
                    <w:lang w:eastAsia="en-US"/>
                  </w:rPr>
                  <w:t>☐</w:t>
                </w:r>
              </w:sdtContent>
            </w:sdt>
          </w:p>
          <w:p w:rsidR="00242328" w:rsidRPr="00242328" w:rsidRDefault="00242328" w:rsidP="00242328">
            <w:pPr>
              <w:jc w:val="both"/>
              <w:rPr>
                <w:rFonts w:cs="Arial"/>
                <w:b/>
                <w:sz w:val="20"/>
                <w:szCs w:val="20"/>
              </w:rPr>
            </w:pPr>
          </w:p>
        </w:tc>
      </w:tr>
    </w:tbl>
    <w:p w:rsidR="00242328" w:rsidRPr="00242328" w:rsidRDefault="00242328" w:rsidP="00242328">
      <w:pPr>
        <w:jc w:val="both"/>
        <w:rPr>
          <w:rFonts w:cs="Arial"/>
          <w:i/>
        </w:rPr>
      </w:pPr>
      <w:r w:rsidRPr="00242328">
        <w:rPr>
          <w:rFonts w:cs="Arial"/>
          <w:i/>
        </w:rPr>
        <w:t>V kolikor je v lastništvu ponudnika udeleženih več fizičnih ali pravnih oseb, je potrebno izjavi priložiti seznam teh oseb, z vsemi zahtevanimi podatki.</w:t>
      </w:r>
    </w:p>
    <w:p w:rsidR="00242328" w:rsidRPr="00242328" w:rsidRDefault="00242328" w:rsidP="00242328">
      <w:pPr>
        <w:jc w:val="both"/>
        <w:rPr>
          <w:rFonts w:cs="Arial"/>
        </w:rPr>
      </w:pPr>
    </w:p>
    <w:p w:rsidR="00242328" w:rsidRPr="00242328" w:rsidRDefault="00242328" w:rsidP="00242328">
      <w:pPr>
        <w:jc w:val="both"/>
        <w:rPr>
          <w:rFonts w:cs="Arial"/>
          <w:b/>
        </w:rPr>
      </w:pPr>
      <w:r w:rsidRPr="00242328">
        <w:rPr>
          <w:rFonts w:cs="Arial"/>
          <w:b/>
        </w:rPr>
        <w:t>PODATKI O DRUŽBAH, za katere se po določbah zakona, ki ureja gospodarske družbe, šteje, da so povezane s ponudnikom</w:t>
      </w:r>
      <w:r w:rsidRPr="00242328">
        <w:rPr>
          <w:rFonts w:cs="Arial"/>
          <w:vertAlign w:val="superscript"/>
        </w:rPr>
        <w:footnoteReference w:id="2"/>
      </w:r>
      <w:r w:rsidRPr="00242328">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242328" w:rsidRPr="00242328" w:rsidTr="001906AE">
        <w:tc>
          <w:tcPr>
            <w:tcW w:w="425" w:type="dxa"/>
            <w:shd w:val="clear" w:color="auto" w:fill="auto"/>
          </w:tcPr>
          <w:p w:rsidR="00242328" w:rsidRPr="00242328" w:rsidRDefault="00242328" w:rsidP="00242328">
            <w:pPr>
              <w:jc w:val="both"/>
              <w:rPr>
                <w:rFonts w:cs="Arial"/>
                <w:b/>
              </w:rPr>
            </w:pPr>
          </w:p>
        </w:tc>
        <w:tc>
          <w:tcPr>
            <w:tcW w:w="4962" w:type="dxa"/>
            <w:shd w:val="clear" w:color="auto" w:fill="auto"/>
          </w:tcPr>
          <w:p w:rsidR="00242328" w:rsidRPr="00242328" w:rsidRDefault="00242328" w:rsidP="00242328">
            <w:pPr>
              <w:jc w:val="both"/>
              <w:rPr>
                <w:rFonts w:cs="Arial"/>
                <w:b/>
                <w:sz w:val="20"/>
                <w:szCs w:val="20"/>
              </w:rPr>
            </w:pPr>
            <w:r w:rsidRPr="00242328">
              <w:rPr>
                <w:rFonts w:cs="Arial"/>
                <w:b/>
                <w:sz w:val="20"/>
                <w:szCs w:val="20"/>
              </w:rPr>
              <w:t>Firma, sedež, matična in davčna številka pravne osebe</w:t>
            </w:r>
          </w:p>
        </w:tc>
        <w:tc>
          <w:tcPr>
            <w:tcW w:w="4820" w:type="dxa"/>
            <w:shd w:val="clear" w:color="auto" w:fill="auto"/>
          </w:tcPr>
          <w:p w:rsidR="00242328" w:rsidRPr="00242328" w:rsidRDefault="00242328" w:rsidP="00242328">
            <w:pPr>
              <w:jc w:val="both"/>
              <w:rPr>
                <w:rFonts w:cs="Arial"/>
                <w:b/>
                <w:sz w:val="20"/>
                <w:szCs w:val="20"/>
              </w:rPr>
            </w:pPr>
            <w:r w:rsidRPr="00242328">
              <w:rPr>
                <w:rFonts w:cs="Arial"/>
                <w:b/>
                <w:sz w:val="20"/>
                <w:szCs w:val="20"/>
              </w:rPr>
              <w:t>Razmerje v skladu s 527. členom ZGD-1</w:t>
            </w:r>
          </w:p>
        </w:tc>
      </w:tr>
      <w:tr w:rsidR="00242328" w:rsidRPr="00242328" w:rsidTr="001906AE">
        <w:trPr>
          <w:trHeight w:val="1073"/>
        </w:trPr>
        <w:tc>
          <w:tcPr>
            <w:tcW w:w="425" w:type="dxa"/>
            <w:shd w:val="clear" w:color="auto" w:fill="auto"/>
          </w:tcPr>
          <w:p w:rsidR="00242328" w:rsidRPr="00242328" w:rsidRDefault="00242328" w:rsidP="00242328">
            <w:pPr>
              <w:jc w:val="both"/>
              <w:rPr>
                <w:rFonts w:cs="Arial"/>
              </w:rPr>
            </w:pPr>
            <w:r w:rsidRPr="00242328">
              <w:rPr>
                <w:rFonts w:cs="Arial"/>
              </w:rPr>
              <w:t>1.</w:t>
            </w:r>
          </w:p>
        </w:tc>
        <w:tc>
          <w:tcPr>
            <w:tcW w:w="4962" w:type="dxa"/>
            <w:shd w:val="clear" w:color="auto" w:fill="auto"/>
          </w:tcPr>
          <w:p w:rsidR="00242328" w:rsidRPr="00242328" w:rsidRDefault="00242328" w:rsidP="00242328">
            <w:pPr>
              <w:jc w:val="both"/>
              <w:rPr>
                <w:rFonts w:cs="Arial"/>
                <w:b/>
              </w:rPr>
            </w:pPr>
          </w:p>
        </w:tc>
        <w:tc>
          <w:tcPr>
            <w:tcW w:w="4820" w:type="dxa"/>
            <w:shd w:val="clear" w:color="auto" w:fill="auto"/>
          </w:tcPr>
          <w:p w:rsidR="00242328" w:rsidRPr="00242328" w:rsidRDefault="00242328" w:rsidP="00242328">
            <w:pPr>
              <w:jc w:val="both"/>
              <w:rPr>
                <w:rFonts w:cs="Arial"/>
                <w:b/>
              </w:rPr>
            </w:pPr>
          </w:p>
        </w:tc>
      </w:tr>
      <w:tr w:rsidR="00242328" w:rsidRPr="00242328" w:rsidTr="001906AE">
        <w:trPr>
          <w:trHeight w:val="975"/>
        </w:trPr>
        <w:tc>
          <w:tcPr>
            <w:tcW w:w="425" w:type="dxa"/>
            <w:shd w:val="clear" w:color="auto" w:fill="auto"/>
          </w:tcPr>
          <w:p w:rsidR="00242328" w:rsidRPr="00242328" w:rsidRDefault="00242328" w:rsidP="00242328">
            <w:pPr>
              <w:jc w:val="both"/>
              <w:rPr>
                <w:rFonts w:cs="Arial"/>
              </w:rPr>
            </w:pPr>
            <w:r w:rsidRPr="00242328">
              <w:rPr>
                <w:rFonts w:cs="Arial"/>
              </w:rPr>
              <w:t>2.</w:t>
            </w:r>
          </w:p>
        </w:tc>
        <w:tc>
          <w:tcPr>
            <w:tcW w:w="4962" w:type="dxa"/>
            <w:shd w:val="clear" w:color="auto" w:fill="auto"/>
          </w:tcPr>
          <w:p w:rsidR="00242328" w:rsidRPr="00242328" w:rsidRDefault="00242328" w:rsidP="00242328">
            <w:pPr>
              <w:jc w:val="both"/>
              <w:rPr>
                <w:rFonts w:cs="Arial"/>
                <w:b/>
              </w:rPr>
            </w:pPr>
          </w:p>
        </w:tc>
        <w:tc>
          <w:tcPr>
            <w:tcW w:w="4820" w:type="dxa"/>
            <w:shd w:val="clear" w:color="auto" w:fill="auto"/>
          </w:tcPr>
          <w:p w:rsidR="00242328" w:rsidRPr="00242328" w:rsidRDefault="00242328" w:rsidP="00242328">
            <w:pPr>
              <w:jc w:val="both"/>
              <w:rPr>
                <w:rFonts w:cs="Arial"/>
                <w:b/>
              </w:rPr>
            </w:pPr>
          </w:p>
        </w:tc>
      </w:tr>
      <w:tr w:rsidR="00242328" w:rsidRPr="00242328" w:rsidTr="001906AE">
        <w:trPr>
          <w:trHeight w:val="989"/>
        </w:trPr>
        <w:tc>
          <w:tcPr>
            <w:tcW w:w="425" w:type="dxa"/>
            <w:shd w:val="clear" w:color="auto" w:fill="auto"/>
          </w:tcPr>
          <w:p w:rsidR="00242328" w:rsidRPr="00242328" w:rsidRDefault="00242328" w:rsidP="00242328">
            <w:pPr>
              <w:jc w:val="both"/>
              <w:rPr>
                <w:rFonts w:cs="Arial"/>
              </w:rPr>
            </w:pPr>
            <w:r w:rsidRPr="00242328">
              <w:rPr>
                <w:rFonts w:cs="Arial"/>
              </w:rPr>
              <w:t>3.</w:t>
            </w:r>
          </w:p>
        </w:tc>
        <w:tc>
          <w:tcPr>
            <w:tcW w:w="4962" w:type="dxa"/>
            <w:shd w:val="clear" w:color="auto" w:fill="auto"/>
          </w:tcPr>
          <w:p w:rsidR="00242328" w:rsidRPr="00242328" w:rsidRDefault="00242328" w:rsidP="00242328">
            <w:pPr>
              <w:jc w:val="both"/>
              <w:rPr>
                <w:rFonts w:cs="Arial"/>
                <w:b/>
              </w:rPr>
            </w:pPr>
          </w:p>
        </w:tc>
        <w:tc>
          <w:tcPr>
            <w:tcW w:w="4820" w:type="dxa"/>
            <w:shd w:val="clear" w:color="auto" w:fill="auto"/>
          </w:tcPr>
          <w:p w:rsidR="00242328" w:rsidRPr="00242328" w:rsidRDefault="00242328" w:rsidP="00242328">
            <w:pPr>
              <w:jc w:val="both"/>
              <w:rPr>
                <w:rFonts w:cs="Arial"/>
                <w:b/>
              </w:rPr>
            </w:pPr>
          </w:p>
        </w:tc>
      </w:tr>
    </w:tbl>
    <w:p w:rsidR="00242328" w:rsidRPr="00242328" w:rsidRDefault="00242328" w:rsidP="00242328">
      <w:pPr>
        <w:jc w:val="both"/>
        <w:rPr>
          <w:rFonts w:cs="Arial"/>
          <w:i/>
        </w:rPr>
      </w:pPr>
      <w:r w:rsidRPr="00242328">
        <w:rPr>
          <w:rFonts w:cs="Arial"/>
          <w:i/>
        </w:rPr>
        <w:t>V kolikor je s ponudnikom povezanih več pravnih oseb, je potrebno izjavi priložiti seznam teh oseb, z vsemi zahtevanimi podatki.</w:t>
      </w:r>
    </w:p>
    <w:p w:rsidR="00242328" w:rsidRPr="00242328" w:rsidRDefault="00242328" w:rsidP="00242328">
      <w:pPr>
        <w:jc w:val="both"/>
        <w:rPr>
          <w:rFonts w:cs="Arial"/>
          <w:b/>
        </w:rPr>
      </w:pPr>
    </w:p>
    <w:p w:rsidR="00242328" w:rsidRPr="00242328" w:rsidRDefault="00242328" w:rsidP="00242328">
      <w:pPr>
        <w:jc w:val="both"/>
        <w:rPr>
          <w:rFonts w:cs="Arial"/>
        </w:rPr>
      </w:pPr>
      <w:r w:rsidRPr="00242328">
        <w:rPr>
          <w:rFonts w:cs="Arial"/>
        </w:rPr>
        <w:t>Izjavljam, da sem kot fizične osebe – udeležence v lastništvu ponudnika navedel:</w:t>
      </w:r>
    </w:p>
    <w:p w:rsidR="00242328" w:rsidRPr="00242328" w:rsidRDefault="00242328" w:rsidP="00242328">
      <w:pPr>
        <w:numPr>
          <w:ilvl w:val="0"/>
          <w:numId w:val="12"/>
        </w:numPr>
        <w:jc w:val="both"/>
        <w:rPr>
          <w:rFonts w:cs="Arial"/>
          <w:sz w:val="24"/>
          <w:szCs w:val="24"/>
        </w:rPr>
      </w:pPr>
      <w:r w:rsidRPr="00242328">
        <w:rPr>
          <w:rFonts w:cs="Arial"/>
        </w:rPr>
        <w:t>vsako fizično osebo, ki je posredno ali neposredno imetnik oziroma je udeležena pri ustanoviteljskih pravicah, upravljanju ali kapitalu pravne osebe, ali ima obvladujoč položaj pri upravljanju sredstev pravne osebe;</w:t>
      </w:r>
    </w:p>
    <w:p w:rsidR="00242328" w:rsidRPr="00242328" w:rsidRDefault="00242328" w:rsidP="00242328">
      <w:pPr>
        <w:numPr>
          <w:ilvl w:val="0"/>
          <w:numId w:val="12"/>
        </w:numPr>
        <w:jc w:val="both"/>
        <w:rPr>
          <w:rFonts w:cs="Arial"/>
          <w:sz w:val="24"/>
          <w:szCs w:val="24"/>
        </w:rPr>
      </w:pPr>
      <w:r w:rsidRPr="00242328">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242328" w:rsidRPr="00242328" w:rsidRDefault="00242328" w:rsidP="00242328">
      <w:pPr>
        <w:jc w:val="both"/>
        <w:rPr>
          <w:rFonts w:cs="Arial"/>
        </w:rPr>
      </w:pPr>
    </w:p>
    <w:p w:rsidR="00242328" w:rsidRPr="00242328" w:rsidRDefault="00242328" w:rsidP="00242328">
      <w:pPr>
        <w:jc w:val="both"/>
        <w:rPr>
          <w:rFonts w:cs="Arial"/>
        </w:rPr>
      </w:pPr>
      <w:r w:rsidRPr="00242328">
        <w:rPr>
          <w:rFonts w:cs="Arial"/>
        </w:rPr>
        <w:lastRenderedPageBreak/>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242328" w:rsidRPr="00242328" w:rsidRDefault="00242328" w:rsidP="00242328">
      <w:pPr>
        <w:jc w:val="both"/>
        <w:rPr>
          <w:rFonts w:cs="Arial"/>
        </w:rPr>
      </w:pPr>
    </w:p>
    <w:p w:rsidR="00242328" w:rsidRPr="00242328" w:rsidRDefault="00242328" w:rsidP="00242328">
      <w:pPr>
        <w:jc w:val="both"/>
        <w:rPr>
          <w:rFonts w:cs="Arial"/>
          <w:sz w:val="24"/>
          <w:szCs w:val="24"/>
        </w:rPr>
      </w:pPr>
      <w:r w:rsidRPr="00242328">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242328" w:rsidRPr="00242328" w:rsidRDefault="00242328" w:rsidP="00242328">
      <w:pPr>
        <w:rPr>
          <w:rFonts w:eastAsia="Calibri" w:cs="Arial"/>
        </w:rPr>
      </w:pPr>
    </w:p>
    <w:p w:rsidR="00242328" w:rsidRPr="00242328" w:rsidRDefault="00242328" w:rsidP="00242328">
      <w:pPr>
        <w:rPr>
          <w:rFonts w:eastAsia="Calibri" w:cs="Arial"/>
        </w:rPr>
      </w:pPr>
      <w:r w:rsidRPr="00242328">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KRAJ</w:t>
            </w:r>
          </w:p>
          <w:p w:rsidR="00242328" w:rsidRPr="00242328" w:rsidRDefault="00242328" w:rsidP="00242328">
            <w:pPr>
              <w:rPr>
                <w:rFonts w:eastAsia="Calibri" w:cs="Arial"/>
              </w:rPr>
            </w:pPr>
          </w:p>
        </w:tc>
        <w:tc>
          <w:tcPr>
            <w:tcW w:w="2410" w:type="dxa"/>
            <w:vMerge w:val="restart"/>
          </w:tcPr>
          <w:p w:rsidR="00242328" w:rsidRPr="00242328" w:rsidRDefault="00242328" w:rsidP="00242328">
            <w:pPr>
              <w:rPr>
                <w:rFonts w:eastAsia="Calibri" w:cs="Arial"/>
              </w:rPr>
            </w:pPr>
            <w:r w:rsidRPr="00242328">
              <w:rPr>
                <w:rFonts w:eastAsia="Calibri" w:cs="Arial"/>
              </w:rPr>
              <w:t>ŽIG</w:t>
            </w:r>
          </w:p>
        </w:tc>
        <w:tc>
          <w:tcPr>
            <w:tcW w:w="4500" w:type="dxa"/>
            <w:vMerge w:val="restart"/>
          </w:tcPr>
          <w:p w:rsidR="00242328" w:rsidRPr="00242328" w:rsidRDefault="00242328" w:rsidP="00242328">
            <w:pPr>
              <w:rPr>
                <w:rFonts w:eastAsia="Calibri" w:cs="Arial"/>
              </w:rPr>
            </w:pPr>
            <w:r w:rsidRPr="00242328">
              <w:rPr>
                <w:rFonts w:eastAsia="Calibri" w:cs="Arial"/>
              </w:rPr>
              <w:t>GOSPODARSKI SUBJEKT</w:t>
            </w:r>
          </w:p>
          <w:p w:rsidR="00242328" w:rsidRPr="00242328" w:rsidRDefault="00242328" w:rsidP="00242328">
            <w:pPr>
              <w:rPr>
                <w:rFonts w:eastAsia="Calibri" w:cs="Arial"/>
              </w:rPr>
            </w:pPr>
            <w:r w:rsidRPr="00242328">
              <w:rPr>
                <w:rFonts w:eastAsia="Calibri" w:cs="Arial"/>
              </w:rPr>
              <w:t xml:space="preserve">ime in priimek zakonitega zastopnika </w:t>
            </w:r>
          </w:p>
          <w:p w:rsidR="00242328" w:rsidRPr="00242328" w:rsidRDefault="00242328" w:rsidP="00242328">
            <w:pPr>
              <w:rPr>
                <w:rFonts w:eastAsia="Calibri" w:cs="Arial"/>
              </w:rPr>
            </w:pPr>
            <w:r w:rsidRPr="00242328">
              <w:rPr>
                <w:rFonts w:eastAsia="Calibri" w:cs="Arial"/>
              </w:rPr>
              <w:t xml:space="preserve"> in podpis</w:t>
            </w:r>
          </w:p>
        </w:tc>
      </w:tr>
      <w:tr w:rsidR="00242328" w:rsidRPr="00242328" w:rsidTr="001906AE">
        <w:trPr>
          <w:trHeight w:val="737"/>
        </w:trPr>
        <w:tc>
          <w:tcPr>
            <w:tcW w:w="2162" w:type="dxa"/>
          </w:tcPr>
          <w:p w:rsidR="00242328" w:rsidRPr="00242328" w:rsidRDefault="00242328" w:rsidP="00242328">
            <w:pPr>
              <w:rPr>
                <w:rFonts w:eastAsia="Calibri" w:cs="Arial"/>
              </w:rPr>
            </w:pPr>
            <w:r w:rsidRPr="00242328">
              <w:rPr>
                <w:rFonts w:eastAsia="Calibri" w:cs="Arial"/>
              </w:rPr>
              <w:t>DATUM</w:t>
            </w:r>
          </w:p>
        </w:tc>
        <w:tc>
          <w:tcPr>
            <w:tcW w:w="2410" w:type="dxa"/>
            <w:vMerge/>
            <w:vAlign w:val="bottom"/>
          </w:tcPr>
          <w:p w:rsidR="00242328" w:rsidRPr="00242328" w:rsidRDefault="00242328" w:rsidP="00242328">
            <w:pPr>
              <w:rPr>
                <w:rFonts w:eastAsia="Calibri" w:cs="Arial"/>
              </w:rPr>
            </w:pPr>
          </w:p>
        </w:tc>
        <w:tc>
          <w:tcPr>
            <w:tcW w:w="4500" w:type="dxa"/>
            <w:vMerge/>
            <w:shd w:val="pct10" w:color="auto" w:fill="auto"/>
            <w:vAlign w:val="bottom"/>
          </w:tcPr>
          <w:p w:rsidR="00242328" w:rsidRPr="00242328" w:rsidRDefault="00242328" w:rsidP="00242328">
            <w:pPr>
              <w:rPr>
                <w:rFonts w:eastAsia="Calibri" w:cs="Arial"/>
              </w:rPr>
            </w:pPr>
          </w:p>
        </w:tc>
      </w:tr>
      <w:bookmarkEnd w:id="27"/>
      <w:bookmarkEnd w:id="28"/>
      <w:bookmarkEnd w:id="29"/>
    </w:tbl>
    <w:p w:rsidR="00242328" w:rsidRPr="00242328" w:rsidRDefault="00242328" w:rsidP="00242328">
      <w:pPr>
        <w:rPr>
          <w:rFonts w:eastAsia="Calibri" w:cs="Arial"/>
        </w:rPr>
      </w:pPr>
    </w:p>
    <w:p w:rsidR="00EF476F" w:rsidRDefault="00EF476F" w:rsidP="00242328"/>
    <w:sectPr w:rsidR="00EF476F" w:rsidSect="002A225B">
      <w:headerReference w:type="default" r:id="rId7"/>
      <w:footerReference w:type="default" r:id="rId8"/>
      <w:headerReference w:type="first" r:id="rId9"/>
      <w:footerReference w:type="first" r:id="rId1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328" w:rsidRDefault="00242328" w:rsidP="00242328">
      <w:r>
        <w:separator/>
      </w:r>
    </w:p>
  </w:endnote>
  <w:endnote w:type="continuationSeparator" w:id="0">
    <w:p w:rsidR="00242328" w:rsidRDefault="00242328" w:rsidP="0024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5EA" w:rsidRDefault="00242328" w:rsidP="00F460ED">
    <w:pPr>
      <w:pStyle w:val="Noga"/>
      <w:jc w:val="right"/>
      <w:rPr>
        <w:lang w:val="sl-SI"/>
      </w:rPr>
    </w:pPr>
  </w:p>
  <w:p w:rsidR="004015EA" w:rsidRDefault="00242328" w:rsidP="00F460ED">
    <w:pPr>
      <w:pStyle w:val="Noga"/>
      <w:jc w:val="right"/>
      <w:rPr>
        <w:lang w:val="sl-SI"/>
      </w:rPr>
    </w:pPr>
    <w:r>
      <w:pict>
        <v:rect id="_x0000_i1026" style="width:453.6pt;height:1.5pt" o:hralign="center" o:hrstd="t" o:hr="t" fillcolor="#a0a0a0" stroked="f"/>
      </w:pict>
    </w:r>
  </w:p>
  <w:p w:rsidR="004015EA" w:rsidRPr="00BD448F" w:rsidRDefault="00242328"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4015EA" w:rsidRPr="00533CF3" w:rsidRDefault="00242328" w:rsidP="0076121E">
    <w:pPr>
      <w:pStyle w:val="Noga"/>
      <w:spacing w:after="240" w:line="276" w:lineRule="auto"/>
      <w:jc w:val="center"/>
      <w:rPr>
        <w:sz w:val="16"/>
        <w:szCs w:val="16"/>
        <w:lang w:val="sl-SI"/>
      </w:rPr>
    </w:pPr>
    <w:r>
      <w:rPr>
        <w:sz w:val="16"/>
        <w:szCs w:val="16"/>
        <w:lang w:val="sl-SI"/>
      </w:rPr>
      <w:t xml:space="preserve">»Nadaljevanje GOI del na objektu </w:t>
    </w:r>
    <w:r w:rsidRPr="003B54FC">
      <w:rPr>
        <w:sz w:val="16"/>
        <w:szCs w:val="16"/>
        <w:lang w:val="sl-SI"/>
      </w:rPr>
      <w:t xml:space="preserve">: Glasbena šola Ajdovščina - Energetska sanacija in prenova OŠ D. </w:t>
    </w:r>
    <w:r w:rsidRPr="003B54FC">
      <w:rPr>
        <w:sz w:val="16"/>
        <w:szCs w:val="16"/>
        <w:lang w:val="sl-SI"/>
      </w:rPr>
      <w:t>Lokarja – stavba 2</w:t>
    </w:r>
    <w:r w:rsidRPr="00533CF3">
      <w:rPr>
        <w:sz w:val="16"/>
        <w:szCs w:val="16"/>
        <w:lang w:val="sl-SI"/>
      </w:rPr>
      <w:t>«</w:t>
    </w:r>
  </w:p>
  <w:p w:rsidR="004015EA" w:rsidRPr="00B330C7" w:rsidRDefault="00242328"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5EA" w:rsidRDefault="00242328" w:rsidP="000F371E">
    <w:pPr>
      <w:pStyle w:val="Noga"/>
      <w:jc w:val="center"/>
      <w:rPr>
        <w:lang w:val="sl-SI"/>
      </w:rPr>
    </w:pPr>
  </w:p>
  <w:p w:rsidR="004015EA" w:rsidRDefault="00242328" w:rsidP="000F371E">
    <w:pPr>
      <w:pStyle w:val="Noga"/>
      <w:jc w:val="center"/>
      <w:rPr>
        <w:lang w:val="sl-SI"/>
      </w:rPr>
    </w:pPr>
    <w:r>
      <w:pict>
        <v:rect id="_x0000_i1027" style="width:453.6pt;height:1.5pt" o:hralign="center" o:hrstd="t" o:hr="t" fillcolor="#a0a0a0" stroked="f"/>
      </w:pict>
    </w:r>
  </w:p>
  <w:p w:rsidR="004015EA" w:rsidRPr="00B05801" w:rsidRDefault="00242328" w:rsidP="000F371E">
    <w:pPr>
      <w:pStyle w:val="Noga"/>
      <w:jc w:val="center"/>
      <w:rPr>
        <w:color w:val="00B050"/>
        <w:lang w:val="sl-SI"/>
      </w:rPr>
    </w:pPr>
  </w:p>
  <w:p w:rsidR="004015EA" w:rsidRPr="000547A7" w:rsidRDefault="00242328"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328" w:rsidRDefault="00242328" w:rsidP="00242328">
      <w:r>
        <w:separator/>
      </w:r>
    </w:p>
  </w:footnote>
  <w:footnote w:type="continuationSeparator" w:id="0">
    <w:p w:rsidR="00242328" w:rsidRDefault="00242328" w:rsidP="00242328">
      <w:r>
        <w:continuationSeparator/>
      </w:r>
    </w:p>
  </w:footnote>
  <w:footnote w:id="1">
    <w:p w:rsidR="00242328" w:rsidRPr="00AC0BB7" w:rsidRDefault="00242328" w:rsidP="00242328">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242328" w:rsidRPr="0050796A" w:rsidRDefault="00242328" w:rsidP="00242328">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242328" w:rsidRPr="0050796A" w:rsidRDefault="00242328" w:rsidP="00242328">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242328" w:rsidRPr="0050796A" w:rsidRDefault="00242328" w:rsidP="00242328">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242328" w:rsidRPr="0050796A" w:rsidRDefault="00242328" w:rsidP="00242328">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242328" w:rsidRPr="0050796A" w:rsidRDefault="00242328" w:rsidP="00242328">
      <w:pPr>
        <w:pStyle w:val="Sprotnaopomba-besedilo"/>
        <w:numPr>
          <w:ilvl w:val="0"/>
          <w:numId w:val="8"/>
        </w:numPr>
        <w:jc w:val="both"/>
        <w:rPr>
          <w:rFonts w:ascii="Arial" w:hAnsi="Arial" w:cs="Arial"/>
        </w:rPr>
      </w:pPr>
      <w:r w:rsidRPr="0050796A">
        <w:rPr>
          <w:rFonts w:ascii="Arial" w:hAnsi="Arial" w:cs="Arial"/>
        </w:rPr>
        <w:t>so koncernske družbe;</w:t>
      </w:r>
    </w:p>
    <w:p w:rsidR="00242328" w:rsidRPr="0050796A" w:rsidRDefault="00242328" w:rsidP="00242328">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242328" w:rsidRPr="0050796A" w:rsidRDefault="00242328" w:rsidP="00242328">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5EA" w:rsidRDefault="00242328" w:rsidP="000F371E">
    <w:pPr>
      <w:pStyle w:val="Glava"/>
      <w:rPr>
        <w:lang w:val="sl-SI"/>
      </w:rPr>
    </w:pPr>
  </w:p>
  <w:p w:rsidR="004015EA" w:rsidRDefault="00242328" w:rsidP="000F371E">
    <w:pPr>
      <w:pStyle w:val="Glava"/>
      <w:rPr>
        <w:lang w:val="sl-SI"/>
      </w:rPr>
    </w:pPr>
  </w:p>
  <w:p w:rsidR="004015EA" w:rsidRDefault="00242328" w:rsidP="000F371E">
    <w:pPr>
      <w:pStyle w:val="Glava"/>
      <w:rPr>
        <w:lang w:val="sl-SI"/>
      </w:rPr>
    </w:pPr>
  </w:p>
  <w:p w:rsidR="004015EA" w:rsidRDefault="00242328" w:rsidP="000F371E">
    <w:pPr>
      <w:pStyle w:val="Glava"/>
      <w:rPr>
        <w:lang w:val="sl-SI"/>
      </w:rPr>
    </w:pPr>
  </w:p>
  <w:p w:rsidR="004015EA" w:rsidRDefault="00242328" w:rsidP="000F371E">
    <w:pPr>
      <w:pStyle w:val="Glava"/>
      <w:rPr>
        <w:lang w:val="sl-SI"/>
      </w:rPr>
    </w:pPr>
    <w:r>
      <w:pict>
        <v:rect id="_x0000_i1025" style="width:453.6pt;height:1.5pt" o:hralign="center" o:hrstd="t" o:hr="t" fillcolor="#a0a0a0" stroked="f"/>
      </w:pict>
    </w:r>
  </w:p>
  <w:p w:rsidR="004015EA" w:rsidRPr="000F371E" w:rsidRDefault="00242328"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5EA" w:rsidRDefault="00242328" w:rsidP="00DD1CF6">
    <w:pPr>
      <w:pStyle w:val="Glava"/>
      <w:rPr>
        <w:rFonts w:cs="Arial"/>
        <w:b/>
        <w:bCs/>
        <w:sz w:val="23"/>
        <w:szCs w:val="23"/>
      </w:rPr>
    </w:pPr>
  </w:p>
  <w:tbl>
    <w:tblPr>
      <w:tblStyle w:val="Tabelamrea2"/>
      <w:tblW w:w="2435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431"/>
      <w:gridCol w:w="1243"/>
      <w:gridCol w:w="1243"/>
      <w:gridCol w:w="1243"/>
      <w:gridCol w:w="4248"/>
      <w:gridCol w:w="1891"/>
      <w:gridCol w:w="1891"/>
      <w:gridCol w:w="1891"/>
      <w:gridCol w:w="1891"/>
      <w:gridCol w:w="4248"/>
      <w:gridCol w:w="1891"/>
    </w:tblGrid>
    <w:tr w:rsidR="004015EA" w:rsidRPr="00663588" w:rsidTr="00F23049">
      <w:trPr>
        <w:trHeight w:val="2127"/>
      </w:trPr>
      <w:tc>
        <w:tcPr>
          <w:tcW w:w="1242" w:type="dxa"/>
        </w:tcPr>
        <w:p w:rsidR="004015EA" w:rsidRPr="00450984" w:rsidRDefault="00242328" w:rsidP="00F23049">
          <w:pPr>
            <w:tabs>
              <w:tab w:val="center" w:pos="4536"/>
              <w:tab w:val="right" w:pos="9072"/>
            </w:tabs>
            <w:rPr>
              <w:b/>
              <w:bCs/>
              <w:noProof/>
              <w:sz w:val="23"/>
              <w:szCs w:val="23"/>
            </w:rPr>
          </w:pPr>
        </w:p>
        <w:p w:rsidR="004015EA" w:rsidRPr="00450984" w:rsidRDefault="00242328" w:rsidP="00F23049">
          <w:pPr>
            <w:tabs>
              <w:tab w:val="center" w:pos="4536"/>
              <w:tab w:val="right" w:pos="9072"/>
            </w:tabs>
          </w:pPr>
        </w:p>
      </w:tc>
      <w:tc>
        <w:tcPr>
          <w:tcW w:w="1431" w:type="dxa"/>
        </w:tcPr>
        <w:p w:rsidR="004015EA" w:rsidRPr="00450984" w:rsidRDefault="00242328" w:rsidP="00F23049">
          <w:pPr>
            <w:tabs>
              <w:tab w:val="center" w:pos="4536"/>
              <w:tab w:val="right" w:pos="9072"/>
            </w:tabs>
          </w:pPr>
          <w:r w:rsidRPr="00450984">
            <w:rPr>
              <w:b/>
              <w:bCs/>
              <w:noProof/>
              <w:sz w:val="23"/>
              <w:szCs w:val="23"/>
            </w:rPr>
            <w:drawing>
              <wp:anchor distT="0" distB="0" distL="114300" distR="114300" simplePos="0" relativeHeight="251662336" behindDoc="0" locked="0" layoutInCell="1" allowOverlap="1" wp14:anchorId="509A9B25" wp14:editId="563EB4CE">
                <wp:simplePos x="0" y="0"/>
                <wp:positionH relativeFrom="margin">
                  <wp:posOffset>-68580</wp:posOffset>
                </wp:positionH>
                <wp:positionV relativeFrom="margin">
                  <wp:posOffset>404495</wp:posOffset>
                </wp:positionV>
                <wp:extent cx="771525" cy="910828"/>
                <wp:effectExtent l="0" t="0" r="0" b="3810"/>
                <wp:wrapSquare wrapText="bothSides"/>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910828"/>
                        </a:xfrm>
                        <a:prstGeom prst="rect">
                          <a:avLst/>
                        </a:prstGeom>
                        <a:noFill/>
                        <a:ln>
                          <a:noFill/>
                        </a:ln>
                      </pic:spPr>
                    </pic:pic>
                  </a:graphicData>
                </a:graphic>
              </wp:anchor>
            </w:drawing>
          </w:r>
        </w:p>
      </w:tc>
      <w:tc>
        <w:tcPr>
          <w:tcW w:w="1243" w:type="dxa"/>
        </w:tcPr>
        <w:p w:rsidR="004015EA" w:rsidRPr="00450984" w:rsidRDefault="00242328" w:rsidP="00F23049">
          <w:pPr>
            <w:tabs>
              <w:tab w:val="center" w:pos="4536"/>
              <w:tab w:val="right" w:pos="9072"/>
            </w:tabs>
          </w:pPr>
        </w:p>
      </w:tc>
      <w:tc>
        <w:tcPr>
          <w:tcW w:w="1243" w:type="dxa"/>
        </w:tcPr>
        <w:p w:rsidR="004015EA" w:rsidRPr="00450984" w:rsidRDefault="00242328" w:rsidP="00F23049">
          <w:pPr>
            <w:tabs>
              <w:tab w:val="center" w:pos="4536"/>
              <w:tab w:val="right" w:pos="9072"/>
            </w:tabs>
          </w:pPr>
          <w:r>
            <w:rPr>
              <w:noProof/>
            </w:rPr>
            <w:drawing>
              <wp:anchor distT="0" distB="0" distL="114300" distR="114300" simplePos="0" relativeHeight="251660288" behindDoc="0" locked="0" layoutInCell="1" allowOverlap="1" wp14:anchorId="3EAB1EEC" wp14:editId="45CE26A4">
                <wp:simplePos x="0" y="0"/>
                <wp:positionH relativeFrom="column">
                  <wp:posOffset>-709930</wp:posOffset>
                </wp:positionH>
                <wp:positionV relativeFrom="paragraph">
                  <wp:posOffset>838200</wp:posOffset>
                </wp:positionV>
                <wp:extent cx="2217420" cy="267384"/>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26738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43" w:type="dxa"/>
        </w:tcPr>
        <w:p w:rsidR="004015EA" w:rsidRPr="00663588" w:rsidRDefault="00242328" w:rsidP="00F23049">
          <w:pPr>
            <w:tabs>
              <w:tab w:val="center" w:pos="4536"/>
              <w:tab w:val="right" w:pos="9072"/>
            </w:tabs>
            <w:rPr>
              <w:rFonts w:ascii="Arial" w:hAnsi="Arial"/>
              <w:b/>
              <w:bCs/>
              <w:noProof/>
              <w:sz w:val="23"/>
              <w:szCs w:val="23"/>
            </w:rPr>
          </w:pPr>
        </w:p>
        <w:p w:rsidR="004015EA" w:rsidRPr="00663588" w:rsidRDefault="00242328" w:rsidP="00F23049">
          <w:pPr>
            <w:tabs>
              <w:tab w:val="center" w:pos="4536"/>
              <w:tab w:val="right" w:pos="9072"/>
            </w:tabs>
            <w:rPr>
              <w:rFonts w:ascii="Arial" w:hAnsi="Arial"/>
              <w:sz w:val="24"/>
              <w:szCs w:val="20"/>
            </w:rPr>
          </w:pPr>
        </w:p>
      </w:tc>
      <w:tc>
        <w:tcPr>
          <w:tcW w:w="4248" w:type="dxa"/>
        </w:tcPr>
        <w:p w:rsidR="004015EA" w:rsidRPr="00663588" w:rsidRDefault="00242328" w:rsidP="00F23049">
          <w:pPr>
            <w:tabs>
              <w:tab w:val="center" w:pos="4536"/>
              <w:tab w:val="right" w:pos="9072"/>
            </w:tabs>
            <w:rPr>
              <w:rFonts w:ascii="Arial" w:hAnsi="Arial"/>
              <w:sz w:val="24"/>
              <w:szCs w:val="20"/>
            </w:rPr>
          </w:pPr>
          <w:r>
            <w:rPr>
              <w:noProof/>
            </w:rPr>
            <w:drawing>
              <wp:anchor distT="0" distB="0" distL="114300" distR="114300" simplePos="0" relativeHeight="251661312" behindDoc="1" locked="0" layoutInCell="1" allowOverlap="1" wp14:anchorId="10AD326E" wp14:editId="5F74590F">
                <wp:simplePos x="0" y="0"/>
                <wp:positionH relativeFrom="margin">
                  <wp:posOffset>68580</wp:posOffset>
                </wp:positionH>
                <wp:positionV relativeFrom="paragraph">
                  <wp:posOffset>204470</wp:posOffset>
                </wp:positionV>
                <wp:extent cx="2560320" cy="1238885"/>
                <wp:effectExtent l="0" t="0" r="0" b="0"/>
                <wp:wrapTight wrapText="bothSides">
                  <wp:wrapPolygon edited="0">
                    <wp:start x="0" y="0"/>
                    <wp:lineTo x="0" y="21257"/>
                    <wp:lineTo x="21375" y="21257"/>
                    <wp:lineTo x="21375" y="0"/>
                    <wp:lineTo x="0" y="0"/>
                  </wp:wrapPolygon>
                </wp:wrapTight>
                <wp:docPr id="3" name="Slika 3"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_EKP_kohezijski_sklad_SLO_sloga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6032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1" w:type="dxa"/>
        </w:tcPr>
        <w:p w:rsidR="004015EA" w:rsidRPr="00663588" w:rsidRDefault="00242328" w:rsidP="00F23049">
          <w:pPr>
            <w:tabs>
              <w:tab w:val="center" w:pos="4536"/>
              <w:tab w:val="right" w:pos="9072"/>
            </w:tabs>
            <w:rPr>
              <w:rFonts w:ascii="Arial" w:hAnsi="Arial"/>
              <w:sz w:val="24"/>
              <w:szCs w:val="20"/>
            </w:rPr>
          </w:pPr>
        </w:p>
      </w:tc>
      <w:tc>
        <w:tcPr>
          <w:tcW w:w="1891" w:type="dxa"/>
        </w:tcPr>
        <w:p w:rsidR="004015EA" w:rsidRPr="00450984" w:rsidRDefault="00242328" w:rsidP="00F23049">
          <w:pPr>
            <w:tabs>
              <w:tab w:val="center" w:pos="4536"/>
              <w:tab w:val="right" w:pos="9072"/>
            </w:tabs>
            <w:rPr>
              <w:b/>
              <w:bCs/>
              <w:noProof/>
              <w:sz w:val="23"/>
              <w:szCs w:val="23"/>
            </w:rPr>
          </w:pPr>
        </w:p>
        <w:p w:rsidR="004015EA" w:rsidRPr="00450984" w:rsidRDefault="00242328" w:rsidP="00F23049">
          <w:pPr>
            <w:tabs>
              <w:tab w:val="center" w:pos="4536"/>
              <w:tab w:val="right" w:pos="9072"/>
            </w:tabs>
          </w:pPr>
        </w:p>
      </w:tc>
      <w:tc>
        <w:tcPr>
          <w:tcW w:w="1891" w:type="dxa"/>
        </w:tcPr>
        <w:p w:rsidR="004015EA" w:rsidRPr="00450984" w:rsidRDefault="00242328" w:rsidP="00F23049">
          <w:pPr>
            <w:tabs>
              <w:tab w:val="center" w:pos="4536"/>
              <w:tab w:val="right" w:pos="9072"/>
            </w:tabs>
          </w:pPr>
        </w:p>
      </w:tc>
      <w:tc>
        <w:tcPr>
          <w:tcW w:w="1891" w:type="dxa"/>
        </w:tcPr>
        <w:p w:rsidR="004015EA" w:rsidRPr="00450984" w:rsidRDefault="00242328" w:rsidP="00F23049">
          <w:pPr>
            <w:tabs>
              <w:tab w:val="center" w:pos="4536"/>
              <w:tab w:val="right" w:pos="9072"/>
            </w:tabs>
          </w:pPr>
        </w:p>
      </w:tc>
      <w:tc>
        <w:tcPr>
          <w:tcW w:w="4248" w:type="dxa"/>
        </w:tcPr>
        <w:p w:rsidR="004015EA" w:rsidRPr="00450984" w:rsidRDefault="00242328" w:rsidP="00F23049">
          <w:pPr>
            <w:tabs>
              <w:tab w:val="center" w:pos="4536"/>
              <w:tab w:val="right" w:pos="9072"/>
            </w:tabs>
          </w:pPr>
          <w:r>
            <w:rPr>
              <w:noProof/>
            </w:rPr>
            <w:drawing>
              <wp:anchor distT="0" distB="0" distL="114300" distR="114300" simplePos="0" relativeHeight="251659264" behindDoc="1" locked="0" layoutInCell="1" allowOverlap="1" wp14:anchorId="0D899002" wp14:editId="7166645B">
                <wp:simplePos x="0" y="0"/>
                <wp:positionH relativeFrom="margin">
                  <wp:posOffset>68580</wp:posOffset>
                </wp:positionH>
                <wp:positionV relativeFrom="paragraph">
                  <wp:posOffset>71120</wp:posOffset>
                </wp:positionV>
                <wp:extent cx="2560320" cy="1238885"/>
                <wp:effectExtent l="0" t="0" r="0" b="0"/>
                <wp:wrapTight wrapText="bothSides">
                  <wp:wrapPolygon edited="0">
                    <wp:start x="0" y="0"/>
                    <wp:lineTo x="0" y="21257"/>
                    <wp:lineTo x="21375" y="21257"/>
                    <wp:lineTo x="21375" y="0"/>
                    <wp:lineTo x="0" y="0"/>
                  </wp:wrapPolygon>
                </wp:wrapTight>
                <wp:docPr id="4" name="Slika 4"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_EKP_kohezijski_sklad_SLO_sloga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6032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1" w:type="dxa"/>
        </w:tcPr>
        <w:p w:rsidR="004015EA" w:rsidRPr="00663588" w:rsidRDefault="00242328" w:rsidP="00F23049">
          <w:pPr>
            <w:tabs>
              <w:tab w:val="center" w:pos="4536"/>
              <w:tab w:val="right" w:pos="9072"/>
            </w:tabs>
            <w:rPr>
              <w:rFonts w:ascii="Arial" w:hAnsi="Arial"/>
              <w:sz w:val="24"/>
              <w:szCs w:val="20"/>
            </w:rPr>
          </w:pPr>
        </w:p>
      </w:tc>
    </w:tr>
  </w:tbl>
  <w:p w:rsidR="004015EA" w:rsidRPr="000F371E" w:rsidRDefault="00242328" w:rsidP="00F23049">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singleLevel"/>
    <w:tmpl w:val="00000006"/>
    <w:lvl w:ilvl="0">
      <w:start w:val="5"/>
      <w:numFmt w:val="bullet"/>
      <w:lvlText w:val="-"/>
      <w:lvlJc w:val="left"/>
      <w:pPr>
        <w:tabs>
          <w:tab w:val="num" w:pos="360"/>
        </w:tabs>
        <w:ind w:left="360" w:hanging="360"/>
      </w:pPr>
      <w:rPr>
        <w:rFonts w:ascii="Arial" w:hAnsi="Arial" w:cs="Times New Roman"/>
      </w:rPr>
    </w:lvl>
  </w:abstractNum>
  <w:abstractNum w:abstractNumId="2"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3"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4"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5"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6"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7"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8"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0E13178"/>
    <w:multiLevelType w:val="hybridMultilevel"/>
    <w:tmpl w:val="EE80491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1E52B58"/>
    <w:multiLevelType w:val="hybridMultilevel"/>
    <w:tmpl w:val="FE48CE70"/>
    <w:lvl w:ilvl="0" w:tplc="B8449FE8">
      <w:start w:val="1"/>
      <w:numFmt w:val="decimal"/>
      <w:lvlText w:val="%1."/>
      <w:lvlJc w:val="left"/>
      <w:pPr>
        <w:tabs>
          <w:tab w:val="num" w:pos="360"/>
        </w:tabs>
        <w:ind w:left="36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97D6026"/>
    <w:multiLevelType w:val="hybridMultilevel"/>
    <w:tmpl w:val="A288E88A"/>
    <w:lvl w:ilvl="0" w:tplc="CAD84BF8">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5"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0125670"/>
    <w:multiLevelType w:val="hybridMultilevel"/>
    <w:tmpl w:val="973452C2"/>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1D7994"/>
    <w:multiLevelType w:val="hybridMultilevel"/>
    <w:tmpl w:val="091A9092"/>
    <w:lvl w:ilvl="0" w:tplc="9D0ED186">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5373FCB"/>
    <w:multiLevelType w:val="hybridMultilevel"/>
    <w:tmpl w:val="91C603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51C64D90"/>
    <w:multiLevelType w:val="hybridMultilevel"/>
    <w:tmpl w:val="DAEAEBD4"/>
    <w:lvl w:ilvl="0" w:tplc="D304FD06">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31221DF"/>
    <w:multiLevelType w:val="multilevel"/>
    <w:tmpl w:val="200CC27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0FF6828"/>
    <w:multiLevelType w:val="hybridMultilevel"/>
    <w:tmpl w:val="D0CA809E"/>
    <w:lvl w:ilvl="0" w:tplc="C074C57A">
      <w:start w:val="10"/>
      <w:numFmt w:val="bullet"/>
      <w:pStyle w:val="Slog4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58E3344"/>
    <w:multiLevelType w:val="hybridMultilevel"/>
    <w:tmpl w:val="4EF80F9C"/>
    <w:lvl w:ilvl="0" w:tplc="0424000F">
      <w:start w:val="1"/>
      <w:numFmt w:val="decimal"/>
      <w:lvlText w:val="%1."/>
      <w:lvlJc w:val="left"/>
      <w:pPr>
        <w:tabs>
          <w:tab w:val="num" w:pos="720"/>
        </w:tabs>
        <w:ind w:left="720" w:hanging="360"/>
      </w:pPr>
    </w:lvl>
    <w:lvl w:ilvl="1" w:tplc="B8449FE8">
      <w:start w:val="1"/>
      <w:numFmt w:val="decimal"/>
      <w:lvlText w:val="%2."/>
      <w:lvlJc w:val="left"/>
      <w:pPr>
        <w:tabs>
          <w:tab w:val="num" w:pos="360"/>
        </w:tabs>
        <w:ind w:left="360" w:hanging="360"/>
      </w:pPr>
      <w:rPr>
        <w:b w:val="0"/>
      </w:rPr>
    </w:lvl>
    <w:lvl w:ilvl="2" w:tplc="9168BB3C">
      <w:start w:val="5"/>
      <w:numFmt w:val="bullet"/>
      <w:lvlText w:val="-"/>
      <w:lvlJc w:val="left"/>
      <w:pPr>
        <w:tabs>
          <w:tab w:val="num" w:pos="360"/>
        </w:tabs>
        <w:ind w:left="360" w:hanging="360"/>
      </w:pPr>
      <w:rPr>
        <w:rFonts w:ascii="Arial" w:eastAsia="Times New Roman" w:hAnsi="Arial" w:cs="Arial"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7"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6A16200E"/>
    <w:multiLevelType w:val="hybridMultilevel"/>
    <w:tmpl w:val="3E78EB96"/>
    <w:lvl w:ilvl="0" w:tplc="772AEA28">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E15177"/>
    <w:multiLevelType w:val="hybridMultilevel"/>
    <w:tmpl w:val="EB7EC62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3"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5" w15:restartNumberingAfterBreak="0">
    <w:nsid w:val="76D63A1C"/>
    <w:multiLevelType w:val="hybridMultilevel"/>
    <w:tmpl w:val="9EEC537C"/>
    <w:lvl w:ilvl="0" w:tplc="14C40290">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40"/>
  </w:num>
  <w:num w:numId="5">
    <w:abstractNumId w:val="21"/>
  </w:num>
  <w:num w:numId="6">
    <w:abstractNumId w:val="57"/>
  </w:num>
  <w:num w:numId="7">
    <w:abstractNumId w:val="28"/>
  </w:num>
  <w:num w:numId="8">
    <w:abstractNumId w:val="60"/>
  </w:num>
  <w:num w:numId="9">
    <w:abstractNumId w:val="10"/>
  </w:num>
  <w:num w:numId="10">
    <w:abstractNumId w:val="62"/>
  </w:num>
  <w:num w:numId="11">
    <w:abstractNumId w:val="18"/>
  </w:num>
  <w:num w:numId="12">
    <w:abstractNumId w:val="41"/>
  </w:num>
  <w:num w:numId="13">
    <w:abstractNumId w:val="3"/>
  </w:num>
  <w:num w:numId="14">
    <w:abstractNumId w:val="11"/>
  </w:num>
  <w:num w:numId="15">
    <w:abstractNumId w:val="32"/>
  </w:num>
  <w:num w:numId="16">
    <w:abstractNumId w:val="15"/>
  </w:num>
  <w:num w:numId="17">
    <w:abstractNumId w:val="52"/>
  </w:num>
  <w:num w:numId="18">
    <w:abstractNumId w:val="44"/>
  </w:num>
  <w:num w:numId="19">
    <w:abstractNumId w:val="53"/>
  </w:num>
  <w:num w:numId="20">
    <w:abstractNumId w:val="36"/>
  </w:num>
  <w:num w:numId="21">
    <w:abstractNumId w:val="50"/>
  </w:num>
  <w:num w:numId="22">
    <w:abstractNumId w:val="26"/>
  </w:num>
  <w:num w:numId="23">
    <w:abstractNumId w:val="48"/>
  </w:num>
  <w:num w:numId="24">
    <w:abstractNumId w:val="35"/>
  </w:num>
  <w:num w:numId="25">
    <w:abstractNumId w:val="43"/>
  </w:num>
  <w:num w:numId="26">
    <w:abstractNumId w:val="17"/>
  </w:num>
  <w:num w:numId="27">
    <w:abstractNumId w:val="33"/>
  </w:num>
  <w:num w:numId="28">
    <w:abstractNumId w:val="34"/>
  </w:num>
  <w:num w:numId="29">
    <w:abstractNumId w:val="12"/>
  </w:num>
  <w:num w:numId="30">
    <w:abstractNumId w:val="63"/>
  </w:num>
  <w:num w:numId="31">
    <w:abstractNumId w:val="38"/>
  </w:num>
  <w:num w:numId="32">
    <w:abstractNumId w:val="16"/>
  </w:num>
  <w:num w:numId="33">
    <w:abstractNumId w:val="54"/>
  </w:num>
  <w:num w:numId="34">
    <w:abstractNumId w:val="8"/>
  </w:num>
  <w:num w:numId="35">
    <w:abstractNumId w:val="2"/>
  </w:num>
  <w:num w:numId="36">
    <w:abstractNumId w:val="42"/>
  </w:num>
  <w:num w:numId="37">
    <w:abstractNumId w:val="59"/>
  </w:num>
  <w:num w:numId="38">
    <w:abstractNumId w:val="23"/>
  </w:num>
  <w:num w:numId="39">
    <w:abstractNumId w:val="20"/>
  </w:num>
  <w:num w:numId="40">
    <w:abstractNumId w:val="25"/>
  </w:num>
  <w:num w:numId="41">
    <w:abstractNumId w:val="55"/>
  </w:num>
  <w:num w:numId="42">
    <w:abstractNumId w:val="39"/>
  </w:num>
  <w:num w:numId="43">
    <w:abstractNumId w:val="46"/>
  </w:num>
  <w:num w:numId="44">
    <w:abstractNumId w:val="58"/>
  </w:num>
  <w:num w:numId="45">
    <w:abstractNumId w:val="27"/>
  </w:num>
  <w:num w:numId="46">
    <w:abstractNumId w:val="1"/>
  </w:num>
  <w:num w:numId="47">
    <w:abstractNumId w:val="4"/>
  </w:num>
  <w:num w:numId="48">
    <w:abstractNumId w:val="56"/>
  </w:num>
  <w:num w:numId="49">
    <w:abstractNumId w:val="14"/>
  </w:num>
  <w:num w:numId="50">
    <w:abstractNumId w:val="0"/>
  </w:num>
  <w:num w:numId="51">
    <w:abstractNumId w:val="5"/>
  </w:num>
  <w:num w:numId="52">
    <w:abstractNumId w:val="6"/>
  </w:num>
  <w:num w:numId="53">
    <w:abstractNumId w:val="7"/>
  </w:num>
  <w:num w:numId="54">
    <w:abstractNumId w:val="29"/>
  </w:num>
  <w:num w:numId="55">
    <w:abstractNumId w:val="31"/>
  </w:num>
  <w:num w:numId="56">
    <w:abstractNumId w:val="22"/>
  </w:num>
  <w:num w:numId="57">
    <w:abstractNumId w:val="13"/>
  </w:num>
  <w:num w:numId="58">
    <w:abstractNumId w:val="61"/>
  </w:num>
  <w:num w:numId="59">
    <w:abstractNumId w:val="51"/>
  </w:num>
  <w:num w:numId="60">
    <w:abstractNumId w:val="65"/>
  </w:num>
  <w:num w:numId="61">
    <w:abstractNumId w:val="19"/>
  </w:num>
  <w:num w:numId="62">
    <w:abstractNumId w:val="37"/>
  </w:num>
  <w:num w:numId="63">
    <w:abstractNumId w:val="45"/>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num>
  <w:num w:numId="66">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28"/>
    <w:rsid w:val="00242328"/>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E01AD"/>
  <w15:chartTrackingRefBased/>
  <w15:docId w15:val="{2F991089-300D-4B34-9E5F-493DD2CC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242328"/>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242328"/>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242328"/>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242328"/>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242328"/>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242328"/>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242328"/>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242328"/>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242328"/>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242328"/>
    <w:rPr>
      <w:rFonts w:eastAsia="Calibri"/>
      <w:b/>
      <w:bCs/>
      <w:kern w:val="32"/>
      <w:sz w:val="32"/>
      <w:szCs w:val="32"/>
      <w:lang w:val="x-none"/>
    </w:rPr>
  </w:style>
  <w:style w:type="character" w:customStyle="1" w:styleId="Naslov2Znak">
    <w:name w:val="Naslov 2 Znak"/>
    <w:aliases w:val="Naslov 22 Znak"/>
    <w:basedOn w:val="Privzetapisavaodstavka"/>
    <w:link w:val="Naslov2"/>
    <w:rsid w:val="00242328"/>
    <w:rPr>
      <w:rFonts w:ascii="Cambria" w:eastAsia="Calibri" w:hAnsi="Cambria"/>
      <w:b/>
      <w:bCs/>
      <w:i/>
      <w:iCs/>
      <w:sz w:val="28"/>
      <w:szCs w:val="28"/>
      <w:lang w:val="x-none"/>
    </w:rPr>
  </w:style>
  <w:style w:type="character" w:customStyle="1" w:styleId="Naslov3Znak">
    <w:name w:val="Naslov 3 Znak"/>
    <w:basedOn w:val="Privzetapisavaodstavka"/>
    <w:link w:val="Naslov3"/>
    <w:rsid w:val="00242328"/>
    <w:rPr>
      <w:rFonts w:ascii="Cambria" w:eastAsia="Calibri" w:hAnsi="Cambria"/>
      <w:b/>
      <w:bCs/>
      <w:sz w:val="26"/>
      <w:szCs w:val="26"/>
      <w:lang w:val="x-none"/>
    </w:rPr>
  </w:style>
  <w:style w:type="character" w:customStyle="1" w:styleId="Naslov4Znak">
    <w:name w:val="Naslov 4 Znak"/>
    <w:basedOn w:val="Privzetapisavaodstavka"/>
    <w:link w:val="Naslov4"/>
    <w:rsid w:val="00242328"/>
    <w:rPr>
      <w:rFonts w:eastAsia="Calibri"/>
      <w:b/>
      <w:bCs/>
      <w:sz w:val="28"/>
      <w:szCs w:val="28"/>
      <w:lang w:val="x-none"/>
    </w:rPr>
  </w:style>
  <w:style w:type="character" w:customStyle="1" w:styleId="Naslov5Znak">
    <w:name w:val="Naslov 5 Znak"/>
    <w:basedOn w:val="Privzetapisavaodstavka"/>
    <w:link w:val="Naslov5"/>
    <w:rsid w:val="00242328"/>
    <w:rPr>
      <w:rFonts w:eastAsia="Calibri"/>
      <w:b/>
      <w:bCs/>
      <w:i/>
      <w:iCs/>
      <w:sz w:val="26"/>
      <w:szCs w:val="26"/>
      <w:lang w:val="x-none"/>
    </w:rPr>
  </w:style>
  <w:style w:type="character" w:customStyle="1" w:styleId="Naslov6Znak">
    <w:name w:val="Naslov 6 Znak"/>
    <w:basedOn w:val="Privzetapisavaodstavka"/>
    <w:link w:val="Naslov6"/>
    <w:rsid w:val="00242328"/>
    <w:rPr>
      <w:rFonts w:eastAsia="Calibri"/>
      <w:b/>
      <w:bCs/>
      <w:sz w:val="20"/>
      <w:szCs w:val="20"/>
      <w:lang w:val="x-none"/>
    </w:rPr>
  </w:style>
  <w:style w:type="character" w:customStyle="1" w:styleId="Naslov7Znak">
    <w:name w:val="Naslov 7 Znak"/>
    <w:basedOn w:val="Privzetapisavaodstavka"/>
    <w:link w:val="Naslov7"/>
    <w:rsid w:val="00242328"/>
    <w:rPr>
      <w:rFonts w:eastAsia="Calibri"/>
      <w:sz w:val="24"/>
      <w:szCs w:val="24"/>
      <w:lang w:val="x-none"/>
    </w:rPr>
  </w:style>
  <w:style w:type="character" w:customStyle="1" w:styleId="Naslov8Znak">
    <w:name w:val="Naslov 8 Znak"/>
    <w:basedOn w:val="Privzetapisavaodstavka"/>
    <w:link w:val="Naslov8"/>
    <w:rsid w:val="00242328"/>
    <w:rPr>
      <w:rFonts w:eastAsia="Calibri"/>
      <w:i/>
      <w:iCs/>
      <w:sz w:val="24"/>
      <w:szCs w:val="24"/>
      <w:lang w:val="x-none"/>
    </w:rPr>
  </w:style>
  <w:style w:type="character" w:customStyle="1" w:styleId="Naslov9Znak">
    <w:name w:val="Naslov 9 Znak"/>
    <w:basedOn w:val="Privzetapisavaodstavka"/>
    <w:link w:val="Naslov9"/>
    <w:rsid w:val="00242328"/>
    <w:rPr>
      <w:rFonts w:eastAsia="Calibri"/>
      <w:b/>
      <w:i/>
      <w:sz w:val="20"/>
      <w:szCs w:val="20"/>
      <w:u w:val="single"/>
      <w:lang w:val="x-none"/>
    </w:rPr>
  </w:style>
  <w:style w:type="numbering" w:customStyle="1" w:styleId="Brezseznama1">
    <w:name w:val="Brez seznama1"/>
    <w:next w:val="Brezseznama"/>
    <w:uiPriority w:val="99"/>
    <w:semiHidden/>
    <w:unhideWhenUsed/>
    <w:rsid w:val="00242328"/>
  </w:style>
  <w:style w:type="paragraph" w:customStyle="1" w:styleId="1">
    <w:name w:val="1"/>
    <w:basedOn w:val="Pripombabesedilo"/>
    <w:next w:val="Pripombabesedilo"/>
    <w:rsid w:val="00242328"/>
    <w:pPr>
      <w:spacing w:line="276" w:lineRule="auto"/>
    </w:pPr>
    <w:rPr>
      <w:b/>
      <w:bCs/>
      <w:lang w:eastAsia="sl-SI"/>
    </w:rPr>
  </w:style>
  <w:style w:type="paragraph" w:styleId="Pripombabesedilo">
    <w:name w:val="annotation text"/>
    <w:basedOn w:val="Navaden"/>
    <w:link w:val="PripombabesediloZnak"/>
    <w:rsid w:val="00242328"/>
    <w:rPr>
      <w:rFonts w:eastAsia="Calibri"/>
      <w:sz w:val="20"/>
      <w:szCs w:val="20"/>
      <w:lang w:val="x-none" w:eastAsia="x-none"/>
    </w:rPr>
  </w:style>
  <w:style w:type="character" w:customStyle="1" w:styleId="PripombabesediloZnak">
    <w:name w:val="Pripomba – besedilo Znak"/>
    <w:basedOn w:val="Privzetapisavaodstavka"/>
    <w:link w:val="Pripombabesedilo"/>
    <w:rsid w:val="00242328"/>
    <w:rPr>
      <w:rFonts w:eastAsia="Calibri"/>
      <w:sz w:val="20"/>
      <w:szCs w:val="20"/>
      <w:lang w:val="x-none" w:eastAsia="x-none"/>
    </w:rPr>
  </w:style>
  <w:style w:type="paragraph" w:styleId="Besedilooblaka">
    <w:name w:val="Balloon Text"/>
    <w:basedOn w:val="Navaden"/>
    <w:link w:val="BesedilooblakaZnak"/>
    <w:rsid w:val="00242328"/>
    <w:rPr>
      <w:rFonts w:ascii="Tahoma" w:eastAsia="Calibri" w:hAnsi="Tahoma"/>
      <w:sz w:val="16"/>
      <w:szCs w:val="16"/>
      <w:lang w:val="x-none"/>
    </w:rPr>
  </w:style>
  <w:style w:type="character" w:customStyle="1" w:styleId="BesedilooblakaZnak">
    <w:name w:val="Besedilo oblačka Znak"/>
    <w:basedOn w:val="Privzetapisavaodstavka"/>
    <w:link w:val="Besedilooblaka"/>
    <w:rsid w:val="00242328"/>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242328"/>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242328"/>
    <w:rPr>
      <w:rFonts w:eastAsia="Calibri"/>
      <w:sz w:val="20"/>
      <w:szCs w:val="20"/>
      <w:lang w:val="x-none"/>
    </w:rPr>
  </w:style>
  <w:style w:type="paragraph" w:styleId="Noga">
    <w:name w:val="footer"/>
    <w:aliases w:val="Footer-PR"/>
    <w:basedOn w:val="Navaden"/>
    <w:link w:val="NogaZnak"/>
    <w:qFormat/>
    <w:rsid w:val="00242328"/>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242328"/>
    <w:rPr>
      <w:rFonts w:eastAsia="Calibri"/>
      <w:sz w:val="20"/>
      <w:szCs w:val="20"/>
      <w:lang w:val="x-none"/>
    </w:rPr>
  </w:style>
  <w:style w:type="paragraph" w:styleId="Naslov">
    <w:name w:val="Title"/>
    <w:basedOn w:val="Navaden"/>
    <w:link w:val="NaslovZnak"/>
    <w:qFormat/>
    <w:rsid w:val="00242328"/>
    <w:pPr>
      <w:jc w:val="center"/>
    </w:pPr>
    <w:rPr>
      <w:rFonts w:eastAsia="Calibri"/>
      <w:b/>
      <w:sz w:val="20"/>
      <w:szCs w:val="20"/>
      <w:lang w:val="x-none"/>
    </w:rPr>
  </w:style>
  <w:style w:type="character" w:customStyle="1" w:styleId="NaslovZnak">
    <w:name w:val="Naslov Znak"/>
    <w:basedOn w:val="Privzetapisavaodstavka"/>
    <w:link w:val="Naslov"/>
    <w:rsid w:val="00242328"/>
    <w:rPr>
      <w:rFonts w:eastAsia="Calibri"/>
      <w:b/>
      <w:sz w:val="20"/>
      <w:szCs w:val="20"/>
      <w:lang w:val="x-none"/>
    </w:rPr>
  </w:style>
  <w:style w:type="paragraph" w:customStyle="1" w:styleId="BESEDILO">
    <w:name w:val="BESEDILO"/>
    <w:rsid w:val="00242328"/>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242328"/>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242328"/>
    <w:pPr>
      <w:tabs>
        <w:tab w:val="num" w:pos="1080"/>
      </w:tabs>
      <w:ind w:left="1080" w:hanging="720"/>
    </w:pPr>
    <w:rPr>
      <w:rFonts w:eastAsia="Calibri" w:cs="Arial"/>
      <w:b/>
    </w:rPr>
  </w:style>
  <w:style w:type="character" w:customStyle="1" w:styleId="ZadevapripombeZnak1">
    <w:name w:val="Zadeva pripombe Znak1"/>
    <w:link w:val="Zadevapripombe"/>
    <w:locked/>
    <w:rsid w:val="00242328"/>
    <w:rPr>
      <w:rFonts w:ascii="Calibri" w:hAnsi="Calibri"/>
      <w:b/>
      <w:sz w:val="20"/>
      <w:lang w:val="x-none" w:eastAsia="x-none"/>
    </w:rPr>
  </w:style>
  <w:style w:type="paragraph" w:styleId="Zadevapripombe">
    <w:name w:val="annotation subject"/>
    <w:basedOn w:val="Pripombabesedilo"/>
    <w:next w:val="Pripombabesedilo"/>
    <w:link w:val="ZadevapripombeZnak1"/>
    <w:rsid w:val="00242328"/>
    <w:rPr>
      <w:rFonts w:ascii="Calibri" w:eastAsia="Times New Roman" w:hAnsi="Calibri"/>
      <w:b/>
      <w:szCs w:val="22"/>
    </w:rPr>
  </w:style>
  <w:style w:type="character" w:customStyle="1" w:styleId="ZadevapripombeZnak">
    <w:name w:val="Zadeva pripombe Znak"/>
    <w:basedOn w:val="PripombabesediloZnak"/>
    <w:rsid w:val="00242328"/>
    <w:rPr>
      <w:rFonts w:eastAsia="Calibri"/>
      <w:b/>
      <w:bCs/>
      <w:sz w:val="20"/>
      <w:szCs w:val="20"/>
      <w:lang w:val="x-none" w:eastAsia="x-none"/>
    </w:rPr>
  </w:style>
  <w:style w:type="character" w:styleId="Hiperpovezava">
    <w:name w:val="Hyperlink"/>
    <w:uiPriority w:val="99"/>
    <w:rsid w:val="00242328"/>
    <w:rPr>
      <w:rFonts w:cs="Times New Roman"/>
      <w:color w:val="0000FF"/>
      <w:u w:val="single"/>
    </w:rPr>
  </w:style>
  <w:style w:type="paragraph" w:styleId="Telobesedila2">
    <w:name w:val="Body Text 2"/>
    <w:basedOn w:val="Navaden"/>
    <w:link w:val="Telobesedila2Znak"/>
    <w:rsid w:val="00242328"/>
    <w:pPr>
      <w:jc w:val="both"/>
    </w:pPr>
    <w:rPr>
      <w:rFonts w:eastAsia="Calibri"/>
      <w:b/>
      <w:sz w:val="20"/>
      <w:szCs w:val="20"/>
      <w:lang w:val="x-none"/>
    </w:rPr>
  </w:style>
  <w:style w:type="character" w:customStyle="1" w:styleId="Telobesedila2Znak">
    <w:name w:val="Telo besedila 2 Znak"/>
    <w:basedOn w:val="Privzetapisavaodstavka"/>
    <w:link w:val="Telobesedila2"/>
    <w:rsid w:val="00242328"/>
    <w:rPr>
      <w:rFonts w:eastAsia="Calibri"/>
      <w:b/>
      <w:sz w:val="20"/>
      <w:szCs w:val="20"/>
      <w:lang w:val="x-none"/>
    </w:rPr>
  </w:style>
  <w:style w:type="paragraph" w:customStyle="1" w:styleId="Naslov3MK">
    <w:name w:val="Naslov 3 MK"/>
    <w:basedOn w:val="Naslov1"/>
    <w:rsid w:val="00242328"/>
    <w:pPr>
      <w:tabs>
        <w:tab w:val="num" w:pos="1440"/>
      </w:tabs>
      <w:ind w:left="1440" w:hanging="360"/>
      <w:jc w:val="both"/>
    </w:pPr>
    <w:rPr>
      <w:rFonts w:cs="Arial"/>
      <w:bCs w:val="0"/>
      <w:kern w:val="28"/>
      <w:sz w:val="22"/>
      <w:szCs w:val="22"/>
    </w:rPr>
  </w:style>
  <w:style w:type="character" w:customStyle="1" w:styleId="searchletnik">
    <w:name w:val="searchletnik"/>
    <w:rsid w:val="00242328"/>
    <w:rPr>
      <w:rFonts w:cs="Times New Roman"/>
    </w:rPr>
  </w:style>
  <w:style w:type="paragraph" w:customStyle="1" w:styleId="Style1">
    <w:name w:val="Style1"/>
    <w:basedOn w:val="Navaden"/>
    <w:rsid w:val="00242328"/>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242328"/>
    <w:pPr>
      <w:spacing w:before="40" w:after="10"/>
      <w:ind w:left="10" w:right="10" w:firstLine="240"/>
      <w:jc w:val="both"/>
    </w:pPr>
    <w:rPr>
      <w:rFonts w:eastAsia="Calibri" w:cs="Arial"/>
      <w:color w:val="222222"/>
      <w:lang w:val="en-US"/>
    </w:rPr>
  </w:style>
  <w:style w:type="character" w:customStyle="1" w:styleId="Naslov2MKZnak">
    <w:name w:val="Naslov 2 MK Znak"/>
    <w:rsid w:val="00242328"/>
    <w:rPr>
      <w:rFonts w:ascii="Arial" w:hAnsi="Arial"/>
      <w:b/>
      <w:sz w:val="22"/>
      <w:lang w:val="sl-SI" w:eastAsia="sl-SI"/>
    </w:rPr>
  </w:style>
  <w:style w:type="paragraph" w:styleId="Telobesedila3">
    <w:name w:val="Body Text 3"/>
    <w:basedOn w:val="Navaden"/>
    <w:link w:val="Telobesedila3Znak"/>
    <w:rsid w:val="00242328"/>
    <w:pPr>
      <w:spacing w:after="120"/>
    </w:pPr>
    <w:rPr>
      <w:rFonts w:eastAsia="Calibri"/>
      <w:sz w:val="16"/>
      <w:szCs w:val="16"/>
      <w:lang w:val="x-none"/>
    </w:rPr>
  </w:style>
  <w:style w:type="character" w:customStyle="1" w:styleId="Telobesedila3Znak">
    <w:name w:val="Telo besedila 3 Znak"/>
    <w:basedOn w:val="Privzetapisavaodstavka"/>
    <w:link w:val="Telobesedila3"/>
    <w:rsid w:val="00242328"/>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242328"/>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242328"/>
    <w:rPr>
      <w:rFonts w:eastAsia="Calibri"/>
      <w:sz w:val="20"/>
      <w:szCs w:val="20"/>
      <w:lang w:val="x-none"/>
    </w:rPr>
  </w:style>
  <w:style w:type="character" w:customStyle="1" w:styleId="Naslov3MKZnak">
    <w:name w:val="Naslov 3 MK Znak"/>
    <w:rsid w:val="00242328"/>
    <w:rPr>
      <w:rFonts w:ascii="Arial" w:hAnsi="Arial"/>
      <w:b/>
      <w:kern w:val="28"/>
      <w:sz w:val="22"/>
      <w:lang w:val="sl-SI" w:eastAsia="sl-SI"/>
    </w:rPr>
  </w:style>
  <w:style w:type="paragraph" w:customStyle="1" w:styleId="0Naslov1MK">
    <w:name w:val="0 Naslov 1 MK"/>
    <w:basedOn w:val="Naslov1"/>
    <w:rsid w:val="00242328"/>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242328"/>
    <w:pPr>
      <w:jc w:val="both"/>
    </w:pPr>
    <w:rPr>
      <w:rFonts w:ascii="Verdana" w:eastAsia="Calibri" w:hAnsi="Verdana"/>
      <w:sz w:val="20"/>
      <w:szCs w:val="24"/>
    </w:rPr>
  </w:style>
  <w:style w:type="paragraph" w:styleId="Sprotnaopomba-besedilo">
    <w:name w:val="footnote text"/>
    <w:basedOn w:val="Navaden"/>
    <w:link w:val="Sprotnaopomba-besediloZnak"/>
    <w:rsid w:val="00242328"/>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242328"/>
    <w:rPr>
      <w:rFonts w:ascii="Times New Roman" w:eastAsia="Calibri" w:hAnsi="Times New Roman"/>
      <w:sz w:val="20"/>
      <w:szCs w:val="20"/>
      <w:lang w:val="x-none"/>
    </w:rPr>
  </w:style>
  <w:style w:type="paragraph" w:customStyle="1" w:styleId="esegmentp">
    <w:name w:val="esegment_p"/>
    <w:basedOn w:val="Navaden"/>
    <w:rsid w:val="00242328"/>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242328"/>
    <w:pPr>
      <w:spacing w:after="210"/>
      <w:jc w:val="center"/>
    </w:pPr>
    <w:rPr>
      <w:rFonts w:ascii="Times New Roman" w:eastAsia="Calibri" w:hAnsi="Times New Roman"/>
      <w:b/>
      <w:bCs/>
      <w:color w:val="313131"/>
      <w:sz w:val="24"/>
      <w:szCs w:val="24"/>
    </w:rPr>
  </w:style>
  <w:style w:type="paragraph" w:styleId="Navadensplet">
    <w:name w:val="Normal (Web)"/>
    <w:basedOn w:val="Navaden"/>
    <w:rsid w:val="00242328"/>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242328"/>
    <w:rPr>
      <w:rFonts w:ascii="Franklin Gothic Medium" w:hAnsi="Franklin Gothic Medium"/>
      <w:b/>
      <w:shd w:val="clear" w:color="auto" w:fill="FFFFFF"/>
    </w:rPr>
  </w:style>
  <w:style w:type="paragraph" w:customStyle="1" w:styleId="Heading11">
    <w:name w:val="Heading #11"/>
    <w:basedOn w:val="Navaden"/>
    <w:link w:val="Heading1"/>
    <w:rsid w:val="00242328"/>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242328"/>
    <w:rPr>
      <w:rFonts w:ascii="Franklin Gothic Medium" w:hAnsi="Franklin Gothic Medium"/>
      <w:b/>
      <w:shd w:val="clear" w:color="auto" w:fill="FFFFFF"/>
    </w:rPr>
  </w:style>
  <w:style w:type="paragraph" w:customStyle="1" w:styleId="Bodytext51">
    <w:name w:val="Body text (5)1"/>
    <w:basedOn w:val="Navaden"/>
    <w:link w:val="Bodytext5"/>
    <w:rsid w:val="00242328"/>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242328"/>
    <w:rPr>
      <w:rFonts w:ascii="Candara" w:hAnsi="Candara"/>
      <w:b/>
      <w:sz w:val="18"/>
      <w:shd w:val="clear" w:color="auto" w:fill="FFFFFF"/>
    </w:rPr>
  </w:style>
  <w:style w:type="paragraph" w:customStyle="1" w:styleId="Tablecaption1">
    <w:name w:val="Table caption1"/>
    <w:basedOn w:val="Navaden"/>
    <w:link w:val="Tablecaption"/>
    <w:rsid w:val="00242328"/>
    <w:pPr>
      <w:shd w:val="clear" w:color="auto" w:fill="FFFFFF"/>
      <w:spacing w:line="240" w:lineRule="atLeast"/>
    </w:pPr>
    <w:rPr>
      <w:rFonts w:ascii="Candara" w:hAnsi="Candara"/>
      <w:b/>
      <w:sz w:val="18"/>
    </w:rPr>
  </w:style>
  <w:style w:type="character" w:customStyle="1" w:styleId="Bodytext4">
    <w:name w:val="Body text (4)"/>
    <w:link w:val="Bodytext41"/>
    <w:locked/>
    <w:rsid w:val="00242328"/>
    <w:rPr>
      <w:rFonts w:ascii="Franklin Gothic Medium" w:hAnsi="Franklin Gothic Medium"/>
      <w:sz w:val="16"/>
      <w:shd w:val="clear" w:color="auto" w:fill="FFFFFF"/>
    </w:rPr>
  </w:style>
  <w:style w:type="paragraph" w:customStyle="1" w:styleId="Bodytext41">
    <w:name w:val="Body text (4)1"/>
    <w:basedOn w:val="Navaden"/>
    <w:link w:val="Bodytext4"/>
    <w:rsid w:val="00242328"/>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242328"/>
    <w:rPr>
      <w:rFonts w:ascii="Franklin Gothic Medium" w:hAnsi="Franklin Gothic Medium"/>
      <w:shd w:val="clear" w:color="auto" w:fill="FFFFFF"/>
    </w:rPr>
  </w:style>
  <w:style w:type="paragraph" w:customStyle="1" w:styleId="Bodytext21">
    <w:name w:val="Body text (2)1"/>
    <w:basedOn w:val="Navaden"/>
    <w:link w:val="Bodytext2"/>
    <w:rsid w:val="00242328"/>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242328"/>
    <w:rPr>
      <w:rFonts w:ascii="Franklin Gothic Medium" w:hAnsi="Franklin Gothic Medium"/>
      <w:b/>
      <w:shd w:val="clear" w:color="auto" w:fill="FFFFFF"/>
    </w:rPr>
  </w:style>
  <w:style w:type="paragraph" w:customStyle="1" w:styleId="Bodytext61">
    <w:name w:val="Body text (6)1"/>
    <w:basedOn w:val="Navaden"/>
    <w:link w:val="Bodytext6"/>
    <w:rsid w:val="00242328"/>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242328"/>
    <w:rPr>
      <w:rFonts w:ascii="Candara" w:hAnsi="Candara"/>
      <w:b/>
      <w:sz w:val="18"/>
      <w:shd w:val="clear" w:color="auto" w:fill="FFFFFF"/>
    </w:rPr>
  </w:style>
  <w:style w:type="paragraph" w:customStyle="1" w:styleId="Bodytext71">
    <w:name w:val="Body text (7)1"/>
    <w:basedOn w:val="Navaden"/>
    <w:link w:val="Bodytext7"/>
    <w:rsid w:val="00242328"/>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242328"/>
    <w:rPr>
      <w:rFonts w:ascii="Franklin Gothic Medium" w:hAnsi="Franklin Gothic Medium"/>
      <w:shd w:val="clear" w:color="auto" w:fill="FFFFFF"/>
    </w:rPr>
  </w:style>
  <w:style w:type="paragraph" w:customStyle="1" w:styleId="Tableofcontents21">
    <w:name w:val="Table of contents (2)1"/>
    <w:basedOn w:val="Navaden"/>
    <w:link w:val="Tableofcontents2"/>
    <w:rsid w:val="00242328"/>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242328"/>
    <w:rPr>
      <w:rFonts w:ascii="Franklin Gothic Medium" w:hAnsi="Franklin Gothic Medium"/>
      <w:shd w:val="clear" w:color="auto" w:fill="FFFFFF"/>
    </w:rPr>
  </w:style>
  <w:style w:type="paragraph" w:customStyle="1" w:styleId="Bodytext91">
    <w:name w:val="Body text (9)1"/>
    <w:basedOn w:val="Navaden"/>
    <w:link w:val="Bodytext9"/>
    <w:rsid w:val="00242328"/>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242328"/>
    <w:rPr>
      <w:rFonts w:ascii="Franklin Gothic Medium" w:hAnsi="Franklin Gothic Medium"/>
      <w:b/>
      <w:sz w:val="20"/>
      <w:shd w:val="clear" w:color="auto" w:fill="FFFFFF"/>
    </w:rPr>
  </w:style>
  <w:style w:type="character" w:customStyle="1" w:styleId="Telobesedila1">
    <w:name w:val="Telo besedila1"/>
    <w:link w:val="Bodytext1"/>
    <w:locked/>
    <w:rsid w:val="00242328"/>
    <w:rPr>
      <w:rFonts w:ascii="Franklin Gothic Medium" w:hAnsi="Franklin Gothic Medium"/>
      <w:shd w:val="clear" w:color="auto" w:fill="FFFFFF"/>
    </w:rPr>
  </w:style>
  <w:style w:type="paragraph" w:customStyle="1" w:styleId="Bodytext1">
    <w:name w:val="Body text1"/>
    <w:basedOn w:val="Navaden"/>
    <w:link w:val="Telobesedila1"/>
    <w:rsid w:val="00242328"/>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242328"/>
    <w:rPr>
      <w:rFonts w:ascii="Franklin Gothic Medium" w:hAnsi="Franklin Gothic Medium"/>
      <w:b/>
      <w:i/>
      <w:sz w:val="20"/>
    </w:rPr>
  </w:style>
  <w:style w:type="character" w:customStyle="1" w:styleId="Bodytext102">
    <w:name w:val="Body text (10)2"/>
    <w:rsid w:val="00242328"/>
    <w:rPr>
      <w:rFonts w:ascii="Franklin Gothic Medium" w:hAnsi="Franklin Gothic Medium"/>
      <w:b/>
      <w:sz w:val="20"/>
    </w:rPr>
  </w:style>
  <w:style w:type="paragraph" w:customStyle="1" w:styleId="Srednjamrea1poudarek21">
    <w:name w:val="Srednja mreža 1 – poudarek 21"/>
    <w:basedOn w:val="Navaden"/>
    <w:rsid w:val="00242328"/>
    <w:pPr>
      <w:ind w:left="708"/>
    </w:pPr>
    <w:rPr>
      <w:rFonts w:eastAsia="Calibri"/>
    </w:rPr>
  </w:style>
  <w:style w:type="paragraph" w:customStyle="1" w:styleId="xl31">
    <w:name w:val="xl31"/>
    <w:basedOn w:val="Navaden"/>
    <w:rsid w:val="00242328"/>
    <w:pPr>
      <w:spacing w:before="100" w:beforeAutospacing="1" w:after="100" w:afterAutospacing="1"/>
      <w:textAlignment w:val="top"/>
    </w:pPr>
    <w:rPr>
      <w:rFonts w:eastAsia="Calibri" w:cs="Arial"/>
      <w:b/>
      <w:bCs/>
      <w:sz w:val="28"/>
      <w:szCs w:val="28"/>
    </w:rPr>
  </w:style>
  <w:style w:type="paragraph" w:customStyle="1" w:styleId="p7">
    <w:name w:val="p7"/>
    <w:basedOn w:val="Navaden"/>
    <w:rsid w:val="00242328"/>
    <w:pPr>
      <w:widowControl w:val="0"/>
      <w:tabs>
        <w:tab w:val="left" w:pos="440"/>
      </w:tabs>
      <w:ind w:left="1000"/>
    </w:pPr>
    <w:rPr>
      <w:rFonts w:ascii="Times New Roman" w:eastAsia="Calibri" w:hAnsi="Times New Roman"/>
      <w:sz w:val="24"/>
      <w:szCs w:val="20"/>
    </w:rPr>
  </w:style>
  <w:style w:type="paragraph" w:styleId="Seznam">
    <w:name w:val="List"/>
    <w:basedOn w:val="Navaden"/>
    <w:rsid w:val="00242328"/>
    <w:pPr>
      <w:ind w:left="283" w:hanging="283"/>
    </w:pPr>
    <w:rPr>
      <w:rFonts w:eastAsia="Calibri"/>
      <w:szCs w:val="20"/>
    </w:rPr>
  </w:style>
  <w:style w:type="paragraph" w:styleId="Podnaslov">
    <w:name w:val="Subtitle"/>
    <w:basedOn w:val="Navaden"/>
    <w:link w:val="PodnaslovZnak"/>
    <w:qFormat/>
    <w:rsid w:val="00242328"/>
    <w:pPr>
      <w:jc w:val="center"/>
    </w:pPr>
    <w:rPr>
      <w:rFonts w:eastAsia="Calibri"/>
      <w:b/>
      <w:i/>
      <w:sz w:val="24"/>
      <w:szCs w:val="24"/>
      <w:u w:val="single"/>
      <w:lang w:val="x-none"/>
    </w:rPr>
  </w:style>
  <w:style w:type="character" w:customStyle="1" w:styleId="PodnaslovZnak">
    <w:name w:val="Podnaslov Znak"/>
    <w:basedOn w:val="Privzetapisavaodstavka"/>
    <w:link w:val="Podnaslov"/>
    <w:rsid w:val="00242328"/>
    <w:rPr>
      <w:rFonts w:eastAsia="Calibri"/>
      <w:b/>
      <w:i/>
      <w:sz w:val="24"/>
      <w:szCs w:val="24"/>
      <w:u w:val="single"/>
      <w:lang w:val="x-none"/>
    </w:rPr>
  </w:style>
  <w:style w:type="paragraph" w:styleId="Telobesedila-zamik">
    <w:name w:val="Body Text Indent"/>
    <w:basedOn w:val="Navaden"/>
    <w:link w:val="Telobesedila-zamikZnak"/>
    <w:rsid w:val="00242328"/>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242328"/>
    <w:rPr>
      <w:rFonts w:eastAsia="Calibri"/>
      <w:sz w:val="20"/>
      <w:szCs w:val="20"/>
      <w:lang w:val="x-none"/>
    </w:rPr>
  </w:style>
  <w:style w:type="paragraph" w:customStyle="1" w:styleId="p6">
    <w:name w:val="p6"/>
    <w:basedOn w:val="Navaden"/>
    <w:rsid w:val="00242328"/>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242328"/>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242328"/>
    <w:rPr>
      <w:rFonts w:eastAsia="Calibri"/>
      <w:b/>
      <w:sz w:val="20"/>
      <w:szCs w:val="20"/>
      <w:lang w:val="x-none"/>
    </w:rPr>
  </w:style>
  <w:style w:type="paragraph" w:customStyle="1" w:styleId="BodyText210">
    <w:name w:val="Body Text 21"/>
    <w:basedOn w:val="Navaden"/>
    <w:rsid w:val="00242328"/>
    <w:pPr>
      <w:jc w:val="both"/>
    </w:pPr>
    <w:rPr>
      <w:rFonts w:ascii="Times New Roman" w:eastAsia="Calibri" w:hAnsi="Times New Roman"/>
      <w:sz w:val="24"/>
      <w:szCs w:val="20"/>
    </w:rPr>
  </w:style>
  <w:style w:type="paragraph" w:customStyle="1" w:styleId="Slog3">
    <w:name w:val="Slog3"/>
    <w:basedOn w:val="Navaden"/>
    <w:rsid w:val="00242328"/>
    <w:pPr>
      <w:jc w:val="both"/>
    </w:pPr>
    <w:rPr>
      <w:rFonts w:ascii="Times New Roman" w:eastAsia="Calibri" w:hAnsi="Times New Roman"/>
      <w:sz w:val="24"/>
      <w:szCs w:val="24"/>
    </w:rPr>
  </w:style>
  <w:style w:type="paragraph" w:customStyle="1" w:styleId="Slog2">
    <w:name w:val="Slog2"/>
    <w:basedOn w:val="Navaden"/>
    <w:rsid w:val="00242328"/>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242328"/>
    <w:rPr>
      <w:rFonts w:cs="Times New Roman"/>
    </w:rPr>
  </w:style>
  <w:style w:type="paragraph" w:styleId="Telobesedila-zamik3">
    <w:name w:val="Body Text Indent 3"/>
    <w:basedOn w:val="Navaden"/>
    <w:link w:val="Telobesedila-zamik3Znak"/>
    <w:rsid w:val="00242328"/>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242328"/>
    <w:rPr>
      <w:rFonts w:eastAsia="Calibri"/>
      <w:sz w:val="16"/>
      <w:szCs w:val="16"/>
      <w:lang w:val="x-none"/>
    </w:rPr>
  </w:style>
  <w:style w:type="paragraph" w:styleId="Golobesedilo">
    <w:name w:val="Plain Text"/>
    <w:basedOn w:val="Navaden"/>
    <w:link w:val="GolobesediloZnak"/>
    <w:rsid w:val="00242328"/>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242328"/>
    <w:rPr>
      <w:rFonts w:ascii="Courier New" w:eastAsia="Calibri" w:hAnsi="Courier New"/>
      <w:sz w:val="20"/>
      <w:szCs w:val="20"/>
      <w:lang w:val="x-none"/>
    </w:rPr>
  </w:style>
  <w:style w:type="character" w:customStyle="1" w:styleId="ZnakZnak11">
    <w:name w:val="Znak Znak11"/>
    <w:rsid w:val="00242328"/>
    <w:rPr>
      <w:rFonts w:ascii="SL Dutch" w:hAnsi="SL Dutch"/>
      <w:sz w:val="20"/>
      <w:lang w:val="en-GB" w:eastAsia="sl-SI"/>
    </w:rPr>
  </w:style>
  <w:style w:type="character" w:styleId="SledenaHiperpovezava">
    <w:name w:val="FollowedHyperlink"/>
    <w:uiPriority w:val="99"/>
    <w:rsid w:val="00242328"/>
    <w:rPr>
      <w:rFonts w:cs="Times New Roman"/>
      <w:color w:val="800080"/>
      <w:u w:val="single"/>
    </w:rPr>
  </w:style>
  <w:style w:type="paragraph" w:customStyle="1" w:styleId="Default">
    <w:name w:val="Default"/>
    <w:rsid w:val="00242328"/>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242328"/>
    <w:rPr>
      <w:rFonts w:ascii="Tahoma" w:hAnsi="Tahoma"/>
      <w:sz w:val="20"/>
      <w:szCs w:val="20"/>
      <w:shd w:val="clear" w:color="auto" w:fill="000080"/>
      <w:lang w:val="x-none"/>
    </w:rPr>
  </w:style>
  <w:style w:type="paragraph" w:styleId="Zgradbadokumenta">
    <w:name w:val="Document Map"/>
    <w:basedOn w:val="Navaden"/>
    <w:link w:val="ZgradbadokumentaZnak"/>
    <w:rsid w:val="00242328"/>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242328"/>
    <w:rPr>
      <w:rFonts w:ascii="Segoe UI" w:hAnsi="Segoe UI" w:cs="Segoe UI"/>
      <w:sz w:val="16"/>
      <w:szCs w:val="16"/>
    </w:rPr>
  </w:style>
  <w:style w:type="paragraph" w:customStyle="1" w:styleId="Style3">
    <w:name w:val="Style3"/>
    <w:basedOn w:val="Navaden"/>
    <w:rsid w:val="00242328"/>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242328"/>
    <w:pPr>
      <w:ind w:left="720"/>
    </w:pPr>
    <w:rPr>
      <w:rFonts w:eastAsia="Calibri"/>
    </w:rPr>
  </w:style>
  <w:style w:type="character" w:customStyle="1" w:styleId="cardtext1">
    <w:name w:val="cardtext1"/>
    <w:rsid w:val="00242328"/>
    <w:rPr>
      <w:b/>
    </w:rPr>
  </w:style>
  <w:style w:type="character" w:customStyle="1" w:styleId="Bodytext9pt">
    <w:name w:val="Body text + 9 pt"/>
    <w:rsid w:val="00242328"/>
    <w:rPr>
      <w:sz w:val="18"/>
      <w:shd w:val="clear" w:color="auto" w:fill="FFFFFF"/>
    </w:rPr>
  </w:style>
  <w:style w:type="character" w:customStyle="1" w:styleId="Bodytext109pt25">
    <w:name w:val="Body text (10) + 9 pt25"/>
    <w:rsid w:val="00242328"/>
    <w:rPr>
      <w:rFonts w:ascii="Arial Unicode MS" w:eastAsia="Times New Roman"/>
      <w:noProof/>
      <w:sz w:val="18"/>
      <w:shd w:val="clear" w:color="auto" w:fill="FFFFFF"/>
    </w:rPr>
  </w:style>
  <w:style w:type="character" w:customStyle="1" w:styleId="Heading5">
    <w:name w:val="Heading #5"/>
    <w:link w:val="Heading51"/>
    <w:locked/>
    <w:rsid w:val="00242328"/>
    <w:rPr>
      <w:b/>
      <w:shd w:val="clear" w:color="auto" w:fill="FFFFFF"/>
    </w:rPr>
  </w:style>
  <w:style w:type="paragraph" w:customStyle="1" w:styleId="Heading51">
    <w:name w:val="Heading #51"/>
    <w:basedOn w:val="Navaden"/>
    <w:link w:val="Heading5"/>
    <w:rsid w:val="00242328"/>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242328"/>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242328"/>
    <w:pPr>
      <w:tabs>
        <w:tab w:val="left" w:pos="440"/>
        <w:tab w:val="right" w:leader="dot" w:pos="9062"/>
      </w:tabs>
    </w:pPr>
    <w:rPr>
      <w:rFonts w:eastAsia="Calibri"/>
    </w:rPr>
  </w:style>
  <w:style w:type="paragraph" w:styleId="Kazalovsebine2">
    <w:name w:val="toc 2"/>
    <w:basedOn w:val="Navaden"/>
    <w:next w:val="Navaden"/>
    <w:autoRedefine/>
    <w:uiPriority w:val="39"/>
    <w:qFormat/>
    <w:rsid w:val="00242328"/>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242328"/>
    <w:pPr>
      <w:spacing w:after="100"/>
      <w:ind w:left="440"/>
    </w:pPr>
    <w:rPr>
      <w:rFonts w:eastAsia="Calibri"/>
    </w:rPr>
  </w:style>
  <w:style w:type="paragraph" w:styleId="Kazalovsebine4">
    <w:name w:val="toc 4"/>
    <w:basedOn w:val="Navaden"/>
    <w:next w:val="Navaden"/>
    <w:autoRedefine/>
    <w:uiPriority w:val="39"/>
    <w:rsid w:val="00242328"/>
    <w:pPr>
      <w:spacing w:after="100"/>
      <w:ind w:left="660"/>
    </w:pPr>
    <w:rPr>
      <w:rFonts w:eastAsia="Calibri"/>
    </w:rPr>
  </w:style>
  <w:style w:type="paragraph" w:styleId="Kazalovsebine5">
    <w:name w:val="toc 5"/>
    <w:basedOn w:val="Navaden"/>
    <w:next w:val="Navaden"/>
    <w:autoRedefine/>
    <w:uiPriority w:val="39"/>
    <w:rsid w:val="00242328"/>
    <w:pPr>
      <w:spacing w:after="100"/>
      <w:ind w:left="880"/>
    </w:pPr>
    <w:rPr>
      <w:rFonts w:eastAsia="Calibri"/>
    </w:rPr>
  </w:style>
  <w:style w:type="paragraph" w:styleId="Kazalovsebine6">
    <w:name w:val="toc 6"/>
    <w:basedOn w:val="Navaden"/>
    <w:next w:val="Navaden"/>
    <w:autoRedefine/>
    <w:uiPriority w:val="39"/>
    <w:rsid w:val="00242328"/>
    <w:pPr>
      <w:spacing w:after="100"/>
      <w:ind w:left="1100"/>
    </w:pPr>
    <w:rPr>
      <w:rFonts w:eastAsia="Calibri"/>
    </w:rPr>
  </w:style>
  <w:style w:type="paragraph" w:styleId="Kazalovsebine7">
    <w:name w:val="toc 7"/>
    <w:basedOn w:val="Navaden"/>
    <w:next w:val="Navaden"/>
    <w:autoRedefine/>
    <w:uiPriority w:val="39"/>
    <w:rsid w:val="00242328"/>
    <w:pPr>
      <w:spacing w:after="100"/>
      <w:ind w:left="1320"/>
    </w:pPr>
    <w:rPr>
      <w:rFonts w:eastAsia="Calibri"/>
    </w:rPr>
  </w:style>
  <w:style w:type="paragraph" w:styleId="Kazalovsebine8">
    <w:name w:val="toc 8"/>
    <w:basedOn w:val="Navaden"/>
    <w:next w:val="Navaden"/>
    <w:autoRedefine/>
    <w:uiPriority w:val="39"/>
    <w:rsid w:val="00242328"/>
    <w:pPr>
      <w:spacing w:after="100"/>
      <w:ind w:left="1540"/>
    </w:pPr>
    <w:rPr>
      <w:rFonts w:eastAsia="Calibri"/>
    </w:rPr>
  </w:style>
  <w:style w:type="paragraph" w:styleId="Kazalovsebine9">
    <w:name w:val="toc 9"/>
    <w:basedOn w:val="Navaden"/>
    <w:next w:val="Navaden"/>
    <w:autoRedefine/>
    <w:uiPriority w:val="39"/>
    <w:rsid w:val="00242328"/>
    <w:pPr>
      <w:spacing w:after="100"/>
      <w:ind w:left="1760"/>
    </w:pPr>
    <w:rPr>
      <w:rFonts w:eastAsia="Calibri"/>
    </w:rPr>
  </w:style>
  <w:style w:type="paragraph" w:styleId="HTML-oblikovano">
    <w:name w:val="HTML Preformatted"/>
    <w:basedOn w:val="Navaden"/>
    <w:link w:val="HTML-oblikovanoZnak"/>
    <w:rsid w:val="0024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242328"/>
    <w:rPr>
      <w:rFonts w:ascii="Courier New" w:eastAsia="Calibri" w:hAnsi="Courier New"/>
      <w:color w:val="000000"/>
      <w:sz w:val="20"/>
      <w:szCs w:val="20"/>
      <w:lang w:val="x-none"/>
    </w:rPr>
  </w:style>
  <w:style w:type="paragraph" w:customStyle="1" w:styleId="ListParagraph1">
    <w:name w:val="List Paragraph1"/>
    <w:basedOn w:val="Navaden"/>
    <w:rsid w:val="00242328"/>
    <w:pPr>
      <w:ind w:left="720"/>
    </w:pPr>
    <w:rPr>
      <w:rFonts w:eastAsia="Calibri"/>
    </w:rPr>
  </w:style>
  <w:style w:type="table" w:styleId="Tabelamrea">
    <w:name w:val="Table Grid"/>
    <w:basedOn w:val="Navadnatabela"/>
    <w:rsid w:val="002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242328"/>
    <w:rPr>
      <w:sz w:val="16"/>
      <w:szCs w:val="16"/>
    </w:rPr>
  </w:style>
  <w:style w:type="numbering" w:customStyle="1" w:styleId="Brezseznama11">
    <w:name w:val="Brez seznama11"/>
    <w:next w:val="Brezseznama"/>
    <w:uiPriority w:val="99"/>
    <w:semiHidden/>
    <w:unhideWhenUsed/>
    <w:rsid w:val="00242328"/>
  </w:style>
  <w:style w:type="numbering" w:customStyle="1" w:styleId="Brezseznama111">
    <w:name w:val="Brez seznama111"/>
    <w:next w:val="Brezseznama"/>
    <w:uiPriority w:val="99"/>
    <w:semiHidden/>
    <w:unhideWhenUsed/>
    <w:rsid w:val="00242328"/>
  </w:style>
  <w:style w:type="character" w:customStyle="1" w:styleId="Naslov1Znak1">
    <w:name w:val="Naslov 1 Znak1"/>
    <w:aliases w:val="SKLOP_AZ Znak1"/>
    <w:uiPriority w:val="99"/>
    <w:rsid w:val="0024232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242328"/>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242328"/>
  </w:style>
  <w:style w:type="character" w:customStyle="1" w:styleId="NogaZnak1">
    <w:name w:val="Noga Znak1"/>
    <w:aliases w:val="Footer-PR Znak1"/>
    <w:semiHidden/>
    <w:rsid w:val="00242328"/>
  </w:style>
  <w:style w:type="paragraph" w:styleId="Oznaenseznam3">
    <w:name w:val="List Bullet 3"/>
    <w:basedOn w:val="Navaden"/>
    <w:autoRedefine/>
    <w:unhideWhenUsed/>
    <w:rsid w:val="00242328"/>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242328"/>
  </w:style>
  <w:style w:type="character" w:customStyle="1" w:styleId="Telobesedila-zamik2Znak1">
    <w:name w:val="Telo besedila - zamik 2 Znak1"/>
    <w:aliases w:val="Znak Znak1"/>
    <w:semiHidden/>
    <w:rsid w:val="00242328"/>
  </w:style>
  <w:style w:type="paragraph" w:customStyle="1" w:styleId="Srednjesenenje1poudarek11">
    <w:name w:val="Srednje senčenje 1 – poudarek 11"/>
    <w:uiPriority w:val="1"/>
    <w:qFormat/>
    <w:rsid w:val="00242328"/>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242328"/>
    <w:pPr>
      <w:ind w:left="708"/>
    </w:pPr>
    <w:rPr>
      <w:rFonts w:ascii="Times New Roman" w:hAnsi="Times New Roman"/>
      <w:sz w:val="24"/>
      <w:szCs w:val="24"/>
    </w:rPr>
  </w:style>
  <w:style w:type="character" w:customStyle="1" w:styleId="xxxChar">
    <w:name w:val="_xxx Char"/>
    <w:link w:val="xxx"/>
    <w:locked/>
    <w:rsid w:val="00242328"/>
    <w:rPr>
      <w:rFonts w:ascii="Swis721 Cn BT" w:hAnsi="Swis721 Cn BT" w:cs="Arial"/>
      <w:noProof/>
      <w:sz w:val="20"/>
      <w:szCs w:val="20"/>
    </w:rPr>
  </w:style>
  <w:style w:type="paragraph" w:customStyle="1" w:styleId="xxx">
    <w:name w:val="_xxx"/>
    <w:basedOn w:val="Navaden"/>
    <w:link w:val="xxxChar"/>
    <w:qFormat/>
    <w:rsid w:val="00242328"/>
    <w:pPr>
      <w:numPr>
        <w:ilvl w:val="2"/>
        <w:numId w:val="2"/>
      </w:numPr>
    </w:pPr>
    <w:rPr>
      <w:rFonts w:ascii="Swis721 Cn BT" w:hAnsi="Swis721 Cn BT" w:cs="Arial"/>
      <w:noProof/>
      <w:sz w:val="20"/>
      <w:szCs w:val="20"/>
    </w:rPr>
  </w:style>
  <w:style w:type="character" w:customStyle="1" w:styleId="----Char">
    <w:name w:val="---- Char"/>
    <w:link w:val="----"/>
    <w:locked/>
    <w:rsid w:val="00242328"/>
    <w:rPr>
      <w:rFonts w:ascii="Swis721 Cn BT" w:hAnsi="Swis721 Cn BT" w:cs="Arial"/>
      <w:noProof/>
      <w:sz w:val="20"/>
      <w:szCs w:val="20"/>
    </w:rPr>
  </w:style>
  <w:style w:type="paragraph" w:customStyle="1" w:styleId="----">
    <w:name w:val="----"/>
    <w:basedOn w:val="Navaden"/>
    <w:link w:val="----Char"/>
    <w:qFormat/>
    <w:rsid w:val="00242328"/>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242328"/>
    <w:pPr>
      <w:spacing w:line="276" w:lineRule="auto"/>
    </w:pPr>
    <w:rPr>
      <w:lang w:eastAsia="en-US"/>
    </w:rPr>
  </w:style>
  <w:style w:type="paragraph" w:customStyle="1" w:styleId="ReportBullet">
    <w:name w:val="Report Bullet"/>
    <w:basedOn w:val="Navaden-zamik"/>
    <w:rsid w:val="0024232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242328"/>
    <w:rPr>
      <w:i/>
      <w:iCs/>
      <w:color w:val="808080"/>
    </w:rPr>
  </w:style>
  <w:style w:type="character" w:customStyle="1" w:styleId="IntenseReference1">
    <w:name w:val="Intense Reference1"/>
    <w:uiPriority w:val="32"/>
    <w:qFormat/>
    <w:rsid w:val="00242328"/>
    <w:rPr>
      <w:b/>
      <w:bCs/>
      <w:smallCaps/>
      <w:color w:val="C0504D"/>
      <w:spacing w:val="5"/>
      <w:u w:val="single"/>
    </w:rPr>
  </w:style>
  <w:style w:type="table" w:customStyle="1" w:styleId="Tabelamrea1">
    <w:name w:val="Tabela – mreža1"/>
    <w:basedOn w:val="Navadnatabela"/>
    <w:next w:val="Tabelamrea"/>
    <w:uiPriority w:val="59"/>
    <w:rsid w:val="0024232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242328"/>
    <w:rPr>
      <w:vertAlign w:val="superscript"/>
    </w:rPr>
  </w:style>
  <w:style w:type="paragraph" w:customStyle="1" w:styleId="Standard">
    <w:name w:val="Standard"/>
    <w:rsid w:val="00242328"/>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242328"/>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242328"/>
    <w:pPr>
      <w:spacing w:line="260" w:lineRule="atLeast"/>
      <w:ind w:left="708"/>
    </w:pPr>
    <w:rPr>
      <w:sz w:val="20"/>
      <w:szCs w:val="24"/>
    </w:rPr>
  </w:style>
  <w:style w:type="paragraph" w:customStyle="1" w:styleId="Barvniseznampoudarek11">
    <w:name w:val="Barvni seznam – poudarek 11"/>
    <w:basedOn w:val="Navaden"/>
    <w:uiPriority w:val="72"/>
    <w:qFormat/>
    <w:rsid w:val="00242328"/>
    <w:pPr>
      <w:ind w:left="720"/>
      <w:contextualSpacing/>
    </w:pPr>
    <w:rPr>
      <w:sz w:val="24"/>
      <w:szCs w:val="24"/>
    </w:rPr>
  </w:style>
  <w:style w:type="paragraph" w:customStyle="1" w:styleId="Slog4">
    <w:name w:val="Slog4"/>
    <w:basedOn w:val="Naslov1"/>
    <w:autoRedefine/>
    <w:qFormat/>
    <w:rsid w:val="00242328"/>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242328"/>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242328"/>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242328"/>
  </w:style>
  <w:style w:type="paragraph" w:customStyle="1" w:styleId="Slog7">
    <w:name w:val="Slog7"/>
    <w:basedOn w:val="Naslov"/>
    <w:qFormat/>
    <w:rsid w:val="00242328"/>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242328"/>
    <w:pPr>
      <w:shd w:val="clear" w:color="auto" w:fill="C6D9F1"/>
    </w:pPr>
    <w:rPr>
      <w:lang w:val="sl-SI"/>
    </w:rPr>
  </w:style>
  <w:style w:type="paragraph" w:customStyle="1" w:styleId="Slog9">
    <w:name w:val="Slog9"/>
    <w:basedOn w:val="Slog8"/>
    <w:qFormat/>
    <w:rsid w:val="00242328"/>
    <w:rPr>
      <w:sz w:val="24"/>
      <w:szCs w:val="24"/>
    </w:rPr>
  </w:style>
  <w:style w:type="paragraph" w:customStyle="1" w:styleId="Priloge">
    <w:name w:val="Priloge"/>
    <w:basedOn w:val="Navaden"/>
    <w:link w:val="PrilogeZnak"/>
    <w:qFormat/>
    <w:rsid w:val="00242328"/>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242328"/>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242328"/>
    <w:rPr>
      <w:rFonts w:eastAsia="Calibri" w:cs="Calibri"/>
      <w:b/>
      <w:color w:val="5F497A"/>
      <w:sz w:val="23"/>
      <w:szCs w:val="23"/>
    </w:rPr>
  </w:style>
  <w:style w:type="paragraph" w:styleId="Odstavekseznama">
    <w:name w:val="List Paragraph"/>
    <w:basedOn w:val="Naslov3"/>
    <w:link w:val="OdstavekseznamaZnak"/>
    <w:uiPriority w:val="99"/>
    <w:qFormat/>
    <w:rsid w:val="00242328"/>
    <w:pPr>
      <w:contextualSpacing/>
    </w:pPr>
  </w:style>
  <w:style w:type="character" w:customStyle="1" w:styleId="Naslov2MKZnak1">
    <w:name w:val="Naslov 2 MK Znak1"/>
    <w:link w:val="Naslov2MK"/>
    <w:rsid w:val="00242328"/>
    <w:rPr>
      <w:rFonts w:eastAsia="Calibri" w:cs="Arial"/>
      <w:b/>
    </w:rPr>
  </w:style>
  <w:style w:type="character" w:customStyle="1" w:styleId="Slog5Znak">
    <w:name w:val="Slog5 Znak"/>
    <w:link w:val="Slog5"/>
    <w:rsid w:val="00242328"/>
    <w:rPr>
      <w:rFonts w:ascii="Calibri" w:eastAsia="Calibri" w:hAnsi="Calibri" w:cs="Calibri"/>
      <w:b/>
      <w:color w:val="5F497A"/>
      <w:sz w:val="23"/>
      <w:szCs w:val="23"/>
    </w:rPr>
  </w:style>
  <w:style w:type="character" w:customStyle="1" w:styleId="Slog6Znak">
    <w:name w:val="Slog6 Znak"/>
    <w:basedOn w:val="Slog5Znak"/>
    <w:link w:val="Slog6"/>
    <w:rsid w:val="00242328"/>
    <w:rPr>
      <w:rFonts w:ascii="Calibri" w:eastAsia="Calibri" w:hAnsi="Calibri" w:cs="Calibri"/>
      <w:b/>
      <w:color w:val="5F497A"/>
      <w:sz w:val="23"/>
      <w:szCs w:val="23"/>
    </w:rPr>
  </w:style>
  <w:style w:type="character" w:customStyle="1" w:styleId="Slog10Znak">
    <w:name w:val="Slog10 Znak"/>
    <w:link w:val="Slog10"/>
    <w:rsid w:val="00242328"/>
    <w:rPr>
      <w:rFonts w:ascii="Calibri" w:eastAsia="Calibri" w:hAnsi="Calibri" w:cs="Calibri"/>
      <w:b/>
      <w:sz w:val="23"/>
      <w:szCs w:val="23"/>
      <w:shd w:val="clear" w:color="auto" w:fill="E5DFEC"/>
    </w:rPr>
  </w:style>
  <w:style w:type="paragraph" w:customStyle="1" w:styleId="ZnakZnakZnak">
    <w:name w:val="Znak Znak Znak"/>
    <w:basedOn w:val="Navaden"/>
    <w:rsid w:val="00242328"/>
    <w:pPr>
      <w:spacing w:after="160" w:line="240" w:lineRule="exact"/>
    </w:pPr>
    <w:rPr>
      <w:rFonts w:ascii="Tahoma" w:hAnsi="Tahoma"/>
      <w:sz w:val="20"/>
      <w:szCs w:val="20"/>
      <w:lang w:val="en-US"/>
    </w:rPr>
  </w:style>
  <w:style w:type="numbering" w:customStyle="1" w:styleId="WW8Num8">
    <w:name w:val="WW8Num8"/>
    <w:basedOn w:val="Brezseznama"/>
    <w:rsid w:val="00242328"/>
    <w:pPr>
      <w:numPr>
        <w:numId w:val="6"/>
      </w:numPr>
    </w:pPr>
  </w:style>
  <w:style w:type="paragraph" w:customStyle="1" w:styleId="Naslov2RD">
    <w:name w:val="Naslov 2 RD"/>
    <w:basedOn w:val="Naslov2MK"/>
    <w:link w:val="Naslov2RDZnak"/>
    <w:rsid w:val="00242328"/>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242328"/>
    <w:rPr>
      <w:rFonts w:ascii="Calibri" w:hAnsi="Calibri"/>
      <w:sz w:val="22"/>
    </w:rPr>
  </w:style>
  <w:style w:type="paragraph" w:customStyle="1" w:styleId="Naslov44RD">
    <w:name w:val="Naslov 44 RD"/>
    <w:basedOn w:val="Standard"/>
    <w:rsid w:val="00242328"/>
    <w:pPr>
      <w:numPr>
        <w:numId w:val="7"/>
      </w:numPr>
    </w:pPr>
    <w:rPr>
      <w:rFonts w:ascii="Calibri" w:hAnsi="Calibri"/>
      <w:b/>
      <w:sz w:val="22"/>
    </w:rPr>
  </w:style>
  <w:style w:type="paragraph" w:customStyle="1" w:styleId="ZnakZnak2ZnakZnakZnakZnak">
    <w:name w:val="Znak Znak2 Znak Znak Znak Znak"/>
    <w:basedOn w:val="Navaden"/>
    <w:rsid w:val="00242328"/>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24232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242328"/>
    <w:rPr>
      <w:color w:val="808080"/>
    </w:rPr>
  </w:style>
  <w:style w:type="character" w:styleId="Poudarek">
    <w:name w:val="Emphasis"/>
    <w:basedOn w:val="Privzetapisavaodstavka"/>
    <w:qFormat/>
    <w:rsid w:val="00242328"/>
    <w:rPr>
      <w:i/>
      <w:iCs/>
    </w:rPr>
  </w:style>
  <w:style w:type="numbering" w:customStyle="1" w:styleId="Slogjavnonaroilo">
    <w:name w:val="Slog javno naročilo"/>
    <w:basedOn w:val="Brezseznama"/>
    <w:uiPriority w:val="99"/>
    <w:rsid w:val="00242328"/>
    <w:pPr>
      <w:numPr>
        <w:numId w:val="9"/>
      </w:numPr>
    </w:pPr>
  </w:style>
  <w:style w:type="paragraph" w:styleId="Stvarnokazalo1">
    <w:name w:val="index 1"/>
    <w:basedOn w:val="Navaden"/>
    <w:next w:val="Navaden"/>
    <w:autoRedefine/>
    <w:rsid w:val="00242328"/>
    <w:pPr>
      <w:ind w:left="220" w:hanging="220"/>
    </w:pPr>
    <w:rPr>
      <w:rFonts w:asciiTheme="minorHAnsi" w:eastAsia="Calibri" w:hAnsiTheme="minorHAnsi"/>
      <w:sz w:val="18"/>
      <w:szCs w:val="18"/>
    </w:rPr>
  </w:style>
  <w:style w:type="paragraph" w:styleId="Stvarnokazalo2">
    <w:name w:val="index 2"/>
    <w:basedOn w:val="Navaden"/>
    <w:next w:val="Navaden"/>
    <w:autoRedefine/>
    <w:rsid w:val="00242328"/>
    <w:pPr>
      <w:ind w:left="440" w:hanging="220"/>
    </w:pPr>
    <w:rPr>
      <w:rFonts w:asciiTheme="minorHAnsi" w:eastAsia="Calibri" w:hAnsiTheme="minorHAnsi"/>
      <w:sz w:val="18"/>
      <w:szCs w:val="18"/>
    </w:rPr>
  </w:style>
  <w:style w:type="paragraph" w:styleId="Stvarnokazalo3">
    <w:name w:val="index 3"/>
    <w:basedOn w:val="Navaden"/>
    <w:next w:val="Navaden"/>
    <w:autoRedefine/>
    <w:rsid w:val="00242328"/>
    <w:pPr>
      <w:ind w:left="660" w:hanging="220"/>
    </w:pPr>
    <w:rPr>
      <w:rFonts w:asciiTheme="minorHAnsi" w:eastAsia="Calibri" w:hAnsiTheme="minorHAnsi"/>
      <w:sz w:val="18"/>
      <w:szCs w:val="18"/>
    </w:rPr>
  </w:style>
  <w:style w:type="paragraph" w:styleId="Stvarnokazalo4">
    <w:name w:val="index 4"/>
    <w:basedOn w:val="Navaden"/>
    <w:next w:val="Navaden"/>
    <w:autoRedefine/>
    <w:rsid w:val="00242328"/>
    <w:pPr>
      <w:ind w:left="880" w:hanging="220"/>
    </w:pPr>
    <w:rPr>
      <w:rFonts w:asciiTheme="minorHAnsi" w:eastAsia="Calibri" w:hAnsiTheme="minorHAnsi"/>
      <w:sz w:val="18"/>
      <w:szCs w:val="18"/>
    </w:rPr>
  </w:style>
  <w:style w:type="paragraph" w:styleId="Stvarnokazalo5">
    <w:name w:val="index 5"/>
    <w:basedOn w:val="Navaden"/>
    <w:next w:val="Navaden"/>
    <w:autoRedefine/>
    <w:rsid w:val="00242328"/>
    <w:pPr>
      <w:ind w:left="1100" w:hanging="220"/>
    </w:pPr>
    <w:rPr>
      <w:rFonts w:asciiTheme="minorHAnsi" w:eastAsia="Calibri" w:hAnsiTheme="minorHAnsi"/>
      <w:sz w:val="18"/>
      <w:szCs w:val="18"/>
    </w:rPr>
  </w:style>
  <w:style w:type="paragraph" w:styleId="Stvarnokazalo6">
    <w:name w:val="index 6"/>
    <w:basedOn w:val="Navaden"/>
    <w:next w:val="Navaden"/>
    <w:autoRedefine/>
    <w:rsid w:val="00242328"/>
    <w:pPr>
      <w:ind w:left="1320" w:hanging="220"/>
    </w:pPr>
    <w:rPr>
      <w:rFonts w:asciiTheme="minorHAnsi" w:eastAsia="Calibri" w:hAnsiTheme="minorHAnsi"/>
      <w:sz w:val="18"/>
      <w:szCs w:val="18"/>
    </w:rPr>
  </w:style>
  <w:style w:type="paragraph" w:styleId="Stvarnokazalo7">
    <w:name w:val="index 7"/>
    <w:basedOn w:val="Navaden"/>
    <w:next w:val="Navaden"/>
    <w:autoRedefine/>
    <w:rsid w:val="00242328"/>
    <w:pPr>
      <w:ind w:left="1540" w:hanging="220"/>
    </w:pPr>
    <w:rPr>
      <w:rFonts w:asciiTheme="minorHAnsi" w:eastAsia="Calibri" w:hAnsiTheme="minorHAnsi"/>
      <w:sz w:val="18"/>
      <w:szCs w:val="18"/>
    </w:rPr>
  </w:style>
  <w:style w:type="paragraph" w:styleId="Stvarnokazalo8">
    <w:name w:val="index 8"/>
    <w:basedOn w:val="Navaden"/>
    <w:next w:val="Navaden"/>
    <w:autoRedefine/>
    <w:rsid w:val="00242328"/>
    <w:pPr>
      <w:ind w:left="1760" w:hanging="220"/>
    </w:pPr>
    <w:rPr>
      <w:rFonts w:asciiTheme="minorHAnsi" w:eastAsia="Calibri" w:hAnsiTheme="minorHAnsi"/>
      <w:sz w:val="18"/>
      <w:szCs w:val="18"/>
    </w:rPr>
  </w:style>
  <w:style w:type="paragraph" w:styleId="Stvarnokazalo9">
    <w:name w:val="index 9"/>
    <w:basedOn w:val="Navaden"/>
    <w:next w:val="Navaden"/>
    <w:autoRedefine/>
    <w:rsid w:val="00242328"/>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242328"/>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242328"/>
    <w:pPr>
      <w:numPr>
        <w:ilvl w:val="0"/>
        <w:numId w:val="0"/>
      </w:numPr>
      <w:spacing w:before="0" w:after="0"/>
    </w:pPr>
    <w:rPr>
      <w:rFonts w:ascii="Calibri" w:hAnsi="Calibri" w:cs="Arial"/>
      <w:kern w:val="3"/>
      <w:sz w:val="24"/>
      <w:u w:val="single"/>
      <w:lang w:eastAsia="zh-CN"/>
    </w:rPr>
  </w:style>
  <w:style w:type="character" w:customStyle="1" w:styleId="Naslov2RDZnak">
    <w:name w:val="Naslov 2 RD Znak"/>
    <w:basedOn w:val="Naslov2MKZnak1"/>
    <w:link w:val="Naslov2RD"/>
    <w:rsid w:val="00242328"/>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242328"/>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242328"/>
    <w:pPr>
      <w:numPr>
        <w:numId w:val="0"/>
      </w:numPr>
    </w:pPr>
    <w:rPr>
      <w:rFonts w:cs="Arial"/>
    </w:rPr>
  </w:style>
  <w:style w:type="numbering" w:customStyle="1" w:styleId="Slog11">
    <w:name w:val="Slog11"/>
    <w:uiPriority w:val="99"/>
    <w:rsid w:val="00242328"/>
    <w:pPr>
      <w:numPr>
        <w:numId w:val="11"/>
      </w:numPr>
    </w:pPr>
  </w:style>
  <w:style w:type="character" w:customStyle="1" w:styleId="Javnonaroilo-naslov1Znak">
    <w:name w:val="Javno naročilo - naslov 1 Znak"/>
    <w:basedOn w:val="Naslov1Znak"/>
    <w:link w:val="Javnonaroilo-naslov1"/>
    <w:rsid w:val="00242328"/>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242328"/>
    <w:rPr>
      <w:rFonts w:ascii="Arial" w:hAnsi="Arial" w:cs="Arial"/>
      <w:b w:val="0"/>
      <w:sz w:val="22"/>
    </w:rPr>
  </w:style>
  <w:style w:type="character" w:customStyle="1" w:styleId="javnanaroila-naslov3Znak">
    <w:name w:val="javna naročila - naslov 3 Znak"/>
    <w:basedOn w:val="Privzetapisavaodstavka"/>
    <w:link w:val="javnanaroila-naslov3"/>
    <w:rsid w:val="00242328"/>
    <w:rPr>
      <w:rFonts w:eastAsia="Calibri" w:cs="Arial"/>
      <w:bCs/>
      <w:i/>
      <w:iCs/>
      <w:szCs w:val="28"/>
      <w:lang w:val="x-none"/>
    </w:rPr>
  </w:style>
  <w:style w:type="paragraph" w:customStyle="1" w:styleId="javnonaroilo-besedilo">
    <w:name w:val="javno naročilo - besedilo"/>
    <w:qFormat/>
    <w:rsid w:val="00242328"/>
    <w:pPr>
      <w:ind w:left="360" w:hanging="360"/>
    </w:pPr>
    <w:rPr>
      <w:rFonts w:cs="Arial"/>
      <w:noProof/>
      <w:szCs w:val="20"/>
    </w:rPr>
  </w:style>
  <w:style w:type="table" w:customStyle="1" w:styleId="Tabelamrea3">
    <w:name w:val="Tabela – mreža3"/>
    <w:basedOn w:val="Navadnatabela"/>
    <w:next w:val="Tabelamrea"/>
    <w:rsid w:val="002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242328"/>
    <w:rPr>
      <w:rFonts w:cs="Arial"/>
      <w:lang w:val="sl-SI"/>
    </w:rPr>
  </w:style>
  <w:style w:type="paragraph" w:customStyle="1" w:styleId="javnonaroilo-merila">
    <w:name w:val="javno naročilo - merila"/>
    <w:basedOn w:val="Navaden"/>
    <w:link w:val="javnonaroilo-merilaZnak"/>
    <w:qFormat/>
    <w:rsid w:val="00242328"/>
    <w:pPr>
      <w:numPr>
        <w:numId w:val="14"/>
      </w:numPr>
      <w:jc w:val="both"/>
    </w:pPr>
    <w:rPr>
      <w:rFonts w:eastAsia="Calibri" w:cs="Arial"/>
    </w:rPr>
  </w:style>
  <w:style w:type="character" w:customStyle="1" w:styleId="javnonaroilo-merilaZnak">
    <w:name w:val="javno naročilo - merila Znak"/>
    <w:basedOn w:val="Privzetapisavaodstavka"/>
    <w:link w:val="javnonaroilo-merila"/>
    <w:rsid w:val="00242328"/>
    <w:rPr>
      <w:rFonts w:eastAsia="Calibri" w:cs="Arial"/>
    </w:rPr>
  </w:style>
  <w:style w:type="paragraph" w:customStyle="1" w:styleId="javnanaroila-tokovanje">
    <w:name w:val="javna naročila - točkovanje"/>
    <w:basedOn w:val="Navaden"/>
    <w:link w:val="javnanaroila-tokovanjeZnak"/>
    <w:qFormat/>
    <w:rsid w:val="00242328"/>
    <w:pPr>
      <w:numPr>
        <w:numId w:val="15"/>
      </w:numPr>
    </w:pPr>
    <w:rPr>
      <w:rFonts w:eastAsia="Calibri"/>
      <w:lang w:eastAsia="en-US"/>
    </w:rPr>
  </w:style>
  <w:style w:type="character" w:customStyle="1" w:styleId="javnanaroila-tokovanjeZnak">
    <w:name w:val="javna naročila - točkovanje Znak"/>
    <w:basedOn w:val="Privzetapisavaodstavka"/>
    <w:link w:val="javnanaroila-tokovanje"/>
    <w:rsid w:val="00242328"/>
    <w:rPr>
      <w:rFonts w:eastAsia="Calibri"/>
      <w:lang w:eastAsia="en-US"/>
    </w:rPr>
  </w:style>
  <w:style w:type="paragraph" w:customStyle="1" w:styleId="Slog13">
    <w:name w:val="Slog13"/>
    <w:basedOn w:val="Odstavekseznama"/>
    <w:link w:val="Slog13Znak"/>
    <w:qFormat/>
    <w:rsid w:val="00242328"/>
    <w:pPr>
      <w:numPr>
        <w:ilvl w:val="0"/>
        <w:numId w:val="16"/>
      </w:numPr>
      <w:jc w:val="both"/>
    </w:pPr>
    <w:rPr>
      <w:rFonts w:cs="Arial"/>
    </w:rPr>
  </w:style>
  <w:style w:type="paragraph" w:customStyle="1" w:styleId="Slog14">
    <w:name w:val="Slog14"/>
    <w:basedOn w:val="Navaden"/>
    <w:link w:val="Slog14Znak"/>
    <w:qFormat/>
    <w:rsid w:val="00242328"/>
    <w:pPr>
      <w:ind w:left="360" w:hanging="360"/>
    </w:pPr>
    <w:rPr>
      <w:rFonts w:eastAsia="Calibri"/>
    </w:rPr>
  </w:style>
  <w:style w:type="character" w:customStyle="1" w:styleId="OdstavekseznamaZnak">
    <w:name w:val="Odstavek seznama Znak"/>
    <w:basedOn w:val="Naslov3Znak"/>
    <w:link w:val="Odstavekseznama"/>
    <w:uiPriority w:val="99"/>
    <w:rsid w:val="00242328"/>
    <w:rPr>
      <w:rFonts w:ascii="Cambria" w:eastAsia="Calibri" w:hAnsi="Cambria"/>
      <w:b/>
      <w:bCs/>
      <w:sz w:val="26"/>
      <w:szCs w:val="26"/>
      <w:lang w:val="x-none"/>
    </w:rPr>
  </w:style>
  <w:style w:type="character" w:customStyle="1" w:styleId="Slog13Znak">
    <w:name w:val="Slog13 Znak"/>
    <w:basedOn w:val="OdstavekseznamaZnak"/>
    <w:link w:val="Slog13"/>
    <w:rsid w:val="00242328"/>
    <w:rPr>
      <w:rFonts w:ascii="Cambria" w:eastAsia="Calibri" w:hAnsi="Cambria" w:cs="Arial"/>
      <w:b/>
      <w:bCs/>
      <w:sz w:val="26"/>
      <w:szCs w:val="26"/>
      <w:lang w:val="x-none"/>
    </w:rPr>
  </w:style>
  <w:style w:type="paragraph" w:customStyle="1" w:styleId="Slog15">
    <w:name w:val="Slog15"/>
    <w:basedOn w:val="Navaden"/>
    <w:link w:val="Slog15Znak"/>
    <w:qFormat/>
    <w:rsid w:val="00242328"/>
    <w:pPr>
      <w:numPr>
        <w:numId w:val="17"/>
      </w:numPr>
      <w:jc w:val="both"/>
    </w:pPr>
    <w:rPr>
      <w:rFonts w:eastAsia="Calibri" w:cs="Arial"/>
    </w:rPr>
  </w:style>
  <w:style w:type="character" w:customStyle="1" w:styleId="Slog14Znak">
    <w:name w:val="Slog14 Znak"/>
    <w:basedOn w:val="Privzetapisavaodstavka"/>
    <w:link w:val="Slog14"/>
    <w:rsid w:val="00242328"/>
    <w:rPr>
      <w:rFonts w:eastAsia="Calibri"/>
    </w:rPr>
  </w:style>
  <w:style w:type="paragraph" w:customStyle="1" w:styleId="Slog16">
    <w:name w:val="Slog16"/>
    <w:basedOn w:val="Navaden"/>
    <w:link w:val="Slog16Znak"/>
    <w:qFormat/>
    <w:rsid w:val="00242328"/>
    <w:pPr>
      <w:numPr>
        <w:numId w:val="18"/>
      </w:numPr>
    </w:pPr>
    <w:rPr>
      <w:rFonts w:eastAsia="Calibri" w:cs="Arial"/>
    </w:rPr>
  </w:style>
  <w:style w:type="character" w:customStyle="1" w:styleId="Slog15Znak">
    <w:name w:val="Slog15 Znak"/>
    <w:basedOn w:val="Privzetapisavaodstavka"/>
    <w:link w:val="Slog15"/>
    <w:rsid w:val="00242328"/>
    <w:rPr>
      <w:rFonts w:eastAsia="Calibri" w:cs="Arial"/>
    </w:rPr>
  </w:style>
  <w:style w:type="paragraph" w:customStyle="1" w:styleId="Slog17">
    <w:name w:val="Slog17"/>
    <w:basedOn w:val="Navaden"/>
    <w:link w:val="Slog17Znak"/>
    <w:qFormat/>
    <w:rsid w:val="00242328"/>
    <w:pPr>
      <w:numPr>
        <w:numId w:val="19"/>
      </w:numPr>
    </w:pPr>
    <w:rPr>
      <w:rFonts w:eastAsia="Calibri" w:cs="Arial"/>
    </w:rPr>
  </w:style>
  <w:style w:type="character" w:customStyle="1" w:styleId="Slog16Znak">
    <w:name w:val="Slog16 Znak"/>
    <w:basedOn w:val="Privzetapisavaodstavka"/>
    <w:link w:val="Slog16"/>
    <w:rsid w:val="00242328"/>
    <w:rPr>
      <w:rFonts w:eastAsia="Calibri" w:cs="Arial"/>
    </w:rPr>
  </w:style>
  <w:style w:type="character" w:customStyle="1" w:styleId="Slog17Znak">
    <w:name w:val="Slog17 Znak"/>
    <w:basedOn w:val="Privzetapisavaodstavka"/>
    <w:link w:val="Slog17"/>
    <w:rsid w:val="00242328"/>
    <w:rPr>
      <w:rFonts w:eastAsia="Calibri" w:cs="Arial"/>
    </w:rPr>
  </w:style>
  <w:style w:type="paragraph" w:customStyle="1" w:styleId="Slog18">
    <w:name w:val="Slog18"/>
    <w:basedOn w:val="Navaden"/>
    <w:link w:val="Slog18Znak"/>
    <w:qFormat/>
    <w:rsid w:val="00242328"/>
    <w:pPr>
      <w:numPr>
        <w:numId w:val="20"/>
      </w:numPr>
      <w:tabs>
        <w:tab w:val="left" w:pos="1728"/>
        <w:tab w:val="left" w:pos="7200"/>
      </w:tabs>
      <w:jc w:val="both"/>
    </w:pPr>
    <w:rPr>
      <w:rFonts w:cs="Arial"/>
    </w:rPr>
  </w:style>
  <w:style w:type="paragraph" w:customStyle="1" w:styleId="Slog19">
    <w:name w:val="Slog19"/>
    <w:basedOn w:val="Navaden"/>
    <w:link w:val="Slog19Znak"/>
    <w:qFormat/>
    <w:rsid w:val="00242328"/>
    <w:pPr>
      <w:numPr>
        <w:numId w:val="21"/>
      </w:numPr>
      <w:tabs>
        <w:tab w:val="left" w:pos="1728"/>
        <w:tab w:val="left" w:pos="7200"/>
      </w:tabs>
      <w:jc w:val="both"/>
    </w:pPr>
    <w:rPr>
      <w:rFonts w:cs="Arial"/>
    </w:rPr>
  </w:style>
  <w:style w:type="character" w:customStyle="1" w:styleId="Slog18Znak">
    <w:name w:val="Slog18 Znak"/>
    <w:basedOn w:val="Privzetapisavaodstavka"/>
    <w:link w:val="Slog18"/>
    <w:rsid w:val="00242328"/>
    <w:rPr>
      <w:rFonts w:cs="Arial"/>
    </w:rPr>
  </w:style>
  <w:style w:type="character" w:customStyle="1" w:styleId="Slog19Znak">
    <w:name w:val="Slog19 Znak"/>
    <w:basedOn w:val="Privzetapisavaodstavka"/>
    <w:link w:val="Slog19"/>
    <w:rsid w:val="00242328"/>
    <w:rPr>
      <w:rFonts w:cs="Arial"/>
    </w:rPr>
  </w:style>
  <w:style w:type="paragraph" w:customStyle="1" w:styleId="Slog20">
    <w:name w:val="Slog20"/>
    <w:basedOn w:val="Navaden"/>
    <w:link w:val="Slog20Znak"/>
    <w:qFormat/>
    <w:rsid w:val="00242328"/>
    <w:pPr>
      <w:numPr>
        <w:numId w:val="22"/>
      </w:numPr>
      <w:tabs>
        <w:tab w:val="left" w:pos="1728"/>
        <w:tab w:val="left" w:pos="7200"/>
      </w:tabs>
    </w:pPr>
    <w:rPr>
      <w:rFonts w:cs="Arial"/>
    </w:rPr>
  </w:style>
  <w:style w:type="character" w:customStyle="1" w:styleId="Slog20Znak">
    <w:name w:val="Slog20 Znak"/>
    <w:basedOn w:val="Privzetapisavaodstavka"/>
    <w:link w:val="Slog20"/>
    <w:rsid w:val="00242328"/>
    <w:rPr>
      <w:rFonts w:cs="Arial"/>
    </w:rPr>
  </w:style>
  <w:style w:type="paragraph" w:customStyle="1" w:styleId="Slog21">
    <w:name w:val="Slog21"/>
    <w:basedOn w:val="Navaden"/>
    <w:link w:val="Slog21Znak"/>
    <w:qFormat/>
    <w:rsid w:val="00242328"/>
    <w:pPr>
      <w:numPr>
        <w:numId w:val="23"/>
      </w:numPr>
      <w:jc w:val="both"/>
    </w:pPr>
    <w:rPr>
      <w:rFonts w:eastAsia="Calibri" w:cs="Arial"/>
    </w:rPr>
  </w:style>
  <w:style w:type="paragraph" w:customStyle="1" w:styleId="Slog22">
    <w:name w:val="Slog22"/>
    <w:basedOn w:val="Navaden"/>
    <w:link w:val="Slog22Znak"/>
    <w:qFormat/>
    <w:rsid w:val="00242328"/>
    <w:pPr>
      <w:numPr>
        <w:numId w:val="24"/>
      </w:numPr>
      <w:jc w:val="both"/>
    </w:pPr>
    <w:rPr>
      <w:rFonts w:eastAsia="Calibri" w:cs="Arial"/>
    </w:rPr>
  </w:style>
  <w:style w:type="character" w:customStyle="1" w:styleId="Slog21Znak">
    <w:name w:val="Slog21 Znak"/>
    <w:basedOn w:val="Privzetapisavaodstavka"/>
    <w:link w:val="Slog21"/>
    <w:rsid w:val="00242328"/>
    <w:rPr>
      <w:rFonts w:eastAsia="Calibri" w:cs="Arial"/>
    </w:rPr>
  </w:style>
  <w:style w:type="paragraph" w:customStyle="1" w:styleId="Slog23">
    <w:name w:val="Slog23"/>
    <w:basedOn w:val="Navaden"/>
    <w:link w:val="Slog23Znak"/>
    <w:qFormat/>
    <w:rsid w:val="00242328"/>
    <w:pPr>
      <w:numPr>
        <w:numId w:val="2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242328"/>
    <w:rPr>
      <w:rFonts w:eastAsia="Calibri" w:cs="Arial"/>
    </w:rPr>
  </w:style>
  <w:style w:type="paragraph" w:customStyle="1" w:styleId="Slog24">
    <w:name w:val="Slog24"/>
    <w:basedOn w:val="Navaden"/>
    <w:link w:val="Slog24Znak"/>
    <w:qFormat/>
    <w:rsid w:val="00242328"/>
    <w:pPr>
      <w:numPr>
        <w:numId w:val="26"/>
      </w:numPr>
      <w:jc w:val="both"/>
    </w:pPr>
    <w:rPr>
      <w:rFonts w:eastAsia="Calibri" w:cs="Arial"/>
    </w:rPr>
  </w:style>
  <w:style w:type="character" w:customStyle="1" w:styleId="Slog23Znak">
    <w:name w:val="Slog23 Znak"/>
    <w:basedOn w:val="Privzetapisavaodstavka"/>
    <w:link w:val="Slog23"/>
    <w:rsid w:val="00242328"/>
    <w:rPr>
      <w:rFonts w:eastAsia="Calibri" w:cs="Arial"/>
    </w:rPr>
  </w:style>
  <w:style w:type="paragraph" w:customStyle="1" w:styleId="Slog25">
    <w:name w:val="Slog25"/>
    <w:basedOn w:val="Navaden"/>
    <w:link w:val="Slog25Znak"/>
    <w:qFormat/>
    <w:rsid w:val="00242328"/>
    <w:pPr>
      <w:numPr>
        <w:numId w:val="27"/>
      </w:numPr>
    </w:pPr>
    <w:rPr>
      <w:rFonts w:eastAsia="Calibri" w:cs="Arial"/>
    </w:rPr>
  </w:style>
  <w:style w:type="character" w:customStyle="1" w:styleId="Slog24Znak">
    <w:name w:val="Slog24 Znak"/>
    <w:basedOn w:val="Privzetapisavaodstavka"/>
    <w:link w:val="Slog24"/>
    <w:rsid w:val="00242328"/>
    <w:rPr>
      <w:rFonts w:eastAsia="Calibri" w:cs="Arial"/>
    </w:rPr>
  </w:style>
  <w:style w:type="character" w:customStyle="1" w:styleId="Slog25Znak">
    <w:name w:val="Slog25 Znak"/>
    <w:basedOn w:val="Privzetapisavaodstavka"/>
    <w:link w:val="Slog25"/>
    <w:rsid w:val="00242328"/>
    <w:rPr>
      <w:rFonts w:eastAsia="Calibri" w:cs="Arial"/>
    </w:rPr>
  </w:style>
  <w:style w:type="paragraph" w:customStyle="1" w:styleId="Slog26">
    <w:name w:val="Slog26"/>
    <w:basedOn w:val="Navaden"/>
    <w:link w:val="Slog26Znak"/>
    <w:qFormat/>
    <w:rsid w:val="00242328"/>
    <w:pPr>
      <w:numPr>
        <w:numId w:val="28"/>
      </w:numPr>
    </w:pPr>
    <w:rPr>
      <w:rFonts w:eastAsia="Calibri"/>
    </w:rPr>
  </w:style>
  <w:style w:type="paragraph" w:customStyle="1" w:styleId="Slog27">
    <w:name w:val="Slog27"/>
    <w:basedOn w:val="Navaden"/>
    <w:link w:val="Slog27Znak"/>
    <w:qFormat/>
    <w:rsid w:val="00242328"/>
    <w:pPr>
      <w:numPr>
        <w:numId w:val="29"/>
      </w:numPr>
      <w:jc w:val="both"/>
    </w:pPr>
    <w:rPr>
      <w:rFonts w:eastAsia="Calibri"/>
    </w:rPr>
  </w:style>
  <w:style w:type="character" w:customStyle="1" w:styleId="Slog26Znak">
    <w:name w:val="Slog26 Znak"/>
    <w:basedOn w:val="Privzetapisavaodstavka"/>
    <w:link w:val="Slog26"/>
    <w:rsid w:val="00242328"/>
    <w:rPr>
      <w:rFonts w:eastAsia="Calibri"/>
    </w:rPr>
  </w:style>
  <w:style w:type="paragraph" w:customStyle="1" w:styleId="Slog28">
    <w:name w:val="Slog28"/>
    <w:basedOn w:val="Navaden"/>
    <w:link w:val="Slog28Znak"/>
    <w:qFormat/>
    <w:rsid w:val="00242328"/>
    <w:pPr>
      <w:numPr>
        <w:numId w:val="30"/>
      </w:numPr>
      <w:jc w:val="both"/>
    </w:pPr>
    <w:rPr>
      <w:rFonts w:eastAsia="Calibri" w:cs="Arial"/>
    </w:rPr>
  </w:style>
  <w:style w:type="character" w:customStyle="1" w:styleId="Slog27Znak">
    <w:name w:val="Slog27 Znak"/>
    <w:basedOn w:val="Privzetapisavaodstavka"/>
    <w:link w:val="Slog27"/>
    <w:rsid w:val="00242328"/>
    <w:rPr>
      <w:rFonts w:eastAsia="Calibri"/>
    </w:rPr>
  </w:style>
  <w:style w:type="character" w:customStyle="1" w:styleId="Slog28Znak">
    <w:name w:val="Slog28 Znak"/>
    <w:basedOn w:val="Privzetapisavaodstavka"/>
    <w:link w:val="Slog28"/>
    <w:rsid w:val="00242328"/>
    <w:rPr>
      <w:rFonts w:eastAsia="Calibri" w:cs="Arial"/>
    </w:rPr>
  </w:style>
  <w:style w:type="table" w:customStyle="1" w:styleId="Tabelamrea31">
    <w:name w:val="Tabela – mreža31"/>
    <w:basedOn w:val="Navadnatabela"/>
    <w:next w:val="Tabelamrea"/>
    <w:rsid w:val="002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2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2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2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2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2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24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242328"/>
    <w:pPr>
      <w:jc w:val="both"/>
    </w:pPr>
    <w:rPr>
      <w:rFonts w:eastAsia="Calibri" w:cs="Arial"/>
    </w:rPr>
  </w:style>
  <w:style w:type="paragraph" w:customStyle="1" w:styleId="Slog30">
    <w:name w:val="Slog30"/>
    <w:basedOn w:val="Navaden"/>
    <w:link w:val="Slog30Znak"/>
    <w:qFormat/>
    <w:rsid w:val="00242328"/>
    <w:pPr>
      <w:numPr>
        <w:numId w:val="31"/>
      </w:numPr>
    </w:pPr>
    <w:rPr>
      <w:rFonts w:eastAsia="Calibri" w:cs="Arial"/>
      <w:b/>
    </w:rPr>
  </w:style>
  <w:style w:type="character" w:customStyle="1" w:styleId="Slog29Znak">
    <w:name w:val="Slog29 Znak"/>
    <w:basedOn w:val="Privzetapisavaodstavka"/>
    <w:link w:val="Slog29"/>
    <w:rsid w:val="00242328"/>
    <w:rPr>
      <w:rFonts w:eastAsia="Calibri" w:cs="Arial"/>
    </w:rPr>
  </w:style>
  <w:style w:type="character" w:customStyle="1" w:styleId="Slog30Znak">
    <w:name w:val="Slog30 Znak"/>
    <w:basedOn w:val="Privzetapisavaodstavka"/>
    <w:link w:val="Slog30"/>
    <w:rsid w:val="00242328"/>
    <w:rPr>
      <w:rFonts w:eastAsia="Calibri" w:cs="Arial"/>
      <w:b/>
    </w:rPr>
  </w:style>
  <w:style w:type="paragraph" w:customStyle="1" w:styleId="Slog31">
    <w:name w:val="Slog31"/>
    <w:basedOn w:val="Navaden"/>
    <w:link w:val="Slog31Znak"/>
    <w:qFormat/>
    <w:rsid w:val="00242328"/>
    <w:pPr>
      <w:numPr>
        <w:numId w:val="33"/>
      </w:numPr>
    </w:pPr>
    <w:rPr>
      <w:rFonts w:eastAsia="Calibri"/>
    </w:rPr>
  </w:style>
  <w:style w:type="character" w:customStyle="1" w:styleId="Slog31Znak">
    <w:name w:val="Slog31 Znak"/>
    <w:basedOn w:val="Privzetapisavaodstavka"/>
    <w:link w:val="Slog31"/>
    <w:rsid w:val="00242328"/>
    <w:rPr>
      <w:rFonts w:eastAsia="Calibri"/>
    </w:rPr>
  </w:style>
  <w:style w:type="paragraph" w:customStyle="1" w:styleId="Slog32">
    <w:name w:val="Slog32"/>
    <w:basedOn w:val="Navaden"/>
    <w:link w:val="Slog32Znak"/>
    <w:qFormat/>
    <w:rsid w:val="00242328"/>
    <w:pPr>
      <w:numPr>
        <w:numId w:val="36"/>
      </w:numPr>
      <w:jc w:val="both"/>
    </w:pPr>
    <w:rPr>
      <w:rFonts w:cs="Arial"/>
    </w:rPr>
  </w:style>
  <w:style w:type="character" w:customStyle="1" w:styleId="Slog32Znak">
    <w:name w:val="Slog32 Znak"/>
    <w:basedOn w:val="Privzetapisavaodstavka"/>
    <w:link w:val="Slog32"/>
    <w:rsid w:val="00242328"/>
    <w:rPr>
      <w:rFonts w:cs="Arial"/>
    </w:rPr>
  </w:style>
  <w:style w:type="paragraph" w:customStyle="1" w:styleId="Slog33">
    <w:name w:val="Slog33"/>
    <w:basedOn w:val="Navaden"/>
    <w:link w:val="Slog33Znak"/>
    <w:qFormat/>
    <w:rsid w:val="00242328"/>
    <w:pPr>
      <w:numPr>
        <w:numId w:val="37"/>
      </w:numPr>
      <w:ind w:left="720"/>
      <w:jc w:val="both"/>
    </w:pPr>
    <w:rPr>
      <w:rFonts w:eastAsia="Calibri"/>
    </w:rPr>
  </w:style>
  <w:style w:type="character" w:customStyle="1" w:styleId="Slog33Znak">
    <w:name w:val="Slog33 Znak"/>
    <w:basedOn w:val="Privzetapisavaodstavka"/>
    <w:link w:val="Slog33"/>
    <w:rsid w:val="00242328"/>
    <w:rPr>
      <w:rFonts w:eastAsia="Calibri"/>
    </w:rPr>
  </w:style>
  <w:style w:type="numbering" w:customStyle="1" w:styleId="Brezseznama2">
    <w:name w:val="Brez seznama2"/>
    <w:next w:val="Brezseznama"/>
    <w:uiPriority w:val="99"/>
    <w:semiHidden/>
    <w:rsid w:val="00242328"/>
  </w:style>
  <w:style w:type="character" w:customStyle="1" w:styleId="Naslov2Znak1">
    <w:name w:val="Naslov 2 Znak1"/>
    <w:rsid w:val="00242328"/>
    <w:rPr>
      <w:rFonts w:ascii="Arial" w:hAnsi="Arial" w:cs="Arial"/>
      <w:b/>
      <w:bCs/>
      <w:i/>
      <w:iCs/>
      <w:sz w:val="28"/>
      <w:szCs w:val="28"/>
      <w:lang w:val="sl-SI" w:eastAsia="sl-SI" w:bidi="ar-SA"/>
    </w:rPr>
  </w:style>
  <w:style w:type="paragraph" w:customStyle="1" w:styleId="CharCharChar1">
    <w:name w:val="Char Char Char1"/>
    <w:basedOn w:val="Navaden"/>
    <w:rsid w:val="00242328"/>
    <w:pPr>
      <w:spacing w:after="160" w:line="240" w:lineRule="exact"/>
    </w:pPr>
    <w:rPr>
      <w:rFonts w:ascii="Tahoma" w:hAnsi="Tahoma"/>
      <w:sz w:val="20"/>
      <w:szCs w:val="20"/>
      <w:lang w:val="en-US" w:eastAsia="en-US"/>
    </w:rPr>
  </w:style>
  <w:style w:type="paragraph" w:customStyle="1" w:styleId="BodyText31">
    <w:name w:val="Body Text 31"/>
    <w:basedOn w:val="Navaden"/>
    <w:rsid w:val="00242328"/>
    <w:pPr>
      <w:jc w:val="both"/>
    </w:pPr>
    <w:rPr>
      <w:rFonts w:ascii="Times New Roman" w:hAnsi="Times New Roman"/>
      <w:sz w:val="24"/>
      <w:szCs w:val="20"/>
      <w:lang w:val="en-GB"/>
    </w:rPr>
  </w:style>
  <w:style w:type="paragraph" w:customStyle="1" w:styleId="xl67">
    <w:name w:val="xl67"/>
    <w:basedOn w:val="Navaden"/>
    <w:rsid w:val="00242328"/>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242328"/>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242328"/>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42328"/>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242328"/>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242328"/>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242328"/>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242328"/>
    <w:pPr>
      <w:suppressAutoHyphens/>
      <w:ind w:left="708"/>
      <w:jc w:val="both"/>
    </w:pPr>
    <w:rPr>
      <w:rFonts w:cs="Arial"/>
      <w:color w:val="000000"/>
      <w:szCs w:val="24"/>
      <w:lang w:eastAsia="ar-SA"/>
    </w:rPr>
  </w:style>
  <w:style w:type="paragraph" w:customStyle="1" w:styleId="Vsebinatabele">
    <w:name w:val="Vsebina tabele"/>
    <w:basedOn w:val="Navaden"/>
    <w:rsid w:val="00242328"/>
    <w:pPr>
      <w:suppressLineNumbers/>
      <w:suppressAutoHyphens/>
    </w:pPr>
    <w:rPr>
      <w:rFonts w:ascii="Times New Roman" w:hAnsi="Times New Roman"/>
      <w:sz w:val="24"/>
      <w:szCs w:val="24"/>
      <w:lang w:eastAsia="ar-SA"/>
    </w:rPr>
  </w:style>
  <w:style w:type="paragraph" w:styleId="Brezrazmikov">
    <w:name w:val="No Spacing"/>
    <w:qFormat/>
    <w:rsid w:val="00242328"/>
    <w:rPr>
      <w:rFonts w:ascii="Calibri" w:eastAsia="Calibri" w:hAnsi="Calibri"/>
      <w:lang w:eastAsia="en-US"/>
    </w:rPr>
  </w:style>
  <w:style w:type="paragraph" w:customStyle="1" w:styleId="naslov0">
    <w:name w:val="naslov"/>
    <w:basedOn w:val="Navaden"/>
    <w:rsid w:val="00242328"/>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242328"/>
    <w:rPr>
      <w:rFonts w:ascii="Times New Roman" w:hAnsi="Times New Roman"/>
      <w:sz w:val="24"/>
      <w:szCs w:val="20"/>
      <w:lang w:val="pl-PL" w:eastAsia="pl-PL"/>
    </w:rPr>
  </w:style>
  <w:style w:type="character" w:customStyle="1" w:styleId="ZnakZnak5">
    <w:name w:val="Znak Znak5"/>
    <w:rsid w:val="00242328"/>
    <w:rPr>
      <w:rFonts w:ascii="Arial" w:hAnsi="Arial" w:cs="Arial"/>
      <w:b/>
      <w:bCs/>
      <w:i/>
      <w:iCs/>
      <w:sz w:val="28"/>
      <w:szCs w:val="28"/>
      <w:lang w:val="sl-SI" w:eastAsia="sl-SI" w:bidi="ar-SA"/>
    </w:rPr>
  </w:style>
  <w:style w:type="paragraph" w:customStyle="1" w:styleId="msonormal0">
    <w:name w:val="msonormal"/>
    <w:basedOn w:val="Navaden"/>
    <w:rsid w:val="00242328"/>
    <w:pPr>
      <w:spacing w:before="100" w:beforeAutospacing="1" w:after="100" w:afterAutospacing="1"/>
    </w:pPr>
    <w:rPr>
      <w:rFonts w:ascii="Times New Roman" w:hAnsi="Times New Roman"/>
      <w:sz w:val="24"/>
      <w:szCs w:val="24"/>
    </w:rPr>
  </w:style>
  <w:style w:type="paragraph" w:customStyle="1" w:styleId="font5">
    <w:name w:val="font5"/>
    <w:basedOn w:val="Navaden"/>
    <w:rsid w:val="00242328"/>
    <w:pPr>
      <w:spacing w:before="100" w:beforeAutospacing="1" w:after="100" w:afterAutospacing="1"/>
    </w:pPr>
    <w:rPr>
      <w:rFonts w:cs="Arial"/>
      <w:sz w:val="18"/>
      <w:szCs w:val="18"/>
    </w:rPr>
  </w:style>
  <w:style w:type="paragraph" w:customStyle="1" w:styleId="font6">
    <w:name w:val="font6"/>
    <w:basedOn w:val="Navaden"/>
    <w:rsid w:val="00242328"/>
    <w:pPr>
      <w:spacing w:before="100" w:beforeAutospacing="1" w:after="100" w:afterAutospacing="1"/>
    </w:pPr>
    <w:rPr>
      <w:rFonts w:cs="Arial"/>
      <w:sz w:val="18"/>
      <w:szCs w:val="18"/>
    </w:rPr>
  </w:style>
  <w:style w:type="paragraph" w:customStyle="1" w:styleId="xl65">
    <w:name w:val="xl65"/>
    <w:basedOn w:val="Navaden"/>
    <w:rsid w:val="00242328"/>
    <w:pPr>
      <w:spacing w:before="100" w:beforeAutospacing="1" w:after="100" w:afterAutospacing="1"/>
    </w:pPr>
    <w:rPr>
      <w:rFonts w:cs="Arial"/>
      <w:b/>
      <w:bCs/>
      <w:sz w:val="18"/>
      <w:szCs w:val="18"/>
    </w:rPr>
  </w:style>
  <w:style w:type="paragraph" w:customStyle="1" w:styleId="xl66">
    <w:name w:val="xl66"/>
    <w:basedOn w:val="Navaden"/>
    <w:rsid w:val="00242328"/>
    <w:pPr>
      <w:spacing w:before="100" w:beforeAutospacing="1" w:after="100" w:afterAutospacing="1"/>
      <w:jc w:val="center"/>
    </w:pPr>
    <w:rPr>
      <w:rFonts w:cs="Arial"/>
      <w:b/>
      <w:bCs/>
      <w:sz w:val="18"/>
      <w:szCs w:val="18"/>
    </w:rPr>
  </w:style>
  <w:style w:type="paragraph" w:customStyle="1" w:styleId="xl68">
    <w:name w:val="xl68"/>
    <w:basedOn w:val="Navaden"/>
    <w:rsid w:val="00242328"/>
    <w:pPr>
      <w:spacing w:before="100" w:beforeAutospacing="1" w:after="100" w:afterAutospacing="1"/>
    </w:pPr>
    <w:rPr>
      <w:rFonts w:cs="Arial"/>
      <w:b/>
      <w:bCs/>
      <w:sz w:val="18"/>
      <w:szCs w:val="18"/>
    </w:rPr>
  </w:style>
  <w:style w:type="paragraph" w:customStyle="1" w:styleId="xl69">
    <w:name w:val="xl69"/>
    <w:basedOn w:val="Navaden"/>
    <w:rsid w:val="00242328"/>
    <w:pPr>
      <w:spacing w:before="100" w:beforeAutospacing="1" w:after="100" w:afterAutospacing="1"/>
    </w:pPr>
    <w:rPr>
      <w:rFonts w:cs="Arial"/>
      <w:sz w:val="18"/>
      <w:szCs w:val="18"/>
    </w:rPr>
  </w:style>
  <w:style w:type="paragraph" w:customStyle="1" w:styleId="xl70">
    <w:name w:val="xl70"/>
    <w:basedOn w:val="Navaden"/>
    <w:rsid w:val="00242328"/>
    <w:pPr>
      <w:spacing w:before="100" w:beforeAutospacing="1" w:after="100" w:afterAutospacing="1"/>
      <w:jc w:val="center"/>
    </w:pPr>
    <w:rPr>
      <w:rFonts w:cs="Arial"/>
      <w:sz w:val="18"/>
      <w:szCs w:val="18"/>
    </w:rPr>
  </w:style>
  <w:style w:type="paragraph" w:customStyle="1" w:styleId="xl71">
    <w:name w:val="xl71"/>
    <w:basedOn w:val="Navaden"/>
    <w:rsid w:val="00242328"/>
    <w:pPr>
      <w:spacing w:before="100" w:beforeAutospacing="1" w:after="100" w:afterAutospacing="1"/>
    </w:pPr>
    <w:rPr>
      <w:rFonts w:cs="Arial"/>
      <w:sz w:val="18"/>
      <w:szCs w:val="18"/>
    </w:rPr>
  </w:style>
  <w:style w:type="paragraph" w:customStyle="1" w:styleId="xl72">
    <w:name w:val="xl72"/>
    <w:basedOn w:val="Navaden"/>
    <w:rsid w:val="00242328"/>
    <w:pPr>
      <w:spacing w:before="100" w:beforeAutospacing="1" w:after="100" w:afterAutospacing="1"/>
    </w:pPr>
    <w:rPr>
      <w:rFonts w:cs="Arial"/>
      <w:sz w:val="18"/>
      <w:szCs w:val="18"/>
    </w:rPr>
  </w:style>
  <w:style w:type="paragraph" w:customStyle="1" w:styleId="xl73">
    <w:name w:val="xl73"/>
    <w:basedOn w:val="Navaden"/>
    <w:rsid w:val="00242328"/>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242328"/>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242328"/>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242328"/>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242328"/>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242328"/>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242328"/>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242328"/>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242328"/>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2423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24232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242328"/>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242328"/>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2423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2423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24232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24232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242328"/>
    <w:pPr>
      <w:spacing w:before="100" w:beforeAutospacing="1" w:after="100" w:afterAutospacing="1"/>
      <w:textAlignment w:val="top"/>
    </w:pPr>
    <w:rPr>
      <w:rFonts w:cs="Arial"/>
      <w:sz w:val="18"/>
      <w:szCs w:val="18"/>
    </w:rPr>
  </w:style>
  <w:style w:type="paragraph" w:customStyle="1" w:styleId="xl97">
    <w:name w:val="xl97"/>
    <w:basedOn w:val="Navaden"/>
    <w:rsid w:val="00242328"/>
    <w:pPr>
      <w:spacing w:before="100" w:beforeAutospacing="1" w:after="100" w:afterAutospacing="1"/>
      <w:jc w:val="center"/>
      <w:textAlignment w:val="top"/>
    </w:pPr>
    <w:rPr>
      <w:rFonts w:cs="Arial"/>
      <w:sz w:val="18"/>
      <w:szCs w:val="18"/>
    </w:rPr>
  </w:style>
  <w:style w:type="paragraph" w:customStyle="1" w:styleId="xl98">
    <w:name w:val="xl98"/>
    <w:basedOn w:val="Navaden"/>
    <w:rsid w:val="00242328"/>
    <w:pPr>
      <w:spacing w:before="100" w:beforeAutospacing="1" w:after="100" w:afterAutospacing="1"/>
      <w:textAlignment w:val="top"/>
    </w:pPr>
    <w:rPr>
      <w:rFonts w:cs="Arial"/>
      <w:sz w:val="18"/>
      <w:szCs w:val="18"/>
    </w:rPr>
  </w:style>
  <w:style w:type="paragraph" w:customStyle="1" w:styleId="xl99">
    <w:name w:val="xl99"/>
    <w:basedOn w:val="Navaden"/>
    <w:rsid w:val="00242328"/>
    <w:pPr>
      <w:spacing w:before="100" w:beforeAutospacing="1" w:after="100" w:afterAutospacing="1"/>
      <w:textAlignment w:val="top"/>
    </w:pPr>
    <w:rPr>
      <w:rFonts w:cs="Arial"/>
      <w:sz w:val="18"/>
      <w:szCs w:val="18"/>
    </w:rPr>
  </w:style>
  <w:style w:type="paragraph" w:customStyle="1" w:styleId="xl100">
    <w:name w:val="xl100"/>
    <w:basedOn w:val="Navaden"/>
    <w:rsid w:val="00242328"/>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242328"/>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24232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24232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24232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242328"/>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242328"/>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242328"/>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24232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242328"/>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2423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24232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242328"/>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24232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242328"/>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242328"/>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242328"/>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242328"/>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242328"/>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242328"/>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24232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242328"/>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24232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24232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24232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242328"/>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242328"/>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24232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24232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24232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24232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24232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242328"/>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242328"/>
    <w:pPr>
      <w:spacing w:before="100" w:beforeAutospacing="1" w:after="100" w:afterAutospacing="1"/>
    </w:pPr>
    <w:rPr>
      <w:rFonts w:cs="Arial"/>
      <w:sz w:val="24"/>
      <w:szCs w:val="24"/>
    </w:rPr>
  </w:style>
  <w:style w:type="paragraph" w:customStyle="1" w:styleId="Slog34">
    <w:name w:val="Slog34"/>
    <w:basedOn w:val="Navaden"/>
    <w:link w:val="Slog34Znak"/>
    <w:qFormat/>
    <w:rsid w:val="00242328"/>
    <w:pPr>
      <w:numPr>
        <w:numId w:val="38"/>
      </w:numPr>
    </w:pPr>
    <w:rPr>
      <w:rFonts w:cs="Arial"/>
    </w:rPr>
  </w:style>
  <w:style w:type="paragraph" w:customStyle="1" w:styleId="Slog35">
    <w:name w:val="Slog35"/>
    <w:basedOn w:val="Navaden"/>
    <w:link w:val="Slog35Znak"/>
    <w:qFormat/>
    <w:rsid w:val="00242328"/>
    <w:pPr>
      <w:numPr>
        <w:numId w:val="39"/>
      </w:numPr>
    </w:pPr>
    <w:rPr>
      <w:rFonts w:cs="Arial"/>
    </w:rPr>
  </w:style>
  <w:style w:type="character" w:customStyle="1" w:styleId="Slog34Znak">
    <w:name w:val="Slog34 Znak"/>
    <w:basedOn w:val="Privzetapisavaodstavka"/>
    <w:link w:val="Slog34"/>
    <w:rsid w:val="00242328"/>
    <w:rPr>
      <w:rFonts w:cs="Arial"/>
    </w:rPr>
  </w:style>
  <w:style w:type="paragraph" w:customStyle="1" w:styleId="Slog36">
    <w:name w:val="Slog36"/>
    <w:basedOn w:val="Navaden"/>
    <w:link w:val="Slog36Znak"/>
    <w:qFormat/>
    <w:rsid w:val="00242328"/>
    <w:pPr>
      <w:numPr>
        <w:numId w:val="40"/>
      </w:numPr>
    </w:pPr>
    <w:rPr>
      <w:rFonts w:eastAsia="Calibri" w:cs="Arial"/>
    </w:rPr>
  </w:style>
  <w:style w:type="character" w:customStyle="1" w:styleId="Slog35Znak">
    <w:name w:val="Slog35 Znak"/>
    <w:basedOn w:val="Privzetapisavaodstavka"/>
    <w:link w:val="Slog35"/>
    <w:rsid w:val="00242328"/>
    <w:rPr>
      <w:rFonts w:cs="Arial"/>
    </w:rPr>
  </w:style>
  <w:style w:type="paragraph" w:customStyle="1" w:styleId="Slog37">
    <w:name w:val="Slog37"/>
    <w:basedOn w:val="Navaden"/>
    <w:link w:val="Slog37Znak"/>
    <w:qFormat/>
    <w:rsid w:val="00242328"/>
    <w:pPr>
      <w:numPr>
        <w:numId w:val="41"/>
      </w:numPr>
    </w:pPr>
    <w:rPr>
      <w:rFonts w:eastAsia="Calibri" w:cs="Arial"/>
    </w:rPr>
  </w:style>
  <w:style w:type="character" w:customStyle="1" w:styleId="Slog36Znak">
    <w:name w:val="Slog36 Znak"/>
    <w:basedOn w:val="Privzetapisavaodstavka"/>
    <w:link w:val="Slog36"/>
    <w:rsid w:val="00242328"/>
    <w:rPr>
      <w:rFonts w:eastAsia="Calibri" w:cs="Arial"/>
    </w:rPr>
  </w:style>
  <w:style w:type="paragraph" w:customStyle="1" w:styleId="Slog38">
    <w:name w:val="Slog38"/>
    <w:basedOn w:val="Navaden"/>
    <w:link w:val="Slog38Znak"/>
    <w:qFormat/>
    <w:rsid w:val="00242328"/>
    <w:pPr>
      <w:numPr>
        <w:numId w:val="42"/>
      </w:numPr>
    </w:pPr>
    <w:rPr>
      <w:rFonts w:eastAsia="Calibri" w:cs="Arial"/>
    </w:rPr>
  </w:style>
  <w:style w:type="character" w:customStyle="1" w:styleId="Slog37Znak">
    <w:name w:val="Slog37 Znak"/>
    <w:basedOn w:val="Privzetapisavaodstavka"/>
    <w:link w:val="Slog37"/>
    <w:rsid w:val="00242328"/>
    <w:rPr>
      <w:rFonts w:eastAsia="Calibri" w:cs="Arial"/>
    </w:rPr>
  </w:style>
  <w:style w:type="paragraph" w:customStyle="1" w:styleId="Slog39">
    <w:name w:val="Slog39"/>
    <w:basedOn w:val="Navaden"/>
    <w:link w:val="Slog39Znak"/>
    <w:qFormat/>
    <w:rsid w:val="00242328"/>
    <w:pPr>
      <w:numPr>
        <w:numId w:val="43"/>
      </w:numPr>
    </w:pPr>
    <w:rPr>
      <w:rFonts w:eastAsia="Calibri" w:cs="Arial"/>
    </w:rPr>
  </w:style>
  <w:style w:type="character" w:customStyle="1" w:styleId="Slog38Znak">
    <w:name w:val="Slog38 Znak"/>
    <w:basedOn w:val="Privzetapisavaodstavka"/>
    <w:link w:val="Slog38"/>
    <w:rsid w:val="00242328"/>
    <w:rPr>
      <w:rFonts w:eastAsia="Calibri" w:cs="Arial"/>
    </w:rPr>
  </w:style>
  <w:style w:type="character" w:customStyle="1" w:styleId="Slog39Znak">
    <w:name w:val="Slog39 Znak"/>
    <w:basedOn w:val="Privzetapisavaodstavka"/>
    <w:link w:val="Slog39"/>
    <w:rsid w:val="00242328"/>
    <w:rPr>
      <w:rFonts w:eastAsia="Calibri" w:cs="Arial"/>
    </w:rPr>
  </w:style>
  <w:style w:type="paragraph" w:customStyle="1" w:styleId="Slog40">
    <w:name w:val="Slog40"/>
    <w:basedOn w:val="Navaden"/>
    <w:link w:val="Slog40Znak"/>
    <w:qFormat/>
    <w:rsid w:val="00242328"/>
    <w:pPr>
      <w:numPr>
        <w:numId w:val="44"/>
      </w:numPr>
      <w:jc w:val="both"/>
    </w:pPr>
  </w:style>
  <w:style w:type="character" w:customStyle="1" w:styleId="Slog40Znak">
    <w:name w:val="Slog40 Znak"/>
    <w:basedOn w:val="Privzetapisavaodstavka"/>
    <w:link w:val="Slog40"/>
    <w:rsid w:val="00242328"/>
  </w:style>
  <w:style w:type="paragraph" w:customStyle="1" w:styleId="Slog42">
    <w:name w:val="Slog42"/>
    <w:basedOn w:val="Navaden"/>
    <w:link w:val="Slog42Znak"/>
    <w:qFormat/>
    <w:rsid w:val="00242328"/>
    <w:pPr>
      <w:numPr>
        <w:numId w:val="59"/>
      </w:numPr>
    </w:pPr>
    <w:rPr>
      <w:rFonts w:cs="Arial"/>
    </w:rPr>
  </w:style>
  <w:style w:type="character" w:customStyle="1" w:styleId="Slog42Znak">
    <w:name w:val="Slog42 Znak"/>
    <w:basedOn w:val="Privzetapisavaodstavka"/>
    <w:link w:val="Slog42"/>
    <w:rsid w:val="00242328"/>
    <w:rPr>
      <w:rFonts w:cs="Arial"/>
    </w:rPr>
  </w:style>
  <w:style w:type="paragraph" w:customStyle="1" w:styleId="Slog46">
    <w:name w:val="Slog46"/>
    <w:basedOn w:val="Navaden"/>
    <w:link w:val="Slog46Znak"/>
    <w:qFormat/>
    <w:rsid w:val="00242328"/>
    <w:pPr>
      <w:numPr>
        <w:numId w:val="60"/>
      </w:numPr>
    </w:pPr>
    <w:rPr>
      <w:rFonts w:cs="Arial"/>
    </w:rPr>
  </w:style>
  <w:style w:type="character" w:customStyle="1" w:styleId="Slog46Znak">
    <w:name w:val="Slog46 Znak"/>
    <w:basedOn w:val="Privzetapisavaodstavka"/>
    <w:link w:val="Slog46"/>
    <w:rsid w:val="00242328"/>
    <w:rPr>
      <w:rFonts w:cs="Arial"/>
    </w:rPr>
  </w:style>
  <w:style w:type="paragraph" w:customStyle="1" w:styleId="Slog41">
    <w:name w:val="Slog41"/>
    <w:basedOn w:val="Navaden"/>
    <w:link w:val="Slog41Znak"/>
    <w:qFormat/>
    <w:rsid w:val="00242328"/>
    <w:pPr>
      <w:numPr>
        <w:numId w:val="63"/>
      </w:numPr>
      <w:jc w:val="both"/>
    </w:pPr>
    <w:rPr>
      <w:rFonts w:eastAsia="Calibri" w:cs="Arial"/>
      <w:color w:val="FF0000"/>
    </w:rPr>
  </w:style>
  <w:style w:type="paragraph" w:customStyle="1" w:styleId="Slog43">
    <w:name w:val="Slog43"/>
    <w:basedOn w:val="Navaden"/>
    <w:link w:val="Slog43Znak"/>
    <w:qFormat/>
    <w:rsid w:val="00242328"/>
    <w:pPr>
      <w:keepNext/>
      <w:spacing w:before="120" w:after="60"/>
      <w:jc w:val="center"/>
      <w:outlineLvl w:val="2"/>
    </w:pPr>
    <w:rPr>
      <w:rFonts w:cs="Arial"/>
      <w:b/>
      <w:bCs/>
      <w:sz w:val="20"/>
      <w:szCs w:val="20"/>
      <w:lang w:eastAsia="en-US"/>
    </w:rPr>
  </w:style>
  <w:style w:type="character" w:customStyle="1" w:styleId="Slog41Znak">
    <w:name w:val="Slog41 Znak"/>
    <w:basedOn w:val="Privzetapisavaodstavka"/>
    <w:link w:val="Slog41"/>
    <w:rsid w:val="00242328"/>
    <w:rPr>
      <w:rFonts w:eastAsia="Calibri" w:cs="Arial"/>
      <w:color w:val="FF0000"/>
    </w:rPr>
  </w:style>
  <w:style w:type="paragraph" w:customStyle="1" w:styleId="Slog44">
    <w:name w:val="Slog44"/>
    <w:basedOn w:val="Navaden"/>
    <w:link w:val="Slog44Znak"/>
    <w:qFormat/>
    <w:rsid w:val="00242328"/>
    <w:rPr>
      <w:rFonts w:eastAsia="Calibri"/>
    </w:rPr>
  </w:style>
  <w:style w:type="character" w:customStyle="1" w:styleId="Slog43Znak">
    <w:name w:val="Slog43 Znak"/>
    <w:basedOn w:val="Privzetapisavaodstavka"/>
    <w:link w:val="Slog43"/>
    <w:rsid w:val="00242328"/>
    <w:rPr>
      <w:rFonts w:cs="Arial"/>
      <w:b/>
      <w:bCs/>
      <w:sz w:val="20"/>
      <w:szCs w:val="20"/>
      <w:lang w:eastAsia="en-US"/>
    </w:rPr>
  </w:style>
  <w:style w:type="paragraph" w:customStyle="1" w:styleId="Slog45">
    <w:name w:val="Slog45"/>
    <w:basedOn w:val="Navaden"/>
    <w:link w:val="Slog45Znak"/>
    <w:qFormat/>
    <w:rsid w:val="00242328"/>
    <w:pPr>
      <w:numPr>
        <w:numId w:val="65"/>
      </w:numPr>
    </w:pPr>
    <w:rPr>
      <w:lang w:eastAsia="zh-CN"/>
    </w:rPr>
  </w:style>
  <w:style w:type="character" w:customStyle="1" w:styleId="Slog44Znak">
    <w:name w:val="Slog44 Znak"/>
    <w:basedOn w:val="Privzetapisavaodstavka"/>
    <w:link w:val="Slog44"/>
    <w:rsid w:val="00242328"/>
    <w:rPr>
      <w:rFonts w:eastAsia="Calibri"/>
    </w:rPr>
  </w:style>
  <w:style w:type="character" w:customStyle="1" w:styleId="Slog45Znak">
    <w:name w:val="Slog45 Znak"/>
    <w:basedOn w:val="Privzetapisavaodstavka"/>
    <w:link w:val="Slog45"/>
    <w:rsid w:val="0024232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10817</Words>
  <Characters>61661</Characters>
  <Application>Microsoft Office Word</Application>
  <DocSecurity>0</DocSecurity>
  <Lines>513</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2018-09-20T06:35:00Z</dcterms:created>
  <dcterms:modified xsi:type="dcterms:W3CDTF">2018-09-20T06:36:00Z</dcterms:modified>
</cp:coreProperties>
</file>