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EB0E5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EB0E54" w:rsidRDefault="00845B83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54610</wp:posOffset>
                </wp:positionV>
                <wp:extent cx="6536055" cy="47498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4DC3" id="Rectangle 10" o:spid="_x0000_s1026" style="position:absolute;margin-left:-1.25pt;margin-top:4.3pt;width:514.65pt;height:37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"/>
            </w:pict>
          </mc:Fallback>
        </mc:AlternateContent>
      </w:r>
    </w:p>
    <w:p w:rsidR="00596B94" w:rsidRPr="00EB0E5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EB0E54">
        <w:rPr>
          <w:rFonts w:ascii="ITC NovareseBU" w:hAnsi="ITC NovareseBU" w:cs="Arial"/>
          <w:b/>
          <w:bCs/>
          <w:szCs w:val="24"/>
        </w:rPr>
        <w:t>KREDITNIH</w:t>
      </w:r>
      <w:r w:rsidRPr="00EB0E5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EB0E5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B11917" w:rsidRPr="00EB0E54">
        <w:rPr>
          <w:rFonts w:ascii="ITC NovareseBU" w:hAnsi="ITC NovareseBU" w:cs="Arial"/>
          <w:b/>
          <w:bCs/>
          <w:szCs w:val="24"/>
        </w:rPr>
        <w:t xml:space="preserve"> ZA LETO </w:t>
      </w:r>
      <w:r w:rsidR="00845B83">
        <w:rPr>
          <w:rFonts w:ascii="ITC NovareseBU" w:hAnsi="ITC NovareseBU" w:cs="Arial"/>
          <w:b/>
          <w:bCs/>
          <w:szCs w:val="24"/>
        </w:rPr>
        <w:t>2020</w:t>
      </w:r>
    </w:p>
    <w:p w:rsidR="00863F99" w:rsidRPr="00EB0E54" w:rsidRDefault="00596B94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B0E54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EB0E54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PODATKI O </w:t>
      </w:r>
      <w:r w:rsidR="004F01FD" w:rsidRPr="00EB0E54">
        <w:rPr>
          <w:rFonts w:ascii="ITC NovareseBU" w:hAnsi="ITC NovareseBU" w:cs="Arial"/>
          <w:b/>
          <w:bCs/>
          <w:szCs w:val="24"/>
        </w:rPr>
        <w:t>MEHANIZACIJI, KI JE PREDMET NAKUPA</w:t>
      </w:r>
      <w:r w:rsidRPr="00EB0E54">
        <w:rPr>
          <w:rFonts w:ascii="ITC NovareseBU" w:hAnsi="ITC NovareseBU" w:cs="Arial"/>
          <w:b/>
          <w:bCs/>
          <w:szCs w:val="24"/>
        </w:rPr>
        <w:t>:</w:t>
      </w: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398"/>
        <w:gridCol w:w="3400"/>
      </w:tblGrid>
      <w:tr w:rsidR="0029348F" w:rsidRPr="00EB0E54" w:rsidTr="0090100C">
        <w:tc>
          <w:tcPr>
            <w:tcW w:w="3425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Vrsta stroja oziroma opreme</w:t>
            </w:r>
          </w:p>
        </w:tc>
        <w:tc>
          <w:tcPr>
            <w:tcW w:w="3425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6850" w:type="dxa"/>
            <w:gridSpan w:val="2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Za 1 ha primerljivih kmetijskih površin se šteje: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1 ha njiv ali vrtov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4 ha pašnikov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D324D" w:rsidRPr="00EB0E54">
        <w:rPr>
          <w:rFonts w:ascii="ITC NovareseBU" w:hAnsi="ITC NovareseBU" w:cs="Arial"/>
          <w:bCs/>
          <w:szCs w:val="24"/>
        </w:rPr>
        <w:t xml:space="preserve">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8 ha gozdov.</w:t>
      </w: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3123"/>
        <w:gridCol w:w="3287"/>
      </w:tblGrid>
      <w:tr w:rsidR="00EB0E54" w:rsidRPr="00EB0E54" w:rsidTr="00EB0E54">
        <w:trPr>
          <w:trHeight w:val="525"/>
        </w:trPr>
        <w:tc>
          <w:tcPr>
            <w:tcW w:w="3819" w:type="dxa"/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*Upravičeni stroški – stroški 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14" w:type="dxa"/>
            <w:tcBorders>
              <w:left w:val="nil"/>
            </w:tcBorders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B0E54" w:rsidRPr="00EB0E54" w:rsidTr="00EB0E54">
        <w:trPr>
          <w:trHeight w:val="515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stroški nakupa mehanizacije oziroma opreme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6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125816" w:rsidRPr="00EB0E54" w:rsidRDefault="00125816" w:rsidP="00125816">
      <w:pPr>
        <w:rPr>
          <w:rFonts w:ascii="ITC NovareseBU" w:hAnsi="ITC NovareseBU" w:cs="Arial"/>
          <w:i/>
          <w:szCs w:val="24"/>
        </w:rPr>
      </w:pPr>
      <w:r w:rsidRPr="00EB0E54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B0E54">
        <w:rPr>
          <w:rFonts w:ascii="ITC NovareseBU" w:hAnsi="ITC NovareseBU" w:cs="Arial"/>
          <w:b/>
          <w:i/>
          <w:szCs w:val="24"/>
        </w:rPr>
        <w:t>predračune</w:t>
      </w:r>
      <w:r w:rsidRPr="00EB0E54">
        <w:rPr>
          <w:rFonts w:ascii="ITC NovareseBU" w:hAnsi="ITC NovareseBU" w:cs="Arial"/>
          <w:i/>
          <w:szCs w:val="24"/>
        </w:rPr>
        <w:t xml:space="preserve"> oz. </w:t>
      </w:r>
      <w:r w:rsidRPr="00EB0E54">
        <w:rPr>
          <w:rFonts w:ascii="ITC NovareseBU" w:hAnsi="ITC NovareseBU" w:cs="Arial"/>
          <w:b/>
          <w:i/>
          <w:szCs w:val="24"/>
        </w:rPr>
        <w:t>ponudbe</w:t>
      </w:r>
      <w:r w:rsidRPr="00EB0E54">
        <w:rPr>
          <w:rFonts w:ascii="ITC NovareseBU" w:hAnsi="ITC NovareseBU" w:cs="Arial"/>
          <w:i/>
          <w:szCs w:val="24"/>
        </w:rPr>
        <w:t>!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EB0E54" w:rsidRDefault="00F53B53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Občina </w:t>
      </w:r>
      <w:r w:rsidR="0029348F" w:rsidRPr="00EB0E54">
        <w:rPr>
          <w:rFonts w:ascii="ITC NovareseBU" w:hAnsi="ITC NovareseBU" w:cs="Arial"/>
          <w:szCs w:val="24"/>
        </w:rPr>
        <w:t xml:space="preserve">Ajdovščina bo </w:t>
      </w:r>
      <w:r w:rsidR="007B1CD8" w:rsidRPr="00EB0E54">
        <w:rPr>
          <w:rFonts w:ascii="ITC NovareseBU" w:hAnsi="ITC NovareseBU" w:cs="Arial"/>
          <w:szCs w:val="24"/>
        </w:rPr>
        <w:t xml:space="preserve">dodelila kredit </w:t>
      </w:r>
      <w:r w:rsidR="00F55A38" w:rsidRPr="00EB0E54">
        <w:rPr>
          <w:rFonts w:ascii="ITC NovareseBU" w:hAnsi="ITC NovareseBU" w:cs="Arial"/>
          <w:szCs w:val="24"/>
        </w:rPr>
        <w:t>s subvencionirano</w:t>
      </w:r>
      <w:r w:rsidR="004F01FD" w:rsidRPr="00EB0E54">
        <w:rPr>
          <w:rFonts w:ascii="ITC NovareseBU" w:hAnsi="ITC NovareseBU" w:cs="Arial"/>
          <w:szCs w:val="24"/>
        </w:rPr>
        <w:t xml:space="preserve"> obrestno mero do največ 75%</w:t>
      </w:r>
      <w:r w:rsidRPr="00EB0E54">
        <w:rPr>
          <w:rFonts w:ascii="ITC NovareseBU" w:hAnsi="ITC NovareseBU" w:cs="Arial"/>
          <w:szCs w:val="24"/>
        </w:rPr>
        <w:t xml:space="preserve"> vrednosti upravičenih stroškov investicije</w:t>
      </w:r>
      <w:r w:rsidR="00232234" w:rsidRPr="00EB0E54">
        <w:rPr>
          <w:rFonts w:ascii="ITC NovareseBU" w:hAnsi="ITC NovareseBU" w:cs="Arial"/>
          <w:szCs w:val="24"/>
        </w:rPr>
        <w:t>.</w:t>
      </w:r>
      <w:r w:rsidRPr="00EB0E54">
        <w:rPr>
          <w:rFonts w:ascii="ITC NovareseBU" w:hAnsi="ITC NovareseBU" w:cs="Arial"/>
          <w:szCs w:val="24"/>
        </w:rPr>
        <w:t xml:space="preserve"> </w:t>
      </w:r>
    </w:p>
    <w:p w:rsidR="004F01FD" w:rsidRPr="00EB0E54" w:rsidRDefault="004F01FD" w:rsidP="004F01FD">
      <w:pPr>
        <w:rPr>
          <w:rFonts w:ascii="ITC NovareseBU" w:hAnsi="ITC NovareseBU"/>
          <w:b/>
          <w:szCs w:val="24"/>
        </w:rPr>
      </w:pPr>
    </w:p>
    <w:p w:rsidR="004F01FD" w:rsidRPr="00EB0E54" w:rsidRDefault="004F01FD" w:rsidP="004F01FD">
      <w:pPr>
        <w:jc w:val="both"/>
        <w:rPr>
          <w:rFonts w:ascii="ITC NovareseBU" w:hAnsi="ITC NovareseBU"/>
          <w:b/>
          <w:szCs w:val="24"/>
        </w:rPr>
      </w:pPr>
      <w:r w:rsidRPr="00EB0E54">
        <w:rPr>
          <w:rFonts w:ascii="ITC NovareseBU" w:hAnsi="ITC NovareseBU"/>
          <w:b/>
          <w:szCs w:val="24"/>
        </w:rPr>
        <w:t>Splošni pogoji:</w:t>
      </w:r>
    </w:p>
    <w:p w:rsidR="00845B83" w:rsidRDefault="005E71BA" w:rsidP="005E71BA">
      <w:pPr>
        <w:jc w:val="both"/>
        <w:rPr>
          <w:rFonts w:ascii="ITC NovareseBU" w:hAnsi="ITC NovareseBU"/>
          <w:szCs w:val="24"/>
        </w:rPr>
      </w:pPr>
      <w:r w:rsidRPr="00EB0E54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EB0E54">
        <w:rPr>
          <w:rFonts w:ascii="ITC NovareseBU" w:hAnsi="ITC NovareseBU"/>
          <w:b/>
          <w:szCs w:val="24"/>
        </w:rPr>
        <w:t>do vključno 10.000 EUR je doba odplačila 5 let</w:t>
      </w:r>
      <w:r w:rsidRPr="00EB0E54">
        <w:rPr>
          <w:rFonts w:ascii="ITC NovareseBU" w:hAnsi="ITC NovareseBU"/>
          <w:szCs w:val="24"/>
        </w:rPr>
        <w:t xml:space="preserve">, za kredite v </w:t>
      </w: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5E71BA" w:rsidRPr="00EB0E54" w:rsidRDefault="005E71BA" w:rsidP="005E71BA">
      <w:pPr>
        <w:jc w:val="both"/>
        <w:rPr>
          <w:rFonts w:ascii="ITC NovareseBU" w:hAnsi="ITC NovareseBU"/>
          <w:szCs w:val="24"/>
        </w:rPr>
      </w:pPr>
      <w:r w:rsidRPr="00EB0E54">
        <w:rPr>
          <w:rFonts w:ascii="ITC NovareseBU" w:hAnsi="ITC NovareseBU"/>
          <w:szCs w:val="24"/>
        </w:rPr>
        <w:t xml:space="preserve">vrednosti </w:t>
      </w:r>
      <w:r w:rsidRPr="00EB0E54">
        <w:rPr>
          <w:rFonts w:ascii="ITC NovareseBU" w:hAnsi="ITC NovareseBU"/>
          <w:b/>
          <w:szCs w:val="24"/>
        </w:rPr>
        <w:t>nad 10.000 EUR je doba odplačevanja 10 let</w:t>
      </w:r>
      <w:r w:rsidRPr="00EB0E54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903BB4" w:rsidRPr="00EB0E54" w:rsidRDefault="00903BB4">
      <w:pPr>
        <w:jc w:val="both"/>
        <w:rPr>
          <w:rFonts w:ascii="ITC NovareseBU" w:hAnsi="ITC NovareseBU" w:cs="Arial"/>
          <w:bCs/>
          <w:szCs w:val="24"/>
        </w:rPr>
      </w:pPr>
    </w:p>
    <w:p w:rsidR="00CE5607" w:rsidRDefault="003E4CCE" w:rsidP="00F55A38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Občino Ajdovščina naprošam</w:t>
      </w:r>
      <w:r w:rsidR="00CE5607" w:rsidRPr="00EB0E54">
        <w:rPr>
          <w:rFonts w:ascii="ITC NovareseBU" w:hAnsi="ITC NovareseBU" w:cs="Arial"/>
          <w:bCs/>
          <w:szCs w:val="24"/>
        </w:rPr>
        <w:t xml:space="preserve"> za </w:t>
      </w:r>
      <w:r w:rsidR="007B1CD8" w:rsidRPr="00EB0E54">
        <w:rPr>
          <w:rFonts w:ascii="ITC NovareseBU" w:hAnsi="ITC NovareseBU" w:cs="Arial"/>
          <w:bCs/>
          <w:szCs w:val="24"/>
        </w:rPr>
        <w:t xml:space="preserve">kredit </w:t>
      </w:r>
      <w:r w:rsidR="00F55A38" w:rsidRPr="00EB0E54">
        <w:rPr>
          <w:rFonts w:ascii="ITC NovareseBU" w:hAnsi="ITC NovareseBU"/>
          <w:szCs w:val="24"/>
        </w:rPr>
        <w:t>s subvencionirano</w:t>
      </w:r>
      <w:r w:rsidR="00F55A38" w:rsidRPr="00EB0E54">
        <w:rPr>
          <w:rFonts w:ascii="ITC NovareseBU" w:hAnsi="ITC NovareseBU" w:cs="Arial"/>
          <w:bCs/>
          <w:szCs w:val="24"/>
        </w:rPr>
        <w:t xml:space="preserve"> </w:t>
      </w:r>
      <w:r w:rsidR="004F01FD" w:rsidRPr="00EB0E54">
        <w:rPr>
          <w:rFonts w:ascii="ITC NovareseBU" w:hAnsi="ITC NovareseBU" w:cs="Arial"/>
          <w:bCs/>
          <w:szCs w:val="24"/>
        </w:rPr>
        <w:t xml:space="preserve">obrestno mero </w:t>
      </w:r>
      <w:r w:rsidR="00CE5607" w:rsidRPr="00EB0E54">
        <w:rPr>
          <w:rFonts w:ascii="ITC NovareseBU" w:hAnsi="ITC NovareseBU" w:cs="Arial"/>
          <w:bCs/>
          <w:szCs w:val="24"/>
        </w:rPr>
        <w:t xml:space="preserve">v višini _____________________________ EUR, kar predstavlja ________________ % </w:t>
      </w:r>
      <w:r w:rsidR="004F01FD" w:rsidRPr="00EB0E54">
        <w:rPr>
          <w:rFonts w:ascii="ITC NovareseBU" w:hAnsi="ITC NovareseBU" w:cs="Arial"/>
          <w:bCs/>
          <w:szCs w:val="24"/>
        </w:rPr>
        <w:t xml:space="preserve">vrednosti </w:t>
      </w:r>
      <w:r w:rsidR="00CE5607" w:rsidRPr="00EB0E54">
        <w:rPr>
          <w:rFonts w:ascii="ITC NovareseBU" w:hAnsi="ITC NovareseBU" w:cs="Arial"/>
          <w:bCs/>
          <w:szCs w:val="24"/>
        </w:rPr>
        <w:t>upravičenih stroškov investicije.</w:t>
      </w:r>
      <w:r w:rsidR="004F01FD" w:rsidRPr="00EB0E54">
        <w:rPr>
          <w:rFonts w:ascii="ITC NovareseBU" w:hAnsi="ITC NovareseBU" w:cs="Arial"/>
          <w:bCs/>
          <w:szCs w:val="24"/>
        </w:rPr>
        <w:t xml:space="preserve"> </w:t>
      </w:r>
    </w:p>
    <w:p w:rsidR="00EB0E54" w:rsidRPr="00EB0E54" w:rsidRDefault="00EB0E54" w:rsidP="00F55A38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05567C" w:rsidRPr="00EB0E54" w:rsidRDefault="00845B83" w:rsidP="0005567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6F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4959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05567C" w:rsidRPr="00EB0E54">
        <w:rPr>
          <w:rFonts w:ascii="ITC NovareseBU" w:hAnsi="ITC NovareseBU" w:cs="Arial"/>
          <w:b/>
          <w:szCs w:val="24"/>
        </w:rPr>
        <w:t xml:space="preserve">Datum: </w:t>
      </w:r>
      <w:r w:rsidR="00EB0E54">
        <w:rPr>
          <w:rFonts w:ascii="ITC NovareseBU" w:hAnsi="ITC NovareseBU" w:cs="Arial"/>
          <w:b/>
          <w:szCs w:val="24"/>
        </w:rPr>
        <w:t xml:space="preserve">  </w:t>
      </w:r>
      <w:r w:rsidR="0005567C" w:rsidRPr="00EB0E54">
        <w:rPr>
          <w:rFonts w:ascii="ITC NovareseBU" w:hAnsi="ITC NovareseBU" w:cs="Arial"/>
          <w:b/>
          <w:szCs w:val="24"/>
        </w:rPr>
        <w:t xml:space="preserve">                                                            Podpis vlagatelja:</w:t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</w:p>
    <w:p w:rsidR="00880966" w:rsidRDefault="003B0C15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br w:type="page"/>
      </w:r>
    </w:p>
    <w:p w:rsidR="00880966" w:rsidRDefault="00880966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F400EA" w:rsidRPr="00EB0E54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54"/>
        <w:gridCol w:w="584"/>
        <w:gridCol w:w="1170"/>
        <w:gridCol w:w="877"/>
        <w:gridCol w:w="584"/>
        <w:gridCol w:w="2118"/>
      </w:tblGrid>
      <w:tr w:rsidR="00F400EA" w:rsidRPr="00EB0E54" w:rsidTr="00845B83">
        <w:trPr>
          <w:trHeight w:hRule="exact" w:val="573"/>
        </w:trPr>
        <w:tc>
          <w:tcPr>
            <w:tcW w:w="2411" w:type="dxa"/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54" w:type="dxa"/>
            <w:tcBorders>
              <w:right w:val="single" w:sz="2" w:space="0" w:color="auto"/>
            </w:tcBorders>
            <w:vAlign w:val="center"/>
          </w:tcPr>
          <w:p w:rsidR="00F400EA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845B83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  <w:p w:rsidR="00845B83" w:rsidRPr="00EB0E54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77" w:type="dxa"/>
            <w:tcBorders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18" w:type="dxa"/>
            <w:tcBorders>
              <w:lef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1. </w:t>
      </w:r>
      <w:r w:rsidRPr="00EB0E54">
        <w:rPr>
          <w:rFonts w:ascii="ITC NovareseBU" w:hAnsi="ITC NovareseBU" w:cs="Arial"/>
          <w:b/>
          <w:bCs/>
          <w:szCs w:val="24"/>
        </w:rPr>
        <w:t>Ime, priimek</w:t>
      </w:r>
      <w:r w:rsidRPr="00EB0E54">
        <w:rPr>
          <w:rFonts w:ascii="ITC NovareseBU" w:hAnsi="ITC NovareseBU" w:cs="Arial"/>
          <w:szCs w:val="24"/>
        </w:rPr>
        <w:t>:_______________________________________________________________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455"/>
        <w:gridCol w:w="345"/>
        <w:gridCol w:w="346"/>
        <w:gridCol w:w="346"/>
        <w:gridCol w:w="346"/>
        <w:gridCol w:w="345"/>
        <w:gridCol w:w="346"/>
        <w:gridCol w:w="346"/>
        <w:gridCol w:w="346"/>
      </w:tblGrid>
      <w:tr w:rsidR="00DA23A1" w:rsidRPr="00EB0E54" w:rsidTr="00EB0E54">
        <w:trPr>
          <w:trHeight w:hRule="exact" w:val="644"/>
        </w:trPr>
        <w:tc>
          <w:tcPr>
            <w:tcW w:w="363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2</w:t>
            </w:r>
            <w:r w:rsidR="00EB0E54">
              <w:rPr>
                <w:rFonts w:ascii="ITC NovareseBU" w:hAnsi="ITC NovareseBU" w:cs="Arial"/>
                <w:szCs w:val="24"/>
              </w:rPr>
              <w:t>.</w:t>
            </w:r>
          </w:p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4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EB0E54" w:rsidRDefault="00F400EA" w:rsidP="0088096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4. E-pošta________________________________________________________________________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5. Št. </w:t>
      </w:r>
      <w:r w:rsidR="004D67A6" w:rsidRPr="00EB0E54">
        <w:rPr>
          <w:rFonts w:ascii="ITC NovareseBU" w:hAnsi="ITC NovareseBU" w:cs="Arial"/>
          <w:szCs w:val="24"/>
        </w:rPr>
        <w:t>transakcijskega</w:t>
      </w:r>
      <w:r w:rsidRPr="00EB0E54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EB0E54" w:rsidRDefault="00EB0E54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6. Številka kmetijskega gospodarstva MID: </w:t>
      </w:r>
      <w:r w:rsidR="00EB0E54">
        <w:rPr>
          <w:rFonts w:ascii="ITC NovareseBU" w:hAnsi="ITC NovareseBU" w:cs="Arial"/>
          <w:szCs w:val="24"/>
        </w:rPr>
        <w:t>______</w:t>
      </w:r>
      <w:r w:rsidRPr="00EB0E54">
        <w:rPr>
          <w:rFonts w:ascii="ITC NovareseBU" w:hAnsi="ITC NovareseBU" w:cs="Arial"/>
          <w:szCs w:val="24"/>
        </w:rPr>
        <w:t>_______________________________________</w:t>
      </w:r>
    </w:p>
    <w:p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sem seznanjen/a s po</w:t>
            </w:r>
            <w:r w:rsidR="005D324D" w:rsidRPr="00EB0E54">
              <w:rPr>
                <w:rFonts w:ascii="ITC NovareseBU" w:hAnsi="ITC NovareseBU" w:cs="Arial"/>
                <w:szCs w:val="24"/>
              </w:rPr>
              <w:t>goji J</w:t>
            </w:r>
            <w:r w:rsidRPr="00EB0E54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5D324D" w:rsidRPr="00EB0E54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880966">
              <w:rPr>
                <w:rFonts w:ascii="ITC NovareseBU" w:hAnsi="ITC NovareseBU" w:cs="Arial"/>
                <w:szCs w:val="24"/>
              </w:rPr>
              <w:t>2020</w:t>
            </w:r>
            <w:bookmarkStart w:id="0" w:name="_GoBack"/>
            <w:bookmarkEnd w:id="0"/>
            <w:r w:rsidRPr="00EB0E54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5D324D" w:rsidRPr="00EB0E54">
        <w:rPr>
          <w:rFonts w:ascii="ITC NovareseBU" w:hAnsi="ITC NovareseBU" w:cs="Arial"/>
          <w:szCs w:val="24"/>
        </w:rPr>
        <w:t>______, s katero kandidiram na J</w:t>
      </w:r>
      <w:r w:rsidRPr="00EB0E54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5D324D" w:rsidRPr="00EB0E54">
        <w:rPr>
          <w:rFonts w:ascii="ITC NovareseBU" w:hAnsi="ITC NovareseBU" w:cs="Arial"/>
          <w:szCs w:val="24"/>
        </w:rPr>
        <w:t xml:space="preserve">v občini Ajdovščina za leto </w:t>
      </w:r>
      <w:r w:rsidR="00845B83">
        <w:rPr>
          <w:rFonts w:ascii="ITC NovareseBU" w:hAnsi="ITC NovareseBU" w:cs="Arial"/>
          <w:szCs w:val="24"/>
        </w:rPr>
        <w:t>2020</w:t>
      </w:r>
      <w:r w:rsidRPr="00EB0E54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97199F" w:rsidRPr="00EB0E54" w:rsidRDefault="0097199F" w:rsidP="0097199F">
      <w:pPr>
        <w:pStyle w:val="Telobesedila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97199F" w:rsidRPr="00EB0E54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lastRenderedPageBreak/>
        <w:t xml:space="preserve">(datum)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(podpis upravičenca / za poslovne objekte podpis odgovorne osebe in žig)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97199F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451574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B0E54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registracijske listine družbe za poslovne subjekte,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potrdilo o reg</w:t>
      </w:r>
      <w:r w:rsidR="00CA540A" w:rsidRPr="00EB0E54">
        <w:rPr>
          <w:rFonts w:ascii="ITC NovareseBU" w:hAnsi="ITC NovareseBU" w:cs="Arial"/>
          <w:szCs w:val="24"/>
        </w:rPr>
        <w:t>istrirani dopolnilni dejavnosti (kjer je relevantno)</w:t>
      </w:r>
      <w:r w:rsidR="00304AC3" w:rsidRPr="00EB0E54">
        <w:rPr>
          <w:rFonts w:ascii="ITC NovareseBU" w:hAnsi="ITC NovareseBU" w:cs="Arial"/>
          <w:szCs w:val="24"/>
        </w:rPr>
        <w:t>,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mnenje </w:t>
      </w:r>
      <w:r w:rsidR="00845B83">
        <w:rPr>
          <w:rFonts w:ascii="ITC NovareseBU" w:hAnsi="ITC NovareseBU" w:cs="Arial"/>
          <w:szCs w:val="24"/>
        </w:rPr>
        <w:t>Kmetijsko gozdarskega zavoda Nova Gorica</w:t>
      </w:r>
      <w:r w:rsidRPr="00EB0E54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436F25" w:rsidRPr="00EB0E54" w:rsidRDefault="00600B9A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predračun za kmetijsko mehanizacijo oziroma opremo, ki je predmet vloge za pridobitev kreditnih sredstev</w:t>
      </w:r>
      <w:r w:rsidR="00800595" w:rsidRPr="00EB0E54">
        <w:rPr>
          <w:rFonts w:ascii="ITC NovareseBU" w:hAnsi="ITC NovareseBU" w:cs="Arial"/>
          <w:szCs w:val="24"/>
        </w:rPr>
        <w:t>,</w:t>
      </w:r>
    </w:p>
    <w:p w:rsidR="00800595" w:rsidRPr="00EB0E54" w:rsidRDefault="00800595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izpis iz registra kmetijskih gospodarstev za KMG-MID (Upravna enota).</w:t>
      </w:r>
    </w:p>
    <w:p w:rsidR="00600B9A" w:rsidRPr="00EB0E54" w:rsidRDefault="00600B9A" w:rsidP="00600B9A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451574">
      <w:pPr>
        <w:jc w:val="both"/>
        <w:rPr>
          <w:rFonts w:ascii="ITC NovareseBU" w:hAnsi="ITC NovareseBU" w:cs="Arial"/>
          <w:szCs w:val="24"/>
        </w:rPr>
      </w:pPr>
    </w:p>
    <w:p w:rsidR="00F400EA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Pr="00EB0E54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Mnenje o </w:t>
      </w:r>
      <w:r w:rsidRPr="00EB0E54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szCs w:val="24"/>
        </w:rPr>
        <w:t>Ocena možnosti preživetja kmetije</w:t>
      </w: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 in žig:</w:t>
      </w: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845B83" w:rsidP="002A64C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C848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4F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EB0E54">
        <w:rPr>
          <w:rFonts w:ascii="ITC NovareseBU" w:hAnsi="ITC NovareseBU" w:cs="Arial"/>
          <w:b/>
          <w:szCs w:val="24"/>
        </w:rPr>
        <w:br w:type="page"/>
      </w:r>
      <w:r w:rsidR="002A64C7" w:rsidRPr="00EB0E54">
        <w:rPr>
          <w:rFonts w:ascii="ITC NovareseBU" w:hAnsi="ITC NovareseBU" w:cs="Arial"/>
          <w:szCs w:val="24"/>
        </w:rPr>
        <w:lastRenderedPageBreak/>
        <w:t xml:space="preserve"> 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 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OPOMBE: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33028" w:rsidRPr="00EB0E54" w:rsidRDefault="00933028" w:rsidP="002A64C7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Podpis: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845B83" w:rsidP="002A64C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14F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FFE4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F92B3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B0E54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0E" w:rsidRDefault="00FA290E">
      <w:r>
        <w:separator/>
      </w:r>
    </w:p>
  </w:endnote>
  <w:endnote w:type="continuationSeparator" w:id="0">
    <w:p w:rsidR="00FA290E" w:rsidRDefault="00F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816" w:rsidRPr="00EB0E54" w:rsidRDefault="00125816">
    <w:pPr>
      <w:pStyle w:val="Noga"/>
      <w:jc w:val="right"/>
      <w:rPr>
        <w:rFonts w:ascii="ITC NovareseBU" w:hAnsi="ITC NovareseBU"/>
        <w:sz w:val="20"/>
      </w:rPr>
    </w:pPr>
    <w:r w:rsidRPr="00EB0E54">
      <w:rPr>
        <w:rFonts w:ascii="ITC NovareseBU" w:hAnsi="ITC NovareseBU"/>
        <w:sz w:val="20"/>
      </w:rPr>
      <w:t xml:space="preserve">Stran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PAGE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880966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  <w:r w:rsidRPr="00EB0E54">
      <w:rPr>
        <w:rFonts w:ascii="ITC NovareseBU" w:hAnsi="ITC NovareseBU"/>
        <w:sz w:val="20"/>
      </w:rPr>
      <w:t xml:space="preserve"> od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NUMPAGES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880966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</w:p>
  <w:p w:rsidR="00125816" w:rsidRDefault="001258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0E" w:rsidRDefault="00FA290E">
      <w:r>
        <w:separator/>
      </w:r>
    </w:p>
  </w:footnote>
  <w:footnote w:type="continuationSeparator" w:id="0">
    <w:p w:rsidR="00FA290E" w:rsidRDefault="00FA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Pr="00EB0E54" w:rsidRDefault="004F01FD">
    <w:pPr>
      <w:pStyle w:val="Glava"/>
      <w:jc w:val="right"/>
      <w:rPr>
        <w:rFonts w:ascii="ITC NovareseBU" w:hAnsi="ITC NovareseBU"/>
        <w:b/>
        <w:bCs/>
        <w:sz w:val="20"/>
      </w:rPr>
    </w:pPr>
    <w:r w:rsidRPr="00EB0E54">
      <w:rPr>
        <w:rFonts w:ascii="ITC NovareseBU" w:hAnsi="ITC NovareseBU"/>
        <w:b/>
        <w:bCs/>
        <w:sz w:val="20"/>
      </w:rPr>
      <w:t>KREDITNA</w:t>
    </w:r>
    <w:r w:rsidR="00232234" w:rsidRPr="00EB0E54">
      <w:rPr>
        <w:rFonts w:ascii="ITC NovareseBU" w:hAnsi="ITC NovareseBU"/>
        <w:b/>
        <w:bCs/>
        <w:sz w:val="20"/>
      </w:rPr>
      <w:t xml:space="preserve"> SREDSTVA</w:t>
    </w:r>
    <w:r w:rsidR="009057B8" w:rsidRPr="00EB0E54">
      <w:rPr>
        <w:rFonts w:ascii="ITC NovareseBU" w:hAnsi="ITC NovareseBU"/>
        <w:b/>
        <w:bCs/>
        <w:sz w:val="20"/>
      </w:rPr>
      <w:t xml:space="preserve"> – UKREP D</w:t>
    </w:r>
    <w:r w:rsidR="00640ABA" w:rsidRPr="00EB0E54">
      <w:rPr>
        <w:rFonts w:ascii="ITC NovareseBU" w:hAnsi="ITC NovareseBU"/>
        <w:b/>
        <w:bCs/>
        <w:sz w:val="20"/>
      </w:rPr>
      <w:t xml:space="preserve"> – </w:t>
    </w:r>
    <w:r w:rsidR="00640ABA" w:rsidRPr="00EB0E54">
      <w:rPr>
        <w:rFonts w:ascii="ITC NovareseBU" w:hAnsi="ITC NovareseBU"/>
        <w:b/>
        <w:bCs/>
        <w:i/>
        <w:sz w:val="20"/>
        <w:u w:val="single"/>
      </w:rPr>
      <w:t>OBRAZEC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172C4"/>
    <w:rsid w:val="000243EE"/>
    <w:rsid w:val="00047AB5"/>
    <w:rsid w:val="0005567C"/>
    <w:rsid w:val="00060764"/>
    <w:rsid w:val="0008183D"/>
    <w:rsid w:val="000C6B69"/>
    <w:rsid w:val="000D2FB8"/>
    <w:rsid w:val="00124C95"/>
    <w:rsid w:val="00125816"/>
    <w:rsid w:val="00230C57"/>
    <w:rsid w:val="00232234"/>
    <w:rsid w:val="002424F7"/>
    <w:rsid w:val="00262D11"/>
    <w:rsid w:val="002713BB"/>
    <w:rsid w:val="00272F5A"/>
    <w:rsid w:val="0027771D"/>
    <w:rsid w:val="0029348F"/>
    <w:rsid w:val="002A64C7"/>
    <w:rsid w:val="002D33A1"/>
    <w:rsid w:val="002D6630"/>
    <w:rsid w:val="00304AC3"/>
    <w:rsid w:val="00317E84"/>
    <w:rsid w:val="00322B09"/>
    <w:rsid w:val="00323444"/>
    <w:rsid w:val="00326834"/>
    <w:rsid w:val="0038014E"/>
    <w:rsid w:val="00384E9B"/>
    <w:rsid w:val="003B0C15"/>
    <w:rsid w:val="003E4CCE"/>
    <w:rsid w:val="003E725F"/>
    <w:rsid w:val="003E7993"/>
    <w:rsid w:val="0041197E"/>
    <w:rsid w:val="00421E87"/>
    <w:rsid w:val="00432711"/>
    <w:rsid w:val="00436F25"/>
    <w:rsid w:val="00451574"/>
    <w:rsid w:val="00460330"/>
    <w:rsid w:val="00474B40"/>
    <w:rsid w:val="00492973"/>
    <w:rsid w:val="004A461B"/>
    <w:rsid w:val="004C577A"/>
    <w:rsid w:val="004C5C7F"/>
    <w:rsid w:val="004D67A6"/>
    <w:rsid w:val="004F01FD"/>
    <w:rsid w:val="00503083"/>
    <w:rsid w:val="005341E9"/>
    <w:rsid w:val="005539DE"/>
    <w:rsid w:val="00585F8B"/>
    <w:rsid w:val="00596B94"/>
    <w:rsid w:val="005D11F7"/>
    <w:rsid w:val="005D324D"/>
    <w:rsid w:val="005E1107"/>
    <w:rsid w:val="005E71BA"/>
    <w:rsid w:val="00600B9A"/>
    <w:rsid w:val="00637AB1"/>
    <w:rsid w:val="00640ABA"/>
    <w:rsid w:val="006759B0"/>
    <w:rsid w:val="006E31A7"/>
    <w:rsid w:val="007345EC"/>
    <w:rsid w:val="00747AED"/>
    <w:rsid w:val="00753698"/>
    <w:rsid w:val="007B1CD8"/>
    <w:rsid w:val="007B4944"/>
    <w:rsid w:val="00800595"/>
    <w:rsid w:val="00845B83"/>
    <w:rsid w:val="00863F99"/>
    <w:rsid w:val="00880966"/>
    <w:rsid w:val="008915AF"/>
    <w:rsid w:val="008979F6"/>
    <w:rsid w:val="008D129F"/>
    <w:rsid w:val="0090100C"/>
    <w:rsid w:val="00903BB4"/>
    <w:rsid w:val="009057B8"/>
    <w:rsid w:val="00922891"/>
    <w:rsid w:val="00933028"/>
    <w:rsid w:val="00966C32"/>
    <w:rsid w:val="0097199F"/>
    <w:rsid w:val="009935B9"/>
    <w:rsid w:val="009E0511"/>
    <w:rsid w:val="009F439A"/>
    <w:rsid w:val="00A0295A"/>
    <w:rsid w:val="00A12E2E"/>
    <w:rsid w:val="00A724F5"/>
    <w:rsid w:val="00A864A0"/>
    <w:rsid w:val="00B11917"/>
    <w:rsid w:val="00B20FC2"/>
    <w:rsid w:val="00B25848"/>
    <w:rsid w:val="00B365B7"/>
    <w:rsid w:val="00B37900"/>
    <w:rsid w:val="00BB5B9C"/>
    <w:rsid w:val="00BB6ABC"/>
    <w:rsid w:val="00BB7B14"/>
    <w:rsid w:val="00BE0E02"/>
    <w:rsid w:val="00C7095B"/>
    <w:rsid w:val="00C75D53"/>
    <w:rsid w:val="00CA540A"/>
    <w:rsid w:val="00CC3B1E"/>
    <w:rsid w:val="00CE51DA"/>
    <w:rsid w:val="00CE5607"/>
    <w:rsid w:val="00CF18AC"/>
    <w:rsid w:val="00CF4047"/>
    <w:rsid w:val="00D74DBC"/>
    <w:rsid w:val="00DA23A1"/>
    <w:rsid w:val="00DB15CD"/>
    <w:rsid w:val="00DB3066"/>
    <w:rsid w:val="00DC2CB9"/>
    <w:rsid w:val="00DE2706"/>
    <w:rsid w:val="00E07525"/>
    <w:rsid w:val="00E44B4E"/>
    <w:rsid w:val="00E76E28"/>
    <w:rsid w:val="00E94247"/>
    <w:rsid w:val="00E944C6"/>
    <w:rsid w:val="00EA18D5"/>
    <w:rsid w:val="00EB0E54"/>
    <w:rsid w:val="00EE0B34"/>
    <w:rsid w:val="00EF6A43"/>
    <w:rsid w:val="00F400EA"/>
    <w:rsid w:val="00F53B53"/>
    <w:rsid w:val="00F55A38"/>
    <w:rsid w:val="00F74087"/>
    <w:rsid w:val="00F92B3A"/>
    <w:rsid w:val="00FA290E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1258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2016-03-14T06:26:00Z</cp:lastPrinted>
  <dcterms:created xsi:type="dcterms:W3CDTF">2020-01-27T06:33:00Z</dcterms:created>
  <dcterms:modified xsi:type="dcterms:W3CDTF">2020-01-27T07:06:00Z</dcterms:modified>
</cp:coreProperties>
</file>