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194525C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PROJEKTOV INOVACIJ </w:t>
      </w:r>
    </w:p>
    <w:p w14:paraId="0CC75542" w14:textId="673FDB34"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V LETU 202</w:t>
      </w:r>
      <w:r w:rsidR="002759CF">
        <w:rPr>
          <w:rFonts w:asciiTheme="majorHAnsi" w:eastAsia="Times New Roman" w:hAnsiTheme="majorHAnsi" w:cstheme="majorHAnsi"/>
          <w:b/>
          <w:bCs/>
          <w:sz w:val="32"/>
          <w:szCs w:val="32"/>
          <w:lang w:val="sl-SI" w:eastAsia="sl-SI"/>
        </w:rPr>
        <w:t>4</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20A0D2C4"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1. PRIJAVNI OBRAZEC ZA JAVNI RAZPIS ZA SPODBUJANJE PROJEKTOV INOVACIJ V LETU 202</w:t>
      </w:r>
      <w:r w:rsidR="002759CF">
        <w:rPr>
          <w:rFonts w:asciiTheme="majorHAnsi" w:eastAsia="Times New Roman" w:hAnsiTheme="majorHAnsi" w:cstheme="majorHAnsi"/>
          <w:b/>
          <w:bCs/>
          <w:sz w:val="24"/>
          <w:szCs w:val="24"/>
          <w:lang w:val="sl-SI" w:eastAsia="sl-SI"/>
        </w:rPr>
        <w:t>4</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Pr="006459F3"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4937492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TRR:_________________________</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Davčna številka:________________</w:t>
      </w:r>
    </w:p>
    <w:p w14:paraId="03EB59A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številka:________________</w:t>
      </w: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PRIJAVLJENE INOVACIJE, TEHNIČNE REŠITVE oziroma INOVATIVNE IDEJE</w:t>
      </w:r>
    </w:p>
    <w:p w14:paraId="772ABBA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29498E" w:rsidRPr="006459F3" w14:paraId="1DD77536" w14:textId="77777777" w:rsidTr="00C36590">
        <w:tc>
          <w:tcPr>
            <w:tcW w:w="6521" w:type="dxa"/>
          </w:tcPr>
          <w:p w14:paraId="5B6768F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86" w:type="dxa"/>
          </w:tcPr>
          <w:p w14:paraId="2932D30D"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ZNESEK V EUR</w:t>
            </w:r>
          </w:p>
        </w:tc>
      </w:tr>
      <w:tr w:rsidR="0029498E" w:rsidRPr="006459F3" w14:paraId="05E9E1F4" w14:textId="77777777" w:rsidTr="00C36590">
        <w:tc>
          <w:tcPr>
            <w:tcW w:w="6521" w:type="dxa"/>
          </w:tcPr>
          <w:p w14:paraId="6DB86A2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56CCB28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04A724FD" w14:textId="77777777" w:rsidTr="00C36590">
        <w:tc>
          <w:tcPr>
            <w:tcW w:w="6521" w:type="dxa"/>
          </w:tcPr>
          <w:p w14:paraId="788DF93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99FDB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61AA4EB2" w14:textId="77777777" w:rsidTr="00C36590">
        <w:tc>
          <w:tcPr>
            <w:tcW w:w="6521" w:type="dxa"/>
          </w:tcPr>
          <w:p w14:paraId="1B42ABD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67C73E3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5B198A94" w14:textId="77777777" w:rsidTr="00C36590">
        <w:tc>
          <w:tcPr>
            <w:tcW w:w="6521" w:type="dxa"/>
          </w:tcPr>
          <w:p w14:paraId="5D99DB8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287B43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76386ECB" w14:textId="77777777" w:rsidTr="00C36590">
        <w:tc>
          <w:tcPr>
            <w:tcW w:w="6521" w:type="dxa"/>
          </w:tcPr>
          <w:p w14:paraId="7DE63F7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051E4B3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2F9AFE68" w14:textId="77777777" w:rsidTr="00C36590">
        <w:tc>
          <w:tcPr>
            <w:tcW w:w="6521" w:type="dxa"/>
          </w:tcPr>
          <w:p w14:paraId="6DFF5E9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DC1EEA"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49BCBD03" w14:textId="77777777" w:rsidTr="00C36590">
        <w:tc>
          <w:tcPr>
            <w:tcW w:w="6521" w:type="dxa"/>
          </w:tcPr>
          <w:p w14:paraId="681E97F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B819A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1053C826" w14:textId="77777777" w:rsidTr="00C36590">
        <w:tc>
          <w:tcPr>
            <w:tcW w:w="6521" w:type="dxa"/>
          </w:tcPr>
          <w:p w14:paraId="68ABEF7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270F484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5092F076" w14:textId="77777777" w:rsidTr="00C36590">
        <w:trPr>
          <w:trHeight w:val="204"/>
        </w:trPr>
        <w:tc>
          <w:tcPr>
            <w:tcW w:w="6521" w:type="dxa"/>
          </w:tcPr>
          <w:p w14:paraId="793207CF" w14:textId="77777777" w:rsidR="0029498E" w:rsidRPr="006459F3" w:rsidRDefault="0029498E"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 EUR</w:t>
            </w:r>
          </w:p>
        </w:tc>
        <w:tc>
          <w:tcPr>
            <w:tcW w:w="1486" w:type="dxa"/>
          </w:tcPr>
          <w:p w14:paraId="0F627E4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4A126FE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3F2C25E8" w14:textId="4EEAAD85" w:rsidR="00953C2B" w:rsidRPr="006459F3" w:rsidRDefault="00953C2B" w:rsidP="0029498E">
      <w:pPr>
        <w:spacing w:after="0" w:line="240" w:lineRule="auto"/>
        <w:rPr>
          <w:rFonts w:ascii="ITC NovareseBU" w:hAnsi="ITC NovareseBU"/>
          <w:sz w:val="24"/>
          <w:szCs w:val="24"/>
          <w:lang w:val="sl-SI"/>
        </w:rPr>
      </w:pPr>
    </w:p>
    <w:p w14:paraId="1C0FA2E2" w14:textId="1EE86A3B" w:rsidR="0029498E" w:rsidRPr="006459F3" w:rsidRDefault="0029498E" w:rsidP="0029498E">
      <w:pPr>
        <w:spacing w:after="0" w:line="240" w:lineRule="auto"/>
        <w:rPr>
          <w:rFonts w:ascii="ITC NovareseBU" w:hAnsi="ITC NovareseBU"/>
          <w:sz w:val="24"/>
          <w:szCs w:val="24"/>
          <w:lang w:val="sl-SI"/>
        </w:rPr>
      </w:pPr>
    </w:p>
    <w:p w14:paraId="554020C4" w14:textId="1835D60C" w:rsidR="0029498E" w:rsidRPr="006459F3" w:rsidRDefault="0029498E" w:rsidP="0029498E">
      <w:pPr>
        <w:spacing w:after="0" w:line="240" w:lineRule="auto"/>
        <w:rPr>
          <w:rFonts w:ascii="ITC NovareseBU" w:hAnsi="ITC NovareseBU"/>
          <w:sz w:val="24"/>
          <w:szCs w:val="24"/>
          <w:lang w:val="sl-SI"/>
        </w:rPr>
      </w:pPr>
    </w:p>
    <w:p w14:paraId="345C46EB" w14:textId="77777777" w:rsidR="0029498E" w:rsidRPr="006459F3" w:rsidRDefault="0029498E" w:rsidP="0029498E">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izpolnjen s tiskanimi črkami in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027B5859"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zaposlene v podjetjih s sedežem v Ajdovščini je potrebno predložiti potrdilo o zaposlitvi.</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p>
    <w:p w14:paraId="147923E9"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r w:rsidRPr="006459F3">
        <w:rPr>
          <w:rFonts w:asciiTheme="majorHAnsi" w:eastAsia="Times New Roman" w:hAnsiTheme="majorHAnsi" w:cstheme="majorHAnsi"/>
          <w:sz w:val="24"/>
          <w:szCs w:val="24"/>
          <w:lang w:val="sl-SI" w:eastAsia="sl-SI"/>
        </w:rPr>
        <w:t>);</w:t>
      </w:r>
    </w:p>
    <w:p w14:paraId="06636336"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2DE1BF9F"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natančno opišite okoliščine, vzroke oziroma razloge za ustvarjanje izuma </w:t>
      </w:r>
      <w:r w:rsidRPr="006459F3">
        <w:rPr>
          <w:rFonts w:asciiTheme="majorHAnsi" w:eastAsia="Times New Roman" w:hAnsiTheme="majorHAnsi" w:cstheme="majorHAnsi"/>
          <w:b/>
          <w:bCs/>
          <w:sz w:val="24"/>
          <w:szCs w:val="24"/>
          <w:lang w:val="sl-SI" w:eastAsia="sl-SI"/>
        </w:rPr>
        <w:t>(priloga B4).</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482A6F61"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1EFFA91E"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C2);</w:t>
      </w:r>
    </w:p>
    <w:p w14:paraId="5107A54F"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2D5DB77E" w14:textId="77777777" w:rsidR="0029498E" w:rsidRPr="006459F3" w:rsidRDefault="0029498E" w:rsidP="0029498E">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6459F3"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424AFEDB" w14:textId="77777777" w:rsidR="0029498E" w:rsidRPr="006459F3"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521FF538" w14:textId="6461CD16" w:rsidR="0029498E" w:rsidRPr="006459F3"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1705BA2F" w14:textId="51C453D9"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3D17D34" w14:textId="46BD17C5"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5F45BF59" w14:textId="77777777"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p w14:paraId="626B913E"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200A5464"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75450CD" w14:textId="77777777" w:rsidR="0029498E" w:rsidRPr="006459F3" w:rsidRDefault="0029498E" w:rsidP="0029498E">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val="sl-SI" w:eastAsia="sl-SI"/>
        </w:rPr>
      </w:pPr>
    </w:p>
    <w:p w14:paraId="08ACA576"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OPREMA OVOJNICE </w:t>
      </w:r>
    </w:p>
    <w:p w14:paraId="6254634D" w14:textId="01C28F14" w:rsidR="0029498E" w:rsidRPr="006459F3" w:rsidRDefault="00E64261" w:rsidP="0029498E">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prema ovojnice </w:t>
      </w:r>
      <w:r w:rsidR="0029498E" w:rsidRPr="006459F3">
        <w:rPr>
          <w:rFonts w:asciiTheme="majorHAnsi" w:eastAsia="Times New Roman" w:hAnsiTheme="majorHAnsi" w:cstheme="majorHAnsi"/>
          <w:b/>
          <w:sz w:val="24"/>
          <w:szCs w:val="24"/>
          <w:lang w:val="sl-SI" w:eastAsia="sl-SI"/>
        </w:rPr>
        <w:t>(priloga F1)</w:t>
      </w:r>
    </w:p>
    <w:p w14:paraId="5A726D18"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03C97F12" w14:textId="26293568"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1.</w:t>
      </w: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bCs/>
          <w:sz w:val="24"/>
          <w:szCs w:val="24"/>
          <w:lang w:val="sl-SI" w:eastAsia="sl-SI"/>
        </w:rPr>
        <w:t>PRILOGE POD OZNAKO A</w:t>
      </w:r>
    </w:p>
    <w:p w14:paraId="641C902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6D243D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8160A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D64CBF0"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4EF0B30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1091F9" w14:textId="77777777" w:rsidR="0029498E" w:rsidRPr="006459F3"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i/>
          <w:iCs/>
          <w:sz w:val="24"/>
          <w:szCs w:val="24"/>
          <w:lang w:val="sl-SI" w:eastAsia="sl-SI"/>
        </w:rPr>
        <w:t>Za gospodarske družbe in samostojne podjetnike</w:t>
      </w:r>
      <w:r w:rsidRPr="006459F3">
        <w:rPr>
          <w:rFonts w:asciiTheme="majorHAnsi" w:eastAsia="Times New Roman" w:hAnsiTheme="majorHAnsi" w:cstheme="majorHAnsi"/>
          <w:sz w:val="24"/>
          <w:szCs w:val="24"/>
          <w:lang w:val="sl-SI" w:eastAsia="sl-SI"/>
        </w:rPr>
        <w:t>: potrdilo o registraciji</w:t>
      </w:r>
    </w:p>
    <w:p w14:paraId="2DBCB80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EDA637" w14:textId="77777777" w:rsidR="0029498E" w:rsidRPr="006459F3"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i/>
          <w:sz w:val="24"/>
          <w:szCs w:val="24"/>
          <w:lang w:val="sl-SI" w:eastAsia="sl-SI"/>
        </w:rPr>
        <w:t>Za zaposlene</w:t>
      </w:r>
      <w:r w:rsidRPr="006459F3">
        <w:rPr>
          <w:rFonts w:asciiTheme="majorHAnsi" w:eastAsia="Times New Roman" w:hAnsiTheme="majorHAnsi" w:cstheme="majorHAnsi"/>
          <w:sz w:val="24"/>
          <w:szCs w:val="24"/>
          <w:lang w:val="sl-SI" w:eastAsia="sl-SI"/>
        </w:rPr>
        <w:t>:  potrdilo o zaposlitvi</w:t>
      </w:r>
    </w:p>
    <w:p w14:paraId="270E4E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AD8A3D3"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4869505D" w14:textId="15F29F51"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sz w:val="24"/>
          <w:szCs w:val="24"/>
          <w:lang w:val="sl-SI" w:eastAsia="sl-SI"/>
        </w:rPr>
        <w:lastRenderedPageBreak/>
        <w:t>2</w:t>
      </w:r>
      <w:r w:rsidRPr="006459F3">
        <w:rPr>
          <w:rFonts w:asciiTheme="majorHAnsi" w:eastAsia="Times New Roman" w:hAnsiTheme="majorHAnsi" w:cstheme="majorHAnsi"/>
          <w:b/>
          <w:bCs/>
          <w:sz w:val="24"/>
          <w:szCs w:val="24"/>
          <w:lang w:val="sl-SI" w:eastAsia="sl-SI"/>
        </w:rPr>
        <w:t>.</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2. PRILOGE POD OZNAKO B</w:t>
      </w:r>
    </w:p>
    <w:p w14:paraId="0B3CDF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95016F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08DFB30"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1EA4B22"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44514A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D9ECB17"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r w:rsidRPr="006459F3">
        <w:rPr>
          <w:rFonts w:asciiTheme="majorHAnsi" w:eastAsia="Times New Roman" w:hAnsiTheme="majorHAnsi" w:cstheme="majorHAnsi"/>
          <w:sz w:val="24"/>
          <w:szCs w:val="24"/>
          <w:lang w:val="sl-SI" w:eastAsia="sl-SI"/>
        </w:rPr>
        <w:t>.</w:t>
      </w:r>
    </w:p>
    <w:p w14:paraId="4FE2347B"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340427BA"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p>
    <w:p w14:paraId="1E74EAA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659F716"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4468BD3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30BA7C"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okoliščin oziroma razlogov za ustvarjanje izuma </w:t>
      </w:r>
      <w:r w:rsidRPr="006459F3">
        <w:rPr>
          <w:rFonts w:asciiTheme="majorHAnsi" w:eastAsia="Times New Roman" w:hAnsiTheme="majorHAnsi" w:cstheme="majorHAnsi"/>
          <w:b/>
          <w:bCs/>
          <w:sz w:val="24"/>
          <w:szCs w:val="24"/>
          <w:lang w:val="sl-SI" w:eastAsia="sl-SI"/>
        </w:rPr>
        <w:t>(priloga B4).</w:t>
      </w:r>
    </w:p>
    <w:p w14:paraId="456EDB0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8D63772"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69689963" w14:textId="44467F59"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sz w:val="24"/>
          <w:szCs w:val="24"/>
          <w:lang w:val="sl-SI" w:eastAsia="sl-SI"/>
        </w:rPr>
        <w:lastRenderedPageBreak/>
        <w:t>2</w:t>
      </w:r>
      <w:r w:rsidRPr="006459F3">
        <w:rPr>
          <w:rFonts w:asciiTheme="majorHAnsi" w:eastAsia="Times New Roman" w:hAnsiTheme="majorHAnsi" w:cstheme="majorHAnsi"/>
          <w:b/>
          <w:bCs/>
          <w:sz w:val="24"/>
          <w:szCs w:val="24"/>
          <w:lang w:val="sl-SI" w:eastAsia="sl-SI"/>
        </w:rPr>
        <w:t>.</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3. PRILOGE POD OZNAKO C</w:t>
      </w:r>
    </w:p>
    <w:p w14:paraId="6CD15D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6EF9A7A"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1061729"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01B3356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31431B1"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48C3308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2900F0"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(opis tehničnih tehnoloških in ekonomskih lastnosti prijavljene inovacije) </w:t>
      </w:r>
      <w:r w:rsidRPr="006459F3">
        <w:rPr>
          <w:rFonts w:asciiTheme="majorHAnsi" w:eastAsia="Times New Roman" w:hAnsiTheme="majorHAnsi" w:cstheme="majorHAnsi"/>
          <w:b/>
          <w:bCs/>
          <w:sz w:val="24"/>
          <w:szCs w:val="24"/>
          <w:lang w:val="sl-SI" w:eastAsia="sl-SI"/>
        </w:rPr>
        <w:t>(priloga C2).</w:t>
      </w:r>
    </w:p>
    <w:p w14:paraId="5715A78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4C852DC"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sz w:val="24"/>
          <w:szCs w:val="24"/>
          <w:lang w:val="sl-SI" w:eastAsia="sl-SI"/>
        </w:rPr>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441FC5F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1F9B0D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302702A" w14:textId="77777777" w:rsidR="0029498E" w:rsidRPr="006459F3" w:rsidRDefault="0029498E" w:rsidP="0029498E">
      <w:pPr>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br w:type="page"/>
      </w:r>
    </w:p>
    <w:p w14:paraId="0A101EE1" w14:textId="5D01A5DE"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4. PRILOGE POD OZNAKO D</w:t>
      </w:r>
    </w:p>
    <w:p w14:paraId="277D4AE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0CB0078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81D2D3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25D78A4"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6EA129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CD894DB"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utemeljitev ter vsebina posameznega stroška ali skupine stroškov projekta </w:t>
      </w:r>
      <w:r w:rsidRPr="006459F3">
        <w:rPr>
          <w:rFonts w:asciiTheme="majorHAnsi" w:eastAsia="Times New Roman" w:hAnsiTheme="majorHAnsi" w:cstheme="majorHAnsi"/>
          <w:b/>
          <w:bCs/>
          <w:sz w:val="24"/>
          <w:szCs w:val="24"/>
          <w:lang w:val="sl-SI" w:eastAsia="sl-SI"/>
        </w:rPr>
        <w:t>(priloga D1).</w:t>
      </w:r>
    </w:p>
    <w:p w14:paraId="7BD3798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AE97C44"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6A51294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6A943E9"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669F278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2BD00E7" w14:textId="77777777" w:rsidR="0029498E" w:rsidRPr="006459F3" w:rsidRDefault="0029498E" w:rsidP="0029498E">
      <w:pPr>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br w:type="page"/>
      </w:r>
    </w:p>
    <w:p w14:paraId="0EB95904" w14:textId="23451269"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5. PRILOGE POD OZNAKO E</w:t>
      </w:r>
    </w:p>
    <w:p w14:paraId="77989E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515FE4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bCs/>
          <w:sz w:val="24"/>
          <w:szCs w:val="24"/>
          <w:lang w:val="sl-SI" w:eastAsia="sl-SI"/>
        </w:rPr>
        <w:t>IZJAVA PREDLAGATELJA</w:t>
      </w:r>
      <w:r w:rsidRPr="006459F3">
        <w:rPr>
          <w:rFonts w:asciiTheme="majorHAnsi" w:eastAsia="Times New Roman" w:hAnsiTheme="majorHAnsi" w:cstheme="majorHAnsi"/>
          <w:sz w:val="24"/>
          <w:szCs w:val="24"/>
          <w:lang w:val="sl-SI" w:eastAsia="sl-SI"/>
        </w:rPr>
        <w:t xml:space="preserve"> </w:t>
      </w:r>
    </w:p>
    <w:p w14:paraId="27C9DB4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E1</w:t>
      </w:r>
      <w:r w:rsidRPr="006459F3">
        <w:rPr>
          <w:rFonts w:asciiTheme="majorHAnsi" w:eastAsia="Times New Roman" w:hAnsiTheme="majorHAnsi" w:cstheme="majorHAnsi"/>
          <w:sz w:val="24"/>
          <w:szCs w:val="24"/>
          <w:lang w:val="sl-SI" w:eastAsia="sl-SI"/>
        </w:rPr>
        <w:t xml:space="preserve"> – sprejemanje pogojev razpisa in izjave o izpolnjevanju pogojev</w:t>
      </w:r>
    </w:p>
    <w:p w14:paraId="05ED8CE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E2</w:t>
      </w:r>
      <w:r w:rsidRPr="006459F3">
        <w:rPr>
          <w:rFonts w:asciiTheme="majorHAnsi" w:eastAsia="Times New Roman" w:hAnsiTheme="majorHAnsi" w:cstheme="majorHAnsi"/>
          <w:sz w:val="24"/>
          <w:szCs w:val="24"/>
          <w:lang w:val="sl-SI" w:eastAsia="sl-SI"/>
        </w:rPr>
        <w:t xml:space="preserve"> - izjava za povezana podjetja oziroma povezane subjekte in že prejetih ali zaprošenih pomočeh</w:t>
      </w:r>
    </w:p>
    <w:p w14:paraId="0542710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646151D7" w14:textId="4E629798" w:rsidR="0029498E" w:rsidRPr="006459F3" w:rsidRDefault="0029498E" w:rsidP="0029498E">
      <w:pPr>
        <w:spacing w:after="0" w:line="240" w:lineRule="auto"/>
        <w:rPr>
          <w:rFonts w:ascii="ITC NovareseBU" w:hAnsi="ITC NovareseBU"/>
          <w:sz w:val="24"/>
          <w:szCs w:val="24"/>
          <w:lang w:val="sl-SI"/>
        </w:rPr>
      </w:pPr>
    </w:p>
    <w:p w14:paraId="375E88F2" w14:textId="40B886E1" w:rsidR="0029498E" w:rsidRPr="006459F3" w:rsidRDefault="0029498E" w:rsidP="0029498E">
      <w:pPr>
        <w:spacing w:after="0" w:line="240" w:lineRule="auto"/>
        <w:rPr>
          <w:rFonts w:ascii="ITC NovareseBU" w:hAnsi="ITC NovareseBU"/>
          <w:sz w:val="24"/>
          <w:szCs w:val="24"/>
          <w:lang w:val="sl-SI"/>
        </w:rPr>
      </w:pPr>
    </w:p>
    <w:p w14:paraId="021B2CD9" w14:textId="679442C4" w:rsidR="0029498E" w:rsidRPr="006459F3" w:rsidRDefault="0029498E" w:rsidP="0029498E">
      <w:pPr>
        <w:spacing w:after="0" w:line="240" w:lineRule="auto"/>
        <w:rPr>
          <w:rFonts w:ascii="ITC NovareseBU" w:hAnsi="ITC NovareseBU"/>
          <w:sz w:val="24"/>
          <w:szCs w:val="24"/>
          <w:lang w:val="sl-SI"/>
        </w:rPr>
      </w:pPr>
    </w:p>
    <w:p w14:paraId="3DD2536A" w14:textId="48D6DDCD" w:rsidR="0029498E" w:rsidRPr="006459F3" w:rsidRDefault="0029498E" w:rsidP="0029498E">
      <w:pPr>
        <w:spacing w:after="0" w:line="240" w:lineRule="auto"/>
        <w:rPr>
          <w:rFonts w:ascii="ITC NovareseBU" w:hAnsi="ITC NovareseBU"/>
          <w:sz w:val="24"/>
          <w:szCs w:val="24"/>
          <w:lang w:val="sl-SI"/>
        </w:rPr>
      </w:pPr>
    </w:p>
    <w:p w14:paraId="7607E892" w14:textId="287226D8" w:rsidR="0029498E" w:rsidRPr="006459F3" w:rsidRDefault="0029498E" w:rsidP="0029498E">
      <w:pPr>
        <w:spacing w:after="0" w:line="240" w:lineRule="auto"/>
        <w:rPr>
          <w:rFonts w:ascii="ITC NovareseBU" w:hAnsi="ITC NovareseBU"/>
          <w:sz w:val="24"/>
          <w:szCs w:val="24"/>
          <w:lang w:val="sl-SI"/>
        </w:rPr>
      </w:pPr>
    </w:p>
    <w:p w14:paraId="3E490569" w14:textId="126157ED" w:rsidR="0029498E" w:rsidRPr="006459F3" w:rsidRDefault="0029498E" w:rsidP="0029498E">
      <w:pPr>
        <w:spacing w:after="0" w:line="240" w:lineRule="auto"/>
        <w:rPr>
          <w:rFonts w:ascii="ITC NovareseBU" w:hAnsi="ITC NovareseBU"/>
          <w:sz w:val="24"/>
          <w:szCs w:val="24"/>
          <w:lang w:val="sl-SI"/>
        </w:rPr>
      </w:pPr>
    </w:p>
    <w:p w14:paraId="3B76DD37" w14:textId="5A1150B5" w:rsidR="0029498E" w:rsidRPr="006459F3" w:rsidRDefault="0029498E" w:rsidP="0029498E">
      <w:pPr>
        <w:spacing w:after="0" w:line="240" w:lineRule="auto"/>
        <w:rPr>
          <w:rFonts w:ascii="ITC NovareseBU" w:hAnsi="ITC NovareseBU"/>
          <w:sz w:val="24"/>
          <w:szCs w:val="24"/>
          <w:lang w:val="sl-SI"/>
        </w:rPr>
      </w:pPr>
    </w:p>
    <w:p w14:paraId="655225C4" w14:textId="1B7FAD44" w:rsidR="0029498E" w:rsidRPr="006459F3" w:rsidRDefault="0029498E" w:rsidP="0029498E">
      <w:pPr>
        <w:spacing w:after="0" w:line="240" w:lineRule="auto"/>
        <w:rPr>
          <w:rFonts w:ascii="ITC NovareseBU" w:hAnsi="ITC NovareseBU"/>
          <w:sz w:val="24"/>
          <w:szCs w:val="24"/>
          <w:lang w:val="sl-SI"/>
        </w:rPr>
      </w:pPr>
    </w:p>
    <w:p w14:paraId="0C26D41C" w14:textId="48A3F7CF" w:rsidR="0029498E" w:rsidRPr="006459F3" w:rsidRDefault="0029498E" w:rsidP="0029498E">
      <w:pPr>
        <w:spacing w:after="0" w:line="240" w:lineRule="auto"/>
        <w:rPr>
          <w:rFonts w:ascii="ITC NovareseBU" w:hAnsi="ITC NovareseBU"/>
          <w:sz w:val="24"/>
          <w:szCs w:val="24"/>
          <w:lang w:val="sl-SI"/>
        </w:rPr>
      </w:pPr>
    </w:p>
    <w:p w14:paraId="55669E88" w14:textId="5CDCBB8B" w:rsidR="0029498E" w:rsidRPr="006459F3" w:rsidRDefault="0029498E" w:rsidP="0029498E">
      <w:pPr>
        <w:spacing w:after="0" w:line="240" w:lineRule="auto"/>
        <w:rPr>
          <w:rFonts w:ascii="ITC NovareseBU" w:hAnsi="ITC NovareseBU"/>
          <w:sz w:val="24"/>
          <w:szCs w:val="24"/>
          <w:lang w:val="sl-SI"/>
        </w:rPr>
      </w:pPr>
    </w:p>
    <w:p w14:paraId="1B13B22B" w14:textId="5DA6D9F6" w:rsidR="0029498E" w:rsidRPr="006459F3" w:rsidRDefault="0029498E" w:rsidP="0029498E">
      <w:pPr>
        <w:spacing w:after="0" w:line="240" w:lineRule="auto"/>
        <w:rPr>
          <w:rFonts w:ascii="ITC NovareseBU" w:hAnsi="ITC NovareseBU"/>
          <w:sz w:val="24"/>
          <w:szCs w:val="24"/>
          <w:lang w:val="sl-SI"/>
        </w:rPr>
      </w:pPr>
    </w:p>
    <w:p w14:paraId="65049100" w14:textId="7B3B96A5" w:rsidR="0029498E" w:rsidRPr="006459F3" w:rsidRDefault="0029498E" w:rsidP="0029498E">
      <w:pPr>
        <w:spacing w:after="0" w:line="240" w:lineRule="auto"/>
        <w:rPr>
          <w:rFonts w:ascii="ITC NovareseBU" w:hAnsi="ITC NovareseBU"/>
          <w:sz w:val="24"/>
          <w:szCs w:val="24"/>
          <w:lang w:val="sl-SI"/>
        </w:rPr>
      </w:pPr>
    </w:p>
    <w:p w14:paraId="380F3C7E" w14:textId="3B906DB0" w:rsidR="0029498E" w:rsidRPr="006459F3" w:rsidRDefault="0029498E" w:rsidP="0029498E">
      <w:pPr>
        <w:spacing w:after="0" w:line="240" w:lineRule="auto"/>
        <w:rPr>
          <w:rFonts w:ascii="ITC NovareseBU" w:hAnsi="ITC NovareseBU"/>
          <w:sz w:val="24"/>
          <w:szCs w:val="24"/>
          <w:lang w:val="sl-SI"/>
        </w:rPr>
      </w:pPr>
    </w:p>
    <w:p w14:paraId="2ECCD075" w14:textId="0265D1FA" w:rsidR="0029498E" w:rsidRPr="006459F3" w:rsidRDefault="0029498E" w:rsidP="0029498E">
      <w:pPr>
        <w:spacing w:after="0" w:line="240" w:lineRule="auto"/>
        <w:rPr>
          <w:rFonts w:ascii="ITC NovareseBU" w:hAnsi="ITC NovareseBU"/>
          <w:sz w:val="24"/>
          <w:szCs w:val="24"/>
          <w:lang w:val="sl-SI"/>
        </w:rPr>
      </w:pPr>
    </w:p>
    <w:p w14:paraId="17352383" w14:textId="6CA01B33" w:rsidR="0029498E" w:rsidRPr="006459F3" w:rsidRDefault="0029498E" w:rsidP="0029498E">
      <w:pPr>
        <w:spacing w:after="0" w:line="240" w:lineRule="auto"/>
        <w:rPr>
          <w:rFonts w:ascii="ITC NovareseBU" w:hAnsi="ITC NovareseBU"/>
          <w:sz w:val="24"/>
          <w:szCs w:val="24"/>
          <w:lang w:val="sl-SI"/>
        </w:rPr>
      </w:pPr>
    </w:p>
    <w:p w14:paraId="554076BA" w14:textId="25179982" w:rsidR="0029498E" w:rsidRPr="006459F3" w:rsidRDefault="0029498E" w:rsidP="0029498E">
      <w:pPr>
        <w:spacing w:after="0" w:line="240" w:lineRule="auto"/>
        <w:rPr>
          <w:rFonts w:ascii="ITC NovareseBU" w:hAnsi="ITC NovareseBU"/>
          <w:sz w:val="24"/>
          <w:szCs w:val="24"/>
          <w:lang w:val="sl-SI"/>
        </w:rPr>
      </w:pPr>
    </w:p>
    <w:p w14:paraId="1568E533" w14:textId="742D8840" w:rsidR="0029498E" w:rsidRPr="006459F3" w:rsidRDefault="0029498E" w:rsidP="0029498E">
      <w:pPr>
        <w:spacing w:after="0" w:line="240" w:lineRule="auto"/>
        <w:rPr>
          <w:rFonts w:ascii="ITC NovareseBU" w:hAnsi="ITC NovareseBU"/>
          <w:sz w:val="24"/>
          <w:szCs w:val="24"/>
          <w:lang w:val="sl-SI"/>
        </w:rPr>
      </w:pPr>
    </w:p>
    <w:p w14:paraId="11D0FE55" w14:textId="19B9B8C1" w:rsidR="0029498E" w:rsidRPr="006459F3" w:rsidRDefault="0029498E" w:rsidP="0029498E">
      <w:pPr>
        <w:spacing w:after="0" w:line="240" w:lineRule="auto"/>
        <w:rPr>
          <w:rFonts w:ascii="ITC NovareseBU" w:hAnsi="ITC NovareseBU"/>
          <w:sz w:val="24"/>
          <w:szCs w:val="24"/>
          <w:lang w:val="sl-SI"/>
        </w:rPr>
      </w:pPr>
    </w:p>
    <w:p w14:paraId="04F18E99" w14:textId="41F825D3" w:rsidR="0029498E" w:rsidRPr="006459F3" w:rsidRDefault="0029498E" w:rsidP="0029498E">
      <w:pPr>
        <w:spacing w:after="0" w:line="240" w:lineRule="auto"/>
        <w:rPr>
          <w:rFonts w:ascii="ITC NovareseBU" w:hAnsi="ITC NovareseBU"/>
          <w:sz w:val="24"/>
          <w:szCs w:val="24"/>
          <w:lang w:val="sl-SI"/>
        </w:rPr>
      </w:pPr>
    </w:p>
    <w:p w14:paraId="67CFE9DD" w14:textId="2E4BB7CD" w:rsidR="0029498E" w:rsidRPr="006459F3" w:rsidRDefault="0029498E" w:rsidP="0029498E">
      <w:pPr>
        <w:spacing w:after="0" w:line="240" w:lineRule="auto"/>
        <w:rPr>
          <w:rFonts w:ascii="ITC NovareseBU" w:hAnsi="ITC NovareseBU"/>
          <w:sz w:val="24"/>
          <w:szCs w:val="24"/>
          <w:lang w:val="sl-SI"/>
        </w:rPr>
      </w:pPr>
    </w:p>
    <w:p w14:paraId="29D6F842" w14:textId="36FECC13" w:rsidR="0029498E" w:rsidRPr="006459F3" w:rsidRDefault="0029498E" w:rsidP="0029498E">
      <w:pPr>
        <w:spacing w:after="0" w:line="240" w:lineRule="auto"/>
        <w:rPr>
          <w:rFonts w:ascii="ITC NovareseBU" w:hAnsi="ITC NovareseBU"/>
          <w:sz w:val="24"/>
          <w:szCs w:val="24"/>
          <w:lang w:val="sl-SI"/>
        </w:rPr>
      </w:pPr>
    </w:p>
    <w:p w14:paraId="67E7D568" w14:textId="43F2F52F" w:rsidR="0029498E" w:rsidRPr="006459F3" w:rsidRDefault="0029498E" w:rsidP="0029498E">
      <w:pPr>
        <w:spacing w:after="0" w:line="240" w:lineRule="auto"/>
        <w:rPr>
          <w:rFonts w:ascii="ITC NovareseBU" w:hAnsi="ITC NovareseBU"/>
          <w:sz w:val="24"/>
          <w:szCs w:val="24"/>
          <w:lang w:val="sl-SI"/>
        </w:rPr>
      </w:pPr>
    </w:p>
    <w:p w14:paraId="5AB4F652" w14:textId="6B5A975B" w:rsidR="0029498E" w:rsidRPr="006459F3" w:rsidRDefault="0029498E" w:rsidP="0029498E">
      <w:pPr>
        <w:spacing w:after="0" w:line="240" w:lineRule="auto"/>
        <w:rPr>
          <w:rFonts w:ascii="ITC NovareseBU" w:hAnsi="ITC NovareseBU"/>
          <w:sz w:val="24"/>
          <w:szCs w:val="24"/>
          <w:lang w:val="sl-SI"/>
        </w:rPr>
      </w:pPr>
    </w:p>
    <w:p w14:paraId="0D6D69A9" w14:textId="397B2594" w:rsidR="0029498E" w:rsidRPr="006459F3" w:rsidRDefault="0029498E" w:rsidP="0029498E">
      <w:pPr>
        <w:spacing w:after="0" w:line="240" w:lineRule="auto"/>
        <w:rPr>
          <w:rFonts w:ascii="ITC NovareseBU" w:hAnsi="ITC NovareseBU"/>
          <w:sz w:val="24"/>
          <w:szCs w:val="24"/>
          <w:lang w:val="sl-SI"/>
        </w:rPr>
      </w:pPr>
    </w:p>
    <w:p w14:paraId="445D668C" w14:textId="4E33E326" w:rsidR="0029498E" w:rsidRPr="006459F3" w:rsidRDefault="0029498E" w:rsidP="0029498E">
      <w:pPr>
        <w:spacing w:after="0" w:line="240" w:lineRule="auto"/>
        <w:rPr>
          <w:rFonts w:ascii="ITC NovareseBU" w:hAnsi="ITC NovareseBU"/>
          <w:sz w:val="24"/>
          <w:szCs w:val="24"/>
          <w:lang w:val="sl-SI"/>
        </w:rPr>
      </w:pPr>
    </w:p>
    <w:p w14:paraId="379DFDED" w14:textId="43232DC3" w:rsidR="0029498E" w:rsidRPr="006459F3" w:rsidRDefault="0029498E" w:rsidP="0029498E">
      <w:pPr>
        <w:spacing w:after="0" w:line="240" w:lineRule="auto"/>
        <w:rPr>
          <w:rFonts w:ascii="ITC NovareseBU" w:hAnsi="ITC NovareseBU"/>
          <w:sz w:val="24"/>
          <w:szCs w:val="24"/>
          <w:lang w:val="sl-SI"/>
        </w:rPr>
      </w:pPr>
    </w:p>
    <w:p w14:paraId="379F6250" w14:textId="788B740C" w:rsidR="0029498E" w:rsidRPr="006459F3" w:rsidRDefault="0029498E" w:rsidP="0029498E">
      <w:pPr>
        <w:spacing w:after="0" w:line="240" w:lineRule="auto"/>
        <w:rPr>
          <w:rFonts w:ascii="ITC NovareseBU" w:hAnsi="ITC NovareseBU"/>
          <w:sz w:val="24"/>
          <w:szCs w:val="24"/>
          <w:lang w:val="sl-SI"/>
        </w:rPr>
      </w:pPr>
    </w:p>
    <w:p w14:paraId="18EFDA29" w14:textId="44911CA7" w:rsidR="0029498E" w:rsidRPr="006459F3" w:rsidRDefault="0029498E" w:rsidP="0029498E">
      <w:pPr>
        <w:spacing w:after="0" w:line="240" w:lineRule="auto"/>
        <w:rPr>
          <w:rFonts w:ascii="ITC NovareseBU" w:hAnsi="ITC NovareseBU"/>
          <w:sz w:val="24"/>
          <w:szCs w:val="24"/>
          <w:lang w:val="sl-SI"/>
        </w:rPr>
      </w:pPr>
    </w:p>
    <w:p w14:paraId="0E0510A2" w14:textId="735BC1C8" w:rsidR="0029498E" w:rsidRPr="006459F3" w:rsidRDefault="0029498E" w:rsidP="0029498E">
      <w:pPr>
        <w:spacing w:after="0" w:line="240" w:lineRule="auto"/>
        <w:rPr>
          <w:rFonts w:ascii="ITC NovareseBU" w:hAnsi="ITC NovareseBU"/>
          <w:sz w:val="24"/>
          <w:szCs w:val="24"/>
          <w:lang w:val="sl-SI"/>
        </w:rPr>
      </w:pPr>
    </w:p>
    <w:p w14:paraId="222618EF" w14:textId="2A97454B" w:rsidR="0029498E" w:rsidRPr="006459F3" w:rsidRDefault="0029498E" w:rsidP="0029498E">
      <w:pPr>
        <w:spacing w:after="0" w:line="240" w:lineRule="auto"/>
        <w:rPr>
          <w:rFonts w:ascii="ITC NovareseBU" w:hAnsi="ITC NovareseBU"/>
          <w:sz w:val="24"/>
          <w:szCs w:val="24"/>
          <w:lang w:val="sl-SI"/>
        </w:rPr>
      </w:pPr>
    </w:p>
    <w:p w14:paraId="084A1821" w14:textId="1D8C6136" w:rsidR="0029498E" w:rsidRPr="006459F3" w:rsidRDefault="0029498E" w:rsidP="0029498E">
      <w:pPr>
        <w:spacing w:after="0" w:line="240" w:lineRule="auto"/>
        <w:rPr>
          <w:rFonts w:ascii="ITC NovareseBU" w:hAnsi="ITC NovareseBU"/>
          <w:sz w:val="24"/>
          <w:szCs w:val="24"/>
          <w:lang w:val="sl-SI"/>
        </w:rPr>
      </w:pPr>
    </w:p>
    <w:p w14:paraId="2D7A2970" w14:textId="429478D7" w:rsidR="0029498E" w:rsidRPr="006459F3" w:rsidRDefault="0029498E" w:rsidP="0029498E">
      <w:pPr>
        <w:spacing w:after="0" w:line="240" w:lineRule="auto"/>
        <w:rPr>
          <w:rFonts w:ascii="ITC NovareseBU" w:hAnsi="ITC NovareseBU"/>
          <w:sz w:val="24"/>
          <w:szCs w:val="24"/>
          <w:lang w:val="sl-SI"/>
        </w:rPr>
      </w:pPr>
    </w:p>
    <w:p w14:paraId="54ECB110" w14:textId="17518E4E" w:rsidR="0029498E" w:rsidRPr="006459F3" w:rsidRDefault="0029498E" w:rsidP="0029498E">
      <w:pPr>
        <w:spacing w:after="0" w:line="240" w:lineRule="auto"/>
        <w:rPr>
          <w:rFonts w:ascii="ITC NovareseBU" w:hAnsi="ITC NovareseBU"/>
          <w:sz w:val="24"/>
          <w:szCs w:val="24"/>
          <w:lang w:val="sl-SI"/>
        </w:rPr>
      </w:pPr>
    </w:p>
    <w:p w14:paraId="2ECCF17F" w14:textId="07596098" w:rsidR="0029498E" w:rsidRPr="006459F3" w:rsidRDefault="0029498E" w:rsidP="0029498E">
      <w:pPr>
        <w:spacing w:after="0" w:line="240" w:lineRule="auto"/>
        <w:rPr>
          <w:rFonts w:ascii="ITC NovareseBU" w:hAnsi="ITC NovareseBU"/>
          <w:sz w:val="24"/>
          <w:szCs w:val="24"/>
          <w:lang w:val="sl-SI"/>
        </w:rPr>
      </w:pPr>
    </w:p>
    <w:p w14:paraId="0ADB5754" w14:textId="1BB1D628" w:rsidR="0029498E" w:rsidRPr="006459F3" w:rsidRDefault="0029498E" w:rsidP="0029498E">
      <w:pPr>
        <w:spacing w:after="0" w:line="240" w:lineRule="auto"/>
        <w:rPr>
          <w:rFonts w:ascii="ITC NovareseBU" w:hAnsi="ITC NovareseBU"/>
          <w:sz w:val="24"/>
          <w:szCs w:val="24"/>
          <w:lang w:val="sl-SI"/>
        </w:rPr>
      </w:pPr>
    </w:p>
    <w:p w14:paraId="10718F8E" w14:textId="6F9CF7F3" w:rsidR="0029498E" w:rsidRPr="006459F3" w:rsidRDefault="0029498E" w:rsidP="0029498E">
      <w:pPr>
        <w:spacing w:after="0" w:line="240" w:lineRule="auto"/>
        <w:rPr>
          <w:rFonts w:ascii="ITC NovareseBU" w:hAnsi="ITC NovareseBU"/>
          <w:sz w:val="24"/>
          <w:szCs w:val="24"/>
          <w:lang w:val="sl-SI"/>
        </w:rPr>
      </w:pPr>
    </w:p>
    <w:p w14:paraId="73E11C69" w14:textId="1E0BE128" w:rsidR="0029498E" w:rsidRPr="006459F3" w:rsidRDefault="0029498E" w:rsidP="0029498E">
      <w:pPr>
        <w:spacing w:after="0" w:line="240" w:lineRule="auto"/>
        <w:rPr>
          <w:rFonts w:ascii="ITC NovareseBU" w:hAnsi="ITC NovareseBU"/>
          <w:sz w:val="24"/>
          <w:szCs w:val="24"/>
          <w:lang w:val="sl-SI"/>
        </w:rPr>
      </w:pPr>
    </w:p>
    <w:p w14:paraId="48C97C7E" w14:textId="74B9DA1E" w:rsidR="0029498E" w:rsidRPr="006459F3" w:rsidRDefault="0029498E" w:rsidP="0029498E">
      <w:pPr>
        <w:spacing w:after="0" w:line="240" w:lineRule="auto"/>
        <w:rPr>
          <w:rFonts w:ascii="ITC NovareseBU" w:hAnsi="ITC NovareseBU"/>
          <w:sz w:val="24"/>
          <w:szCs w:val="24"/>
          <w:lang w:val="sl-SI"/>
        </w:rPr>
      </w:pPr>
    </w:p>
    <w:p w14:paraId="18F1A3C4" w14:textId="09245B37" w:rsidR="0029498E" w:rsidRPr="006459F3" w:rsidRDefault="0029498E" w:rsidP="0029498E">
      <w:pPr>
        <w:spacing w:after="0" w:line="240" w:lineRule="auto"/>
        <w:rPr>
          <w:rFonts w:ascii="ITC NovareseBU" w:hAnsi="ITC NovareseBU"/>
          <w:sz w:val="24"/>
          <w:szCs w:val="24"/>
          <w:lang w:val="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skupna vrednost že prejetih (ali zaprošenih) de minimis pomoči podjetja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 50 %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1036EDDE" w14:textId="265023B5" w:rsidR="0029498E" w:rsidRPr="006459F3" w:rsidRDefault="0029498E" w:rsidP="0029498E">
      <w:pPr>
        <w:spacing w:after="0" w:line="240" w:lineRule="auto"/>
        <w:rPr>
          <w:rFonts w:ascii="ITC NovareseBU" w:hAnsi="ITC NovareseBU"/>
          <w:sz w:val="24"/>
          <w:szCs w:val="24"/>
          <w:lang w:val="sl-SI"/>
        </w:rPr>
      </w:pPr>
    </w:p>
    <w:p w14:paraId="6B76AA39" w14:textId="426D33E2" w:rsidR="0029498E" w:rsidRPr="006459F3" w:rsidRDefault="0029498E" w:rsidP="0029498E">
      <w:pPr>
        <w:spacing w:after="0" w:line="240" w:lineRule="auto"/>
        <w:rPr>
          <w:rFonts w:ascii="ITC NovareseBU" w:hAnsi="ITC NovareseBU"/>
          <w:sz w:val="24"/>
          <w:szCs w:val="24"/>
          <w:lang w:val="sl-SI"/>
        </w:rPr>
      </w:pPr>
    </w:p>
    <w:p w14:paraId="726C4395" w14:textId="3E69AD34" w:rsidR="0029498E" w:rsidRPr="006459F3" w:rsidRDefault="0029498E" w:rsidP="0029498E">
      <w:pPr>
        <w:spacing w:after="0" w:line="240" w:lineRule="auto"/>
        <w:rPr>
          <w:rFonts w:ascii="ITC NovareseBU" w:hAnsi="ITC NovareseBU"/>
          <w:sz w:val="24"/>
          <w:szCs w:val="24"/>
          <w:lang w:val="sl-SI"/>
        </w:rPr>
      </w:pPr>
    </w:p>
    <w:p w14:paraId="77268A51" w14:textId="1C952AE2" w:rsidR="0029498E" w:rsidRPr="006459F3" w:rsidRDefault="0029498E" w:rsidP="0029498E">
      <w:pPr>
        <w:spacing w:after="0" w:line="240" w:lineRule="auto"/>
        <w:rPr>
          <w:rFonts w:ascii="ITC NovareseBU" w:hAnsi="ITC NovareseBU"/>
          <w:sz w:val="24"/>
          <w:szCs w:val="24"/>
          <w:lang w:val="sl-SI"/>
        </w:rPr>
      </w:pPr>
    </w:p>
    <w:p w14:paraId="219AD17B" w14:textId="4B632A0F" w:rsidR="0029498E" w:rsidRPr="006459F3" w:rsidRDefault="0029498E" w:rsidP="0029498E">
      <w:pPr>
        <w:spacing w:after="0" w:line="240" w:lineRule="auto"/>
        <w:rPr>
          <w:rFonts w:ascii="ITC NovareseBU" w:hAnsi="ITC NovareseBU"/>
          <w:sz w:val="24"/>
          <w:szCs w:val="24"/>
          <w:lang w:val="sl-SI"/>
        </w:rPr>
      </w:pPr>
    </w:p>
    <w:p w14:paraId="36515B24" w14:textId="6A2237D0" w:rsidR="0029498E" w:rsidRPr="006459F3" w:rsidRDefault="0029498E" w:rsidP="0029498E">
      <w:pPr>
        <w:spacing w:after="0" w:line="240" w:lineRule="auto"/>
        <w:rPr>
          <w:rFonts w:ascii="ITC NovareseBU" w:hAnsi="ITC NovareseBU"/>
          <w:sz w:val="24"/>
          <w:szCs w:val="24"/>
          <w:lang w:val="sl-SI"/>
        </w:rPr>
      </w:pPr>
    </w:p>
    <w:p w14:paraId="3DC40832" w14:textId="247B33A4" w:rsidR="0029498E" w:rsidRPr="006459F3" w:rsidRDefault="0029498E" w:rsidP="0029498E">
      <w:pPr>
        <w:spacing w:after="0" w:line="240" w:lineRule="auto"/>
        <w:rPr>
          <w:rFonts w:ascii="ITC NovareseBU" w:hAnsi="ITC NovareseBU"/>
          <w:sz w:val="24"/>
          <w:szCs w:val="24"/>
          <w:lang w:val="sl-SI"/>
        </w:rPr>
      </w:pPr>
    </w:p>
    <w:p w14:paraId="2578ED60" w14:textId="2B374AB3" w:rsidR="0029498E" w:rsidRPr="006459F3" w:rsidRDefault="0029498E" w:rsidP="0029498E">
      <w:pPr>
        <w:spacing w:after="0" w:line="240" w:lineRule="auto"/>
        <w:rPr>
          <w:rFonts w:ascii="ITC NovareseBU" w:hAnsi="ITC NovareseBU"/>
          <w:sz w:val="24"/>
          <w:szCs w:val="24"/>
          <w:lang w:val="sl-SI"/>
        </w:rPr>
      </w:pPr>
    </w:p>
    <w:p w14:paraId="0339922B" w14:textId="52A926A1" w:rsidR="0029498E" w:rsidRPr="006459F3" w:rsidRDefault="0029498E" w:rsidP="0029498E">
      <w:pPr>
        <w:spacing w:after="0" w:line="240" w:lineRule="auto"/>
        <w:rPr>
          <w:rFonts w:ascii="ITC NovareseBU" w:hAnsi="ITC NovareseBU"/>
          <w:sz w:val="24"/>
          <w:szCs w:val="24"/>
          <w:lang w:val="sl-SI"/>
        </w:rPr>
      </w:pPr>
    </w:p>
    <w:p w14:paraId="3E3BD25F" w14:textId="180255DD" w:rsidR="0029498E" w:rsidRPr="006459F3" w:rsidRDefault="0029498E" w:rsidP="0029498E">
      <w:pPr>
        <w:spacing w:after="0" w:line="240" w:lineRule="auto"/>
        <w:rPr>
          <w:rFonts w:ascii="ITC NovareseBU" w:hAnsi="ITC NovareseBU"/>
          <w:sz w:val="24"/>
          <w:szCs w:val="24"/>
          <w:lang w:val="sl-SI"/>
        </w:rPr>
      </w:pPr>
    </w:p>
    <w:p w14:paraId="2CA4C079" w14:textId="4778BCD8" w:rsidR="0029498E" w:rsidRPr="006459F3" w:rsidRDefault="0029498E" w:rsidP="0029498E">
      <w:pPr>
        <w:spacing w:after="0" w:line="240" w:lineRule="auto"/>
        <w:rPr>
          <w:rFonts w:ascii="ITC NovareseBU" w:hAnsi="ITC NovareseBU"/>
          <w:sz w:val="24"/>
          <w:szCs w:val="24"/>
          <w:lang w:val="sl-SI"/>
        </w:rPr>
      </w:pPr>
    </w:p>
    <w:p w14:paraId="7DF190F8" w14:textId="37536684" w:rsidR="0029498E" w:rsidRPr="006459F3" w:rsidRDefault="0029498E" w:rsidP="0029498E">
      <w:pPr>
        <w:spacing w:after="0" w:line="240" w:lineRule="auto"/>
        <w:rPr>
          <w:rFonts w:ascii="ITC NovareseBU" w:hAnsi="ITC NovareseBU"/>
          <w:sz w:val="24"/>
          <w:szCs w:val="24"/>
          <w:lang w:val="sl-SI"/>
        </w:rPr>
      </w:pPr>
    </w:p>
    <w:p w14:paraId="1590A980" w14:textId="69C35B47" w:rsidR="0029498E" w:rsidRPr="006459F3" w:rsidRDefault="0029498E" w:rsidP="0029498E">
      <w:pPr>
        <w:spacing w:after="0" w:line="240" w:lineRule="auto"/>
        <w:rPr>
          <w:rFonts w:ascii="ITC NovareseBU" w:hAnsi="ITC NovareseBU"/>
          <w:sz w:val="24"/>
          <w:szCs w:val="24"/>
          <w:lang w:val="sl-SI"/>
        </w:rPr>
      </w:pPr>
    </w:p>
    <w:p w14:paraId="0691B373" w14:textId="1E9DF189" w:rsidR="0029498E" w:rsidRPr="006459F3" w:rsidRDefault="0029498E" w:rsidP="0029498E">
      <w:pPr>
        <w:spacing w:after="0" w:line="240" w:lineRule="auto"/>
        <w:rPr>
          <w:rFonts w:ascii="ITC NovareseBU" w:hAnsi="ITC NovareseBU"/>
          <w:sz w:val="24"/>
          <w:szCs w:val="24"/>
          <w:lang w:val="sl-SI"/>
        </w:rPr>
      </w:pPr>
    </w:p>
    <w:p w14:paraId="2C47D56F" w14:textId="5AD3D3CC" w:rsidR="0029498E" w:rsidRPr="006459F3" w:rsidRDefault="0029498E" w:rsidP="0029498E">
      <w:pPr>
        <w:spacing w:after="0" w:line="240" w:lineRule="auto"/>
        <w:rPr>
          <w:rFonts w:ascii="ITC NovareseBU" w:hAnsi="ITC NovareseBU"/>
          <w:sz w:val="24"/>
          <w:szCs w:val="24"/>
          <w:lang w:val="sl-SI"/>
        </w:rPr>
      </w:pPr>
    </w:p>
    <w:p w14:paraId="0B711619" w14:textId="0C698085" w:rsidR="0029498E" w:rsidRPr="006459F3" w:rsidRDefault="0029498E" w:rsidP="0029498E">
      <w:pPr>
        <w:spacing w:after="0" w:line="240" w:lineRule="auto"/>
        <w:rPr>
          <w:rFonts w:ascii="ITC NovareseBU" w:hAnsi="ITC NovareseBU"/>
          <w:sz w:val="24"/>
          <w:szCs w:val="24"/>
          <w:lang w:val="sl-SI"/>
        </w:rPr>
      </w:pPr>
    </w:p>
    <w:p w14:paraId="46743413" w14:textId="72FE9ADC" w:rsidR="0029498E" w:rsidRPr="006459F3" w:rsidRDefault="0029498E" w:rsidP="0029498E">
      <w:pPr>
        <w:spacing w:after="0" w:line="240" w:lineRule="auto"/>
        <w:rPr>
          <w:rFonts w:ascii="ITC NovareseBU" w:hAnsi="ITC NovareseBU"/>
          <w:sz w:val="24"/>
          <w:szCs w:val="24"/>
          <w:lang w:val="sl-SI"/>
        </w:rPr>
      </w:pPr>
    </w:p>
    <w:p w14:paraId="2C87E195" w14:textId="73E5EE1D" w:rsidR="0029498E" w:rsidRPr="006459F3" w:rsidRDefault="0029498E" w:rsidP="0029498E">
      <w:pPr>
        <w:spacing w:after="0" w:line="240" w:lineRule="auto"/>
        <w:rPr>
          <w:rFonts w:ascii="ITC NovareseBU" w:hAnsi="ITC NovareseBU"/>
          <w:sz w:val="24"/>
          <w:szCs w:val="24"/>
          <w:lang w:val="sl-SI"/>
        </w:rPr>
      </w:pPr>
    </w:p>
    <w:p w14:paraId="56ECB855" w14:textId="52688100" w:rsidR="0029498E" w:rsidRPr="006459F3" w:rsidRDefault="0029498E" w:rsidP="0029498E">
      <w:pPr>
        <w:spacing w:after="0" w:line="240" w:lineRule="auto"/>
        <w:rPr>
          <w:rFonts w:ascii="ITC NovareseBU" w:hAnsi="ITC NovareseBU"/>
          <w:sz w:val="24"/>
          <w:szCs w:val="24"/>
          <w:lang w:val="sl-SI"/>
        </w:rPr>
      </w:pPr>
    </w:p>
    <w:p w14:paraId="0E29BAF7" w14:textId="71F640A9" w:rsidR="0029498E" w:rsidRPr="006459F3" w:rsidRDefault="0029498E" w:rsidP="0029498E">
      <w:pPr>
        <w:spacing w:after="0" w:line="240" w:lineRule="auto"/>
        <w:rPr>
          <w:rFonts w:ascii="ITC NovareseBU" w:hAnsi="ITC NovareseBU"/>
          <w:sz w:val="24"/>
          <w:szCs w:val="24"/>
          <w:lang w:val="sl-SI"/>
        </w:rPr>
      </w:pPr>
    </w:p>
    <w:p w14:paraId="0F1B96AC" w14:textId="307000F4" w:rsidR="0029498E" w:rsidRPr="006459F3" w:rsidRDefault="0029498E" w:rsidP="0029498E">
      <w:pPr>
        <w:spacing w:after="0" w:line="240" w:lineRule="auto"/>
        <w:rPr>
          <w:rFonts w:ascii="ITC NovareseBU" w:hAnsi="ITC NovareseBU"/>
          <w:sz w:val="24"/>
          <w:szCs w:val="24"/>
          <w:lang w:val="sl-SI"/>
        </w:rPr>
      </w:pPr>
    </w:p>
    <w:p w14:paraId="53E15A85" w14:textId="075A7DE8" w:rsidR="0029498E" w:rsidRPr="006459F3" w:rsidRDefault="0029498E" w:rsidP="0029498E">
      <w:pPr>
        <w:spacing w:after="0" w:line="240" w:lineRule="auto"/>
        <w:rPr>
          <w:rFonts w:ascii="ITC NovareseBU" w:hAnsi="ITC NovareseBU"/>
          <w:sz w:val="24"/>
          <w:szCs w:val="24"/>
          <w:lang w:val="sl-SI"/>
        </w:rPr>
      </w:pPr>
    </w:p>
    <w:p w14:paraId="359CDBBD" w14:textId="5DA6ACD0" w:rsidR="0029498E" w:rsidRPr="006459F3" w:rsidRDefault="0029498E" w:rsidP="0029498E">
      <w:pPr>
        <w:spacing w:after="0" w:line="240" w:lineRule="auto"/>
        <w:rPr>
          <w:rFonts w:ascii="ITC NovareseBU" w:hAnsi="ITC NovareseBU"/>
          <w:sz w:val="24"/>
          <w:szCs w:val="24"/>
          <w:lang w:val="sl-SI"/>
        </w:rPr>
      </w:pPr>
    </w:p>
    <w:p w14:paraId="5E408885" w14:textId="6CC231CD" w:rsidR="0029498E" w:rsidRPr="006459F3" w:rsidRDefault="0029498E" w:rsidP="0029498E">
      <w:pPr>
        <w:spacing w:after="0" w:line="240" w:lineRule="auto"/>
        <w:rPr>
          <w:rFonts w:ascii="ITC NovareseBU" w:hAnsi="ITC NovareseBU"/>
          <w:sz w:val="24"/>
          <w:szCs w:val="24"/>
          <w:lang w:val="sl-SI"/>
        </w:rPr>
      </w:pPr>
    </w:p>
    <w:p w14:paraId="70FD7D5B" w14:textId="47BEFDE0" w:rsidR="0029498E" w:rsidRPr="006459F3" w:rsidRDefault="0029498E" w:rsidP="0029498E">
      <w:pPr>
        <w:spacing w:after="0" w:line="240" w:lineRule="auto"/>
        <w:rPr>
          <w:rFonts w:ascii="ITC NovareseBU" w:hAnsi="ITC NovareseBU"/>
          <w:sz w:val="24"/>
          <w:szCs w:val="24"/>
          <w:lang w:val="sl-SI"/>
        </w:rPr>
      </w:pPr>
    </w:p>
    <w:p w14:paraId="051E50EC" w14:textId="77131957" w:rsidR="0029498E" w:rsidRPr="006459F3" w:rsidRDefault="0029498E" w:rsidP="0029498E">
      <w:pPr>
        <w:spacing w:after="0" w:line="240" w:lineRule="auto"/>
        <w:rPr>
          <w:rFonts w:ascii="ITC NovareseBU" w:hAnsi="ITC NovareseBU"/>
          <w:sz w:val="24"/>
          <w:szCs w:val="24"/>
          <w:lang w:val="sl-SI"/>
        </w:rPr>
      </w:pPr>
    </w:p>
    <w:p w14:paraId="63E295F8" w14:textId="77777777"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65695700"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sredstev, ki smo jih že prejeli (ali zaprosili zanje) kot de minimis pomoč v proračunskih letih 20</w:t>
      </w:r>
      <w:r w:rsidR="006459F3">
        <w:rPr>
          <w:rFonts w:asciiTheme="majorHAnsi" w:eastAsia="Times New Roman" w:hAnsiTheme="majorHAnsi" w:cstheme="majorHAnsi"/>
          <w:sz w:val="24"/>
          <w:szCs w:val="24"/>
          <w:lang w:val="sl-SI" w:eastAsia="sl-SI"/>
        </w:rPr>
        <w:t>2</w:t>
      </w:r>
      <w:r w:rsidR="00225921">
        <w:rPr>
          <w:rFonts w:asciiTheme="majorHAnsi" w:eastAsia="Times New Roman" w:hAnsiTheme="majorHAnsi" w:cstheme="majorHAnsi"/>
          <w:sz w:val="24"/>
          <w:szCs w:val="24"/>
          <w:lang w:val="sl-SI" w:eastAsia="sl-SI"/>
        </w:rPr>
        <w:t>2</w:t>
      </w:r>
      <w:r w:rsidRPr="006459F3">
        <w:rPr>
          <w:rFonts w:asciiTheme="majorHAnsi" w:eastAsia="Times New Roman" w:hAnsiTheme="majorHAnsi" w:cstheme="majorHAnsi"/>
          <w:sz w:val="24"/>
          <w:szCs w:val="24"/>
          <w:lang w:val="sl-SI" w:eastAsia="sl-SI"/>
        </w:rPr>
        <w:t>, 202</w:t>
      </w:r>
      <w:r w:rsidR="00225921">
        <w:rPr>
          <w:rFonts w:asciiTheme="majorHAnsi" w:eastAsia="Times New Roman" w:hAnsiTheme="majorHAnsi" w:cstheme="majorHAnsi"/>
          <w:sz w:val="24"/>
          <w:szCs w:val="24"/>
          <w:lang w:val="sl-SI" w:eastAsia="sl-SI"/>
        </w:rPr>
        <w:t>3</w:t>
      </w:r>
      <w:r w:rsidRPr="006459F3">
        <w:rPr>
          <w:rFonts w:asciiTheme="majorHAnsi" w:eastAsia="Times New Roman" w:hAnsiTheme="majorHAnsi" w:cstheme="majorHAnsi"/>
          <w:sz w:val="24"/>
          <w:szCs w:val="24"/>
          <w:lang w:val="sl-SI" w:eastAsia="sl-SI"/>
        </w:rPr>
        <w:t xml:space="preserve"> in 202</w:t>
      </w:r>
      <w:r w:rsidR="00225921">
        <w:rPr>
          <w:rFonts w:asciiTheme="majorHAnsi" w:eastAsia="Times New Roman" w:hAnsiTheme="majorHAnsi" w:cstheme="majorHAnsi"/>
          <w:sz w:val="24"/>
          <w:szCs w:val="24"/>
          <w:lang w:val="sl-SI" w:eastAsia="sl-SI"/>
        </w:rPr>
        <w:t>4</w:t>
      </w:r>
      <w:r w:rsidRPr="006459F3">
        <w:rPr>
          <w:rFonts w:asciiTheme="majorHAnsi" w:eastAsia="Times New Roman" w:hAnsiTheme="majorHAnsi" w:cstheme="majorHAnsi"/>
          <w:sz w:val="24"/>
          <w:szCs w:val="24"/>
          <w:lang w:val="sl-SI" w:eastAsia="sl-SI"/>
        </w:rPr>
        <w:t>, znaša skupaj __________ €, od tega smo že prejeli (ali zaprosili za):</w:t>
      </w:r>
    </w:p>
    <w:p w14:paraId="0650B02D"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08358C2" w14:textId="29BB3734"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w:t>
      </w:r>
      <w:r w:rsidR="006459F3">
        <w:rPr>
          <w:rFonts w:asciiTheme="majorHAnsi" w:eastAsia="Times New Roman" w:hAnsiTheme="majorHAnsi" w:cstheme="majorHAnsi"/>
          <w:sz w:val="24"/>
          <w:szCs w:val="24"/>
          <w:lang w:val="sl-SI" w:eastAsia="sl-SI"/>
        </w:rPr>
        <w:t>2</w:t>
      </w:r>
      <w:r w:rsidR="00225921">
        <w:rPr>
          <w:rFonts w:asciiTheme="majorHAnsi" w:eastAsia="Times New Roman" w:hAnsiTheme="majorHAnsi" w:cstheme="majorHAnsi"/>
          <w:sz w:val="24"/>
          <w:szCs w:val="24"/>
          <w:lang w:val="sl-SI" w:eastAsia="sl-SI"/>
        </w:rPr>
        <w:t>2</w:t>
      </w:r>
      <w:r w:rsidRPr="006459F3">
        <w:rPr>
          <w:rFonts w:asciiTheme="majorHAnsi" w:eastAsia="Times New Roman" w:hAnsiTheme="majorHAnsi" w:cstheme="majorHAnsi"/>
          <w:sz w:val="24"/>
          <w:szCs w:val="24"/>
          <w:lang w:val="sl-SI" w:eastAsia="sl-SI"/>
        </w:rPr>
        <w:t>, kandidirali smo pri dajalcu: ______________</w:t>
      </w:r>
    </w:p>
    <w:p w14:paraId="29F0F3F8"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1BCC320F" w14:textId="049FB15F"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202</w:t>
      </w:r>
      <w:r w:rsidR="00225921">
        <w:rPr>
          <w:rFonts w:asciiTheme="majorHAnsi" w:eastAsia="Times New Roman" w:hAnsiTheme="majorHAnsi" w:cstheme="majorHAnsi"/>
          <w:sz w:val="24"/>
          <w:szCs w:val="24"/>
          <w:lang w:val="sl-SI" w:eastAsia="sl-SI"/>
        </w:rPr>
        <w:t>3</w:t>
      </w:r>
      <w:r w:rsidRPr="006459F3">
        <w:rPr>
          <w:rFonts w:asciiTheme="majorHAnsi" w:eastAsia="Times New Roman" w:hAnsiTheme="majorHAnsi" w:cstheme="majorHAnsi"/>
          <w:sz w:val="24"/>
          <w:szCs w:val="24"/>
          <w:lang w:val="sl-SI" w:eastAsia="sl-SI"/>
        </w:rPr>
        <w:t>, kandidirali smo pri dajalcu: ______________</w:t>
      </w:r>
    </w:p>
    <w:p w14:paraId="03A92F7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C8D81D4" w14:textId="7B5BDA04" w:rsidR="0029498E" w:rsidRPr="006459F3" w:rsidRDefault="0029498E" w:rsidP="00675BDC">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202</w:t>
      </w:r>
      <w:r w:rsidR="00225921">
        <w:rPr>
          <w:rFonts w:asciiTheme="majorHAnsi" w:eastAsia="Times New Roman" w:hAnsiTheme="majorHAnsi" w:cstheme="majorHAnsi"/>
          <w:sz w:val="24"/>
          <w:szCs w:val="24"/>
          <w:lang w:val="sl-SI" w:eastAsia="sl-SI"/>
        </w:rPr>
        <w:t>4</w:t>
      </w:r>
      <w:r w:rsidRPr="006459F3">
        <w:rPr>
          <w:rFonts w:asciiTheme="majorHAnsi" w:eastAsia="Times New Roman" w:hAnsiTheme="majorHAnsi" w:cstheme="majorHAnsi"/>
          <w:sz w:val="24"/>
          <w:szCs w:val="24"/>
          <w:lang w:val="sl-SI" w:eastAsia="sl-SI"/>
        </w:rPr>
        <w:t>, kandidirali smo pri dajalcu: ______________</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7427F08" w14:textId="2BE01B0A" w:rsidR="00971B75" w:rsidRPr="00971B75" w:rsidRDefault="00971B75" w:rsidP="00971B75">
      <w:pPr>
        <w:jc w:val="both"/>
        <w:rPr>
          <w:rFonts w:asciiTheme="majorHAnsi" w:hAnsiTheme="majorHAnsi" w:cstheme="majorHAnsi"/>
          <w:b/>
          <w:bCs/>
          <w:sz w:val="24"/>
          <w:szCs w:val="24"/>
          <w:lang w:val="sl-SI"/>
        </w:rPr>
      </w:pPr>
      <w:r w:rsidRPr="00971B75">
        <w:rPr>
          <w:rFonts w:asciiTheme="majorHAnsi" w:hAnsiTheme="majorHAnsi" w:cstheme="majorHAnsi"/>
          <w:b/>
          <w:sz w:val="24"/>
          <w:szCs w:val="24"/>
          <w:lang w:val="sl-SI"/>
        </w:rPr>
        <w:lastRenderedPageBreak/>
        <w:t>2.</w:t>
      </w:r>
      <w:r w:rsidR="00517B5E">
        <w:rPr>
          <w:rFonts w:asciiTheme="majorHAnsi" w:hAnsiTheme="majorHAnsi" w:cstheme="majorHAnsi"/>
          <w:b/>
          <w:sz w:val="24"/>
          <w:szCs w:val="24"/>
          <w:lang w:val="sl-SI"/>
        </w:rPr>
        <w:t xml:space="preserve"> </w:t>
      </w:r>
      <w:r w:rsidRPr="00971B75">
        <w:rPr>
          <w:rFonts w:asciiTheme="majorHAnsi" w:hAnsiTheme="majorHAnsi" w:cstheme="majorHAnsi"/>
          <w:b/>
          <w:sz w:val="24"/>
          <w:szCs w:val="24"/>
          <w:lang w:val="sl-SI"/>
        </w:rPr>
        <w:t xml:space="preserve">6. </w:t>
      </w:r>
      <w:r w:rsidRPr="00971B75">
        <w:rPr>
          <w:rFonts w:asciiTheme="majorHAnsi" w:hAnsiTheme="majorHAnsi" w:cstheme="majorHAnsi"/>
          <w:b/>
          <w:bCs/>
          <w:sz w:val="24"/>
          <w:szCs w:val="24"/>
          <w:lang w:val="sl-SI"/>
        </w:rPr>
        <w:t>PRILOGE POD OZNAKO F</w:t>
      </w: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0"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0"/>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1"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304F6668" w14:textId="77777777" w:rsidR="00971B75" w:rsidRPr="00971B75" w:rsidRDefault="00971B75" w:rsidP="00E153F4">
            <w:pPr>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510E6BA9" w14:textId="77777777" w:rsidR="00971B75" w:rsidRPr="00971B75" w:rsidRDefault="00971B75" w:rsidP="00E153F4">
            <w:pPr>
              <w:pStyle w:val="Naslov2"/>
              <w:rPr>
                <w:rFonts w:asciiTheme="majorHAnsi" w:hAnsiTheme="majorHAnsi" w:cstheme="majorHAnsi"/>
                <w:sz w:val="24"/>
                <w:szCs w:val="24"/>
              </w:rPr>
            </w:pPr>
            <w:r w:rsidRPr="00971B75">
              <w:rPr>
                <w:rFonts w:asciiTheme="majorHAnsi" w:hAnsiTheme="majorHAnsi" w:cstheme="majorHAnsi"/>
                <w:sz w:val="24"/>
                <w:szCs w:val="24"/>
              </w:rPr>
              <w:t>ZA SPODBUJANJE PROJEKTOV INOVACIJ</w:t>
            </w:r>
          </w:p>
          <w:p w14:paraId="3145166D" w14:textId="46C567CB" w:rsidR="00971B75" w:rsidRPr="00971B75" w:rsidRDefault="00971B75" w:rsidP="00E153F4">
            <w:pPr>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V LETU 20</w:t>
            </w:r>
            <w:r w:rsidR="00517B5E">
              <w:rPr>
                <w:rFonts w:asciiTheme="majorHAnsi" w:hAnsiTheme="majorHAnsi" w:cstheme="majorHAnsi"/>
                <w:b/>
                <w:bCs/>
                <w:sz w:val="24"/>
                <w:szCs w:val="24"/>
                <w:lang w:val="sl-SI"/>
              </w:rPr>
              <w:t>2</w:t>
            </w:r>
            <w:r w:rsidR="00225921">
              <w:rPr>
                <w:rFonts w:asciiTheme="majorHAnsi" w:hAnsiTheme="majorHAnsi" w:cstheme="majorHAnsi"/>
                <w:b/>
                <w:bCs/>
                <w:sz w:val="24"/>
                <w:szCs w:val="24"/>
                <w:lang w:val="sl-SI"/>
              </w:rPr>
              <w:t>4</w:t>
            </w:r>
          </w:p>
          <w:p w14:paraId="427A19E1" w14:textId="77777777" w:rsidR="00971B75" w:rsidRPr="00971B75" w:rsidRDefault="00971B75" w:rsidP="00E153F4">
            <w:pPr>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4DBA4F9C" w14:textId="1E2BAD11" w:rsidR="00971B75" w:rsidRPr="00971B75" w:rsidRDefault="00971B75" w:rsidP="00225921">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24BB3B05" w14:textId="77777777" w:rsidR="00971B75" w:rsidRPr="00971B75" w:rsidRDefault="00971B75" w:rsidP="00E153F4">
            <w:pPr>
              <w:jc w:val="center"/>
              <w:rPr>
                <w:rFonts w:asciiTheme="majorHAnsi" w:hAnsiTheme="majorHAnsi" w:cstheme="majorHAnsi"/>
                <w:b/>
                <w:sz w:val="24"/>
                <w:szCs w:val="24"/>
                <w:lang w:val="sl-SI"/>
              </w:rPr>
            </w:pPr>
          </w:p>
          <w:p w14:paraId="3DD404FC" w14:textId="77777777" w:rsidR="00971B75" w:rsidRPr="00971B75" w:rsidRDefault="00971B75" w:rsidP="00E153F4">
            <w:pPr>
              <w:jc w:val="cente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0D911C24" w14:textId="77777777" w:rsidR="00971B75" w:rsidRPr="00971B75" w:rsidRDefault="00971B75" w:rsidP="00E153F4">
            <w:pPr>
              <w:jc w:val="center"/>
              <w:rPr>
                <w:rFonts w:asciiTheme="majorHAnsi" w:hAnsiTheme="majorHAnsi" w:cstheme="majorHAnsi"/>
                <w:sz w:val="24"/>
                <w:szCs w:val="24"/>
                <w:lang w:val="sl-SI"/>
              </w:rPr>
            </w:pPr>
          </w:p>
          <w:p w14:paraId="12F14CF3" w14:textId="77777777" w:rsidR="00971B75" w:rsidRPr="00971B75" w:rsidRDefault="00971B75" w:rsidP="00E153F4">
            <w:pPr>
              <w:jc w:val="center"/>
              <w:rPr>
                <w:rFonts w:asciiTheme="majorHAnsi" w:hAnsiTheme="majorHAnsi" w:cstheme="majorHAnsi"/>
                <w:b/>
                <w:sz w:val="24"/>
                <w:szCs w:val="24"/>
                <w:lang w:val="sl-SI"/>
              </w:rPr>
            </w:pPr>
          </w:p>
        </w:tc>
      </w:tr>
    </w:tbl>
    <w:p w14:paraId="367D7FC9" w14:textId="77777777" w:rsidR="00225921"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p>
    <w:p w14:paraId="0C4448D2" w14:textId="77777777" w:rsidR="00225921" w:rsidRDefault="00225921">
      <w:pPr>
        <w:rPr>
          <w:rFonts w:asciiTheme="majorHAnsi" w:hAnsiTheme="majorHAnsi" w:cstheme="majorHAnsi"/>
          <w:b/>
          <w:bCs/>
          <w:sz w:val="24"/>
          <w:szCs w:val="24"/>
          <w:lang w:val="sl-SI"/>
        </w:rPr>
      </w:pPr>
      <w:r>
        <w:rPr>
          <w:rFonts w:asciiTheme="majorHAnsi" w:hAnsiTheme="majorHAnsi" w:cstheme="majorHAnsi"/>
          <w:b/>
          <w:bCs/>
          <w:sz w:val="24"/>
          <w:szCs w:val="24"/>
          <w:lang w:val="sl-SI"/>
        </w:rPr>
        <w:br w:type="page"/>
      </w:r>
    </w:p>
    <w:p w14:paraId="6E48539B" w14:textId="079C2501"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15CFC313" w:rsidR="007A2ABE" w:rsidRPr="007A2ABE"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4AAFDFA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»JAVNIM RAZPISOM ZA SPODBUJANJE PROJEKTOV INOVACIJ V LETU 20</w:t>
      </w:r>
      <w:r w:rsidR="005C7E4C">
        <w:rPr>
          <w:rFonts w:asciiTheme="majorHAnsi" w:hAnsiTheme="majorHAnsi" w:cstheme="majorHAnsi"/>
          <w:b/>
          <w:bCs/>
          <w:sz w:val="24"/>
          <w:szCs w:val="24"/>
          <w:lang w:val="sl-SI"/>
        </w:rPr>
        <w:t>2</w:t>
      </w:r>
      <w:r w:rsidR="00225921">
        <w:rPr>
          <w:rFonts w:asciiTheme="majorHAnsi" w:hAnsiTheme="majorHAnsi" w:cstheme="majorHAnsi"/>
          <w:b/>
          <w:bCs/>
          <w:sz w:val="24"/>
          <w:szCs w:val="24"/>
          <w:lang w:val="sl-SI"/>
        </w:rPr>
        <w:t>4</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480733AA" w14:textId="44D2D53A" w:rsid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674AE52A" w14:textId="77777777" w:rsidR="00210FA9" w:rsidRPr="007A2ABE"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755E29D" w14:textId="40160119"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V skladu s Pogodbo o dodelitvi državne pomoči za spodbujanje projektov inovacij v občini Ajdovščina za leto 202</w:t>
      </w:r>
      <w:r w:rsidR="00225921">
        <w:rPr>
          <w:rFonts w:asciiTheme="majorHAnsi" w:hAnsiTheme="majorHAnsi" w:cstheme="majorHAnsi"/>
          <w:sz w:val="24"/>
          <w:szCs w:val="24"/>
          <w:lang w:val="sl-SI"/>
        </w:rPr>
        <w:t>4</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4A253BF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EB2401F"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230BEC3"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noProof/>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Pr="00210FA9"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sectPr w:rsidR="0029498E"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F76F" w14:textId="77777777" w:rsidR="00B27308" w:rsidRDefault="00B27308" w:rsidP="007118D5">
      <w:pPr>
        <w:spacing w:after="0" w:line="240" w:lineRule="auto"/>
      </w:pPr>
      <w:r>
        <w:separator/>
      </w:r>
    </w:p>
  </w:endnote>
  <w:endnote w:type="continuationSeparator" w:id="0">
    <w:p w14:paraId="4B8DE636" w14:textId="77777777" w:rsidR="00B27308" w:rsidRDefault="00B27308"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BD29" w14:textId="77777777" w:rsidR="00B27308" w:rsidRDefault="00B27308" w:rsidP="007118D5">
      <w:pPr>
        <w:spacing w:after="0" w:line="240" w:lineRule="auto"/>
      </w:pPr>
      <w:r>
        <w:separator/>
      </w:r>
    </w:p>
  </w:footnote>
  <w:footnote w:type="continuationSeparator" w:id="0">
    <w:p w14:paraId="77F99B84" w14:textId="77777777" w:rsidR="00B27308" w:rsidRDefault="00B27308"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 xml:space="preserve">Podjetja, ki so v kateremkoli razmerju iz točk a) do d), preko enega ali več drugih podjetij, prav tako veljajo za enotno </w:t>
      </w:r>
      <w:proofErr w:type="spellStart"/>
      <w:r w:rsidRPr="006459F3">
        <w:rPr>
          <w:rFonts w:asciiTheme="majorHAnsi" w:hAnsiTheme="majorHAnsi" w:cstheme="majorHAnsi"/>
          <w:sz w:val="16"/>
          <w:szCs w:val="16"/>
          <w:lang w:val="sl-SI"/>
        </w:rPr>
        <w:t>podjetj</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9712731">
    <w:abstractNumId w:val="13"/>
  </w:num>
  <w:num w:numId="2" w16cid:durableId="1503200479">
    <w:abstractNumId w:val="7"/>
  </w:num>
  <w:num w:numId="3" w16cid:durableId="1790464650">
    <w:abstractNumId w:val="5"/>
  </w:num>
  <w:num w:numId="4" w16cid:durableId="1993827107">
    <w:abstractNumId w:val="14"/>
  </w:num>
  <w:num w:numId="5" w16cid:durableId="2129354845">
    <w:abstractNumId w:val="2"/>
  </w:num>
  <w:num w:numId="6" w16cid:durableId="1963418052">
    <w:abstractNumId w:val="10"/>
  </w:num>
  <w:num w:numId="7" w16cid:durableId="1196581156">
    <w:abstractNumId w:val="1"/>
  </w:num>
  <w:num w:numId="8" w16cid:durableId="78331672">
    <w:abstractNumId w:val="4"/>
  </w:num>
  <w:num w:numId="9" w16cid:durableId="1263998048">
    <w:abstractNumId w:val="11"/>
  </w:num>
  <w:num w:numId="10" w16cid:durableId="1836261651">
    <w:abstractNumId w:val="8"/>
  </w:num>
  <w:num w:numId="11" w16cid:durableId="1371035610">
    <w:abstractNumId w:val="6"/>
  </w:num>
  <w:num w:numId="12" w16cid:durableId="1227957869">
    <w:abstractNumId w:val="12"/>
  </w:num>
  <w:num w:numId="13" w16cid:durableId="1694306414">
    <w:abstractNumId w:val="3"/>
  </w:num>
  <w:num w:numId="14" w16cid:durableId="1495342769">
    <w:abstractNumId w:val="15"/>
  </w:num>
  <w:num w:numId="15" w16cid:durableId="689529843">
    <w:abstractNumId w:val="0"/>
  </w:num>
  <w:num w:numId="16" w16cid:durableId="236674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23731"/>
    <w:rsid w:val="00172C24"/>
    <w:rsid w:val="00191DD1"/>
    <w:rsid w:val="001B55F7"/>
    <w:rsid w:val="00210FA9"/>
    <w:rsid w:val="00225921"/>
    <w:rsid w:val="00270F3A"/>
    <w:rsid w:val="002759CF"/>
    <w:rsid w:val="0029498E"/>
    <w:rsid w:val="00294BFB"/>
    <w:rsid w:val="002A1F12"/>
    <w:rsid w:val="002F1FD7"/>
    <w:rsid w:val="00330A30"/>
    <w:rsid w:val="003C4771"/>
    <w:rsid w:val="00403290"/>
    <w:rsid w:val="00413A0A"/>
    <w:rsid w:val="004B7299"/>
    <w:rsid w:val="00517B5E"/>
    <w:rsid w:val="00567E49"/>
    <w:rsid w:val="005A5FF3"/>
    <w:rsid w:val="005C7E4C"/>
    <w:rsid w:val="005E11F4"/>
    <w:rsid w:val="005E1892"/>
    <w:rsid w:val="00604A67"/>
    <w:rsid w:val="006459F3"/>
    <w:rsid w:val="0067529A"/>
    <w:rsid w:val="00675BDC"/>
    <w:rsid w:val="006760FD"/>
    <w:rsid w:val="006A4986"/>
    <w:rsid w:val="006E62EE"/>
    <w:rsid w:val="007118D5"/>
    <w:rsid w:val="007A2ABE"/>
    <w:rsid w:val="007D769A"/>
    <w:rsid w:val="008177EF"/>
    <w:rsid w:val="009268A3"/>
    <w:rsid w:val="00933CF7"/>
    <w:rsid w:val="00953C2B"/>
    <w:rsid w:val="00971B75"/>
    <w:rsid w:val="00997286"/>
    <w:rsid w:val="009E12A5"/>
    <w:rsid w:val="00A036CC"/>
    <w:rsid w:val="00A65BF6"/>
    <w:rsid w:val="00AB150A"/>
    <w:rsid w:val="00B27308"/>
    <w:rsid w:val="00BE63F3"/>
    <w:rsid w:val="00BF65E4"/>
    <w:rsid w:val="00D36381"/>
    <w:rsid w:val="00D82BFF"/>
    <w:rsid w:val="00DA1DEB"/>
    <w:rsid w:val="00E57781"/>
    <w:rsid w:val="00E64261"/>
    <w:rsid w:val="00FA26AD"/>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1890</Words>
  <Characters>10776</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Nejc Kumar</cp:lastModifiedBy>
  <cp:revision>12</cp:revision>
  <cp:lastPrinted>2019-11-27T10:18:00Z</cp:lastPrinted>
  <dcterms:created xsi:type="dcterms:W3CDTF">2021-02-25T10:39:00Z</dcterms:created>
  <dcterms:modified xsi:type="dcterms:W3CDTF">2023-12-11T13:25:00Z</dcterms:modified>
</cp:coreProperties>
</file>